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CE7D9" w14:textId="77777777" w:rsidR="00FA4357" w:rsidRPr="002D077A" w:rsidRDefault="00FA4357" w:rsidP="0098167D">
      <w:pPr>
        <w:pStyle w:val="Heading1"/>
        <w:spacing w:line="234" w:lineRule="exact"/>
        <w:rPr>
          <w:b/>
          <w:i/>
          <w:sz w:val="28"/>
        </w:rPr>
      </w:pPr>
      <w:bookmarkStart w:id="0" w:name="_GoBack"/>
      <w:bookmarkEnd w:id="0"/>
      <w:r>
        <w:rPr>
          <w:b/>
          <w:i/>
          <w:sz w:val="28"/>
        </w:rPr>
        <w:t>Joseph J. Cione</w:t>
      </w:r>
    </w:p>
    <w:p w14:paraId="2E572F4C" w14:textId="000CF23B" w:rsidR="00FA4357" w:rsidRPr="007D5F0A" w:rsidRDefault="00FA4357" w:rsidP="0098167D">
      <w:pPr>
        <w:pStyle w:val="Heading7"/>
        <w:spacing w:line="234" w:lineRule="exact"/>
        <w:rPr>
          <w:b w:val="0"/>
          <w:sz w:val="25"/>
          <w:szCs w:val="25"/>
        </w:rPr>
      </w:pPr>
      <w:r w:rsidRPr="007D5F0A">
        <w:rPr>
          <w:b w:val="0"/>
          <w:sz w:val="25"/>
          <w:szCs w:val="25"/>
        </w:rPr>
        <w:t>Hurrican</w:t>
      </w:r>
      <w:r w:rsidR="00226B7D" w:rsidRPr="007D5F0A">
        <w:rPr>
          <w:b w:val="0"/>
          <w:sz w:val="25"/>
          <w:szCs w:val="25"/>
        </w:rPr>
        <w:t xml:space="preserve">e Research Division / </w:t>
      </w:r>
      <w:r w:rsidR="00744A4A" w:rsidRPr="007D5F0A">
        <w:rPr>
          <w:b w:val="0"/>
          <w:sz w:val="25"/>
          <w:szCs w:val="25"/>
        </w:rPr>
        <w:t>National Center for Atmospheric Research</w:t>
      </w:r>
    </w:p>
    <w:p w14:paraId="5C43C768" w14:textId="2C842F55" w:rsidR="00FA4357" w:rsidRPr="007D5F0A" w:rsidRDefault="001D67F8" w:rsidP="0098167D">
      <w:pPr>
        <w:spacing w:line="234" w:lineRule="exact"/>
        <w:jc w:val="center"/>
        <w:rPr>
          <w:sz w:val="25"/>
          <w:szCs w:val="25"/>
        </w:rPr>
      </w:pPr>
      <w:r w:rsidRPr="007D5F0A">
        <w:rPr>
          <w:sz w:val="25"/>
          <w:szCs w:val="25"/>
        </w:rPr>
        <w:t>Miami Florida</w:t>
      </w:r>
      <w:r w:rsidR="00243B9B" w:rsidRPr="007D5F0A">
        <w:rPr>
          <w:sz w:val="25"/>
          <w:szCs w:val="25"/>
        </w:rPr>
        <w:t xml:space="preserve"> / </w:t>
      </w:r>
      <w:r w:rsidR="006404E5" w:rsidRPr="007D5F0A">
        <w:rPr>
          <w:sz w:val="25"/>
          <w:szCs w:val="25"/>
        </w:rPr>
        <w:t>Boulder, Colorado</w:t>
      </w:r>
    </w:p>
    <w:p w14:paraId="3169B1D7" w14:textId="257F3EF0" w:rsidR="007D5F0A" w:rsidRPr="007D5F0A" w:rsidRDefault="007D5F0A" w:rsidP="0098167D">
      <w:pPr>
        <w:spacing w:line="234" w:lineRule="exact"/>
        <w:jc w:val="center"/>
        <w:rPr>
          <w:sz w:val="25"/>
          <w:szCs w:val="25"/>
        </w:rPr>
      </w:pPr>
      <w:r w:rsidRPr="007D5F0A">
        <w:rPr>
          <w:sz w:val="25"/>
          <w:szCs w:val="25"/>
        </w:rPr>
        <w:t>305.213.0886 Joe.Cione@N</w:t>
      </w:r>
      <w:r>
        <w:rPr>
          <w:sz w:val="25"/>
          <w:szCs w:val="25"/>
        </w:rPr>
        <w:t>oaa</w:t>
      </w:r>
      <w:r w:rsidRPr="007D5F0A">
        <w:rPr>
          <w:sz w:val="25"/>
          <w:szCs w:val="25"/>
        </w:rPr>
        <w:t>.gov</w:t>
      </w:r>
    </w:p>
    <w:p w14:paraId="2F45C496" w14:textId="77777777" w:rsidR="00FA4357" w:rsidRDefault="00FA4357" w:rsidP="001C1CB5">
      <w:pPr>
        <w:pStyle w:val="Heading2"/>
        <w:spacing w:line="230" w:lineRule="exact"/>
        <w:jc w:val="both"/>
      </w:pPr>
      <w:r>
        <w:t>Education:</w:t>
      </w:r>
    </w:p>
    <w:p w14:paraId="2293863C" w14:textId="45CF1579" w:rsidR="00FA4357" w:rsidRPr="000412ED" w:rsidRDefault="00FA4357" w:rsidP="001C1CB5">
      <w:pPr>
        <w:spacing w:line="230" w:lineRule="exact"/>
        <w:ind w:left="1440" w:firstLine="720"/>
        <w:jc w:val="both"/>
        <w:rPr>
          <w:i/>
          <w:sz w:val="24"/>
        </w:rPr>
      </w:pPr>
      <w:r>
        <w:rPr>
          <w:b/>
          <w:sz w:val="24"/>
        </w:rPr>
        <w:t>Ph.D, 1996, NC State Univ</w:t>
      </w:r>
      <w:r w:rsidR="009974F2">
        <w:rPr>
          <w:b/>
          <w:sz w:val="24"/>
        </w:rPr>
        <w:t>ersity</w:t>
      </w:r>
      <w:r w:rsidRPr="00D97205">
        <w:rPr>
          <w:b/>
          <w:sz w:val="24"/>
        </w:rPr>
        <w:t>, Meteorology</w:t>
      </w:r>
      <w:r>
        <w:rPr>
          <w:sz w:val="24"/>
        </w:rPr>
        <w:t xml:space="preserve"> </w:t>
      </w:r>
      <w:r>
        <w:rPr>
          <w:i/>
          <w:sz w:val="24"/>
        </w:rPr>
        <w:t>(concentration in</w:t>
      </w:r>
      <w:r w:rsidRPr="000412ED">
        <w:rPr>
          <w:i/>
          <w:sz w:val="24"/>
        </w:rPr>
        <w:t xml:space="preserve"> oceanography)</w:t>
      </w:r>
    </w:p>
    <w:p w14:paraId="10917A2D" w14:textId="77777777" w:rsidR="00FA4357" w:rsidRPr="00741AEE" w:rsidRDefault="00FA4357" w:rsidP="001C1CB5">
      <w:pPr>
        <w:spacing w:line="230" w:lineRule="exact"/>
        <w:ind w:left="720" w:firstLine="720"/>
        <w:jc w:val="both"/>
        <w:rPr>
          <w:i/>
          <w:sz w:val="22"/>
        </w:rPr>
      </w:pPr>
      <w:r w:rsidRPr="00741AEE">
        <w:rPr>
          <w:i/>
          <w:sz w:val="22"/>
        </w:rPr>
        <w:t xml:space="preserve">       </w:t>
      </w:r>
      <w:r w:rsidRPr="00741AEE">
        <w:rPr>
          <w:i/>
          <w:sz w:val="22"/>
        </w:rPr>
        <w:tab/>
      </w:r>
      <w:r>
        <w:rPr>
          <w:i/>
          <w:sz w:val="22"/>
        </w:rPr>
        <w:t xml:space="preserve">- </w:t>
      </w:r>
      <w:r w:rsidRPr="00741AEE">
        <w:rPr>
          <w:i/>
          <w:sz w:val="22"/>
        </w:rPr>
        <w:t>Diabatic forcing in association with East Coast winter cyclogenesis</w:t>
      </w:r>
    </w:p>
    <w:p w14:paraId="3808C3AD" w14:textId="77777777" w:rsidR="00FA4357" w:rsidRDefault="00FA4357" w:rsidP="001C1CB5">
      <w:pPr>
        <w:spacing w:line="230" w:lineRule="exact"/>
        <w:ind w:left="720" w:firstLine="720"/>
        <w:jc w:val="both"/>
        <w:rPr>
          <w:sz w:val="24"/>
          <w:u w:val="single"/>
        </w:rPr>
      </w:pPr>
      <w:r w:rsidRPr="00741AEE">
        <w:rPr>
          <w:i/>
          <w:sz w:val="22"/>
        </w:rPr>
        <w:tab/>
      </w:r>
      <w:r>
        <w:rPr>
          <w:i/>
          <w:sz w:val="22"/>
        </w:rPr>
        <w:t xml:space="preserve">- Gulf Stream </w:t>
      </w:r>
      <w:r w:rsidRPr="00741AEE">
        <w:rPr>
          <w:i/>
          <w:sz w:val="22"/>
        </w:rPr>
        <w:t>propagation and dynamics</w:t>
      </w:r>
    </w:p>
    <w:p w14:paraId="43478795" w14:textId="77777777" w:rsidR="00FA4357" w:rsidRDefault="00FA4357" w:rsidP="001C1CB5">
      <w:pPr>
        <w:spacing w:line="230" w:lineRule="exact"/>
        <w:ind w:right="-180"/>
        <w:jc w:val="both"/>
        <w:rPr>
          <w:b/>
          <w:sz w:val="24"/>
        </w:rPr>
      </w:pPr>
      <w:r>
        <w:rPr>
          <w:sz w:val="24"/>
          <w:u w:val="single"/>
        </w:rPr>
        <w:t>Employment:</w:t>
      </w:r>
      <w:r>
        <w:rPr>
          <w:sz w:val="24"/>
        </w:rPr>
        <w:tab/>
      </w:r>
      <w:r>
        <w:rPr>
          <w:b/>
          <w:sz w:val="24"/>
        </w:rPr>
        <w:tab/>
      </w:r>
    </w:p>
    <w:p w14:paraId="2A2940C3" w14:textId="1ABD15E4" w:rsidR="00FA4357" w:rsidRPr="00741AEE" w:rsidRDefault="002C050F" w:rsidP="001C1CB5">
      <w:pPr>
        <w:spacing w:line="230" w:lineRule="exact"/>
        <w:ind w:left="1440" w:firstLine="720"/>
        <w:jc w:val="both"/>
        <w:rPr>
          <w:sz w:val="22"/>
        </w:rPr>
      </w:pPr>
      <w:r>
        <w:rPr>
          <w:b/>
          <w:sz w:val="24"/>
        </w:rPr>
        <w:t>Lead Meteorologis</w:t>
      </w:r>
      <w:r w:rsidR="004E4B0E">
        <w:rPr>
          <w:b/>
          <w:sz w:val="24"/>
        </w:rPr>
        <w:t xml:space="preserve">t, </w:t>
      </w:r>
      <w:r w:rsidR="004C3E6D">
        <w:rPr>
          <w:b/>
          <w:sz w:val="24"/>
        </w:rPr>
        <w:t>New Technologies</w:t>
      </w:r>
      <w:r w:rsidR="00FA4357" w:rsidRPr="00741AEE">
        <w:rPr>
          <w:b/>
          <w:sz w:val="24"/>
        </w:rPr>
        <w:t xml:space="preserve"> </w:t>
      </w:r>
      <w:r w:rsidR="00FA4357" w:rsidRPr="000412ED">
        <w:rPr>
          <w:i/>
          <w:sz w:val="24"/>
        </w:rPr>
        <w:t>(</w:t>
      </w:r>
      <w:r w:rsidR="00FA4357">
        <w:rPr>
          <w:i/>
          <w:sz w:val="24"/>
        </w:rPr>
        <w:t>1997-</w:t>
      </w:r>
      <w:r w:rsidR="00FA4357" w:rsidRPr="000412ED">
        <w:rPr>
          <w:i/>
          <w:sz w:val="24"/>
        </w:rPr>
        <w:t>present)</w:t>
      </w:r>
    </w:p>
    <w:p w14:paraId="0BA64652" w14:textId="77777777" w:rsidR="00FA4357" w:rsidRPr="00741AEE" w:rsidRDefault="00FA4357" w:rsidP="001C1CB5">
      <w:pPr>
        <w:spacing w:line="230" w:lineRule="exact"/>
        <w:ind w:left="2160" w:right="-180" w:hanging="2160"/>
        <w:jc w:val="both"/>
        <w:rPr>
          <w:i/>
          <w:sz w:val="22"/>
        </w:rPr>
      </w:pPr>
      <w:r w:rsidRPr="00741AEE">
        <w:rPr>
          <w:i/>
          <w:sz w:val="22"/>
        </w:rPr>
        <w:tab/>
        <w:t>Specialization in air-sea interaction, atmospheric thermodynamics, upper ocean structure</w:t>
      </w:r>
    </w:p>
    <w:p w14:paraId="04E4643A" w14:textId="3B02168A" w:rsidR="00FA4357" w:rsidRDefault="00FA4357" w:rsidP="001C1CB5">
      <w:pPr>
        <w:spacing w:line="230" w:lineRule="exact"/>
        <w:ind w:left="2160" w:right="-180" w:hanging="2160"/>
        <w:jc w:val="both"/>
        <w:rPr>
          <w:i/>
          <w:sz w:val="22"/>
        </w:rPr>
      </w:pPr>
      <w:r>
        <w:rPr>
          <w:i/>
          <w:sz w:val="22"/>
        </w:rPr>
        <w:tab/>
        <w:t xml:space="preserve">NOAA PI/PM </w:t>
      </w:r>
      <w:r w:rsidRPr="00741AEE">
        <w:rPr>
          <w:i/>
          <w:sz w:val="22"/>
        </w:rPr>
        <w:t xml:space="preserve">for </w:t>
      </w:r>
      <w:r w:rsidR="00FF69B2">
        <w:rPr>
          <w:i/>
          <w:sz w:val="22"/>
        </w:rPr>
        <w:t xml:space="preserve">all air-deployed </w:t>
      </w:r>
      <w:r w:rsidR="00633DA9">
        <w:rPr>
          <w:i/>
          <w:sz w:val="22"/>
        </w:rPr>
        <w:t>s</w:t>
      </w:r>
      <w:r w:rsidR="00FF69B2">
        <w:rPr>
          <w:i/>
          <w:sz w:val="22"/>
        </w:rPr>
        <w:t>UAS hurricane research &amp;</w:t>
      </w:r>
      <w:r w:rsidRPr="00741AEE">
        <w:rPr>
          <w:i/>
          <w:sz w:val="22"/>
        </w:rPr>
        <w:t xml:space="preserve"> operational reconnaissance</w:t>
      </w:r>
    </w:p>
    <w:p w14:paraId="48E5AD88" w14:textId="413CE41A" w:rsidR="00FA4357" w:rsidRPr="007D5F0A" w:rsidRDefault="00FA4357" w:rsidP="001C1CB5">
      <w:pPr>
        <w:spacing w:line="230" w:lineRule="exact"/>
        <w:ind w:left="2160" w:right="-180" w:hanging="2160"/>
        <w:jc w:val="both"/>
        <w:rPr>
          <w:i/>
          <w:sz w:val="22"/>
          <w:szCs w:val="22"/>
        </w:rPr>
      </w:pPr>
      <w:r>
        <w:rPr>
          <w:i/>
          <w:sz w:val="22"/>
        </w:rPr>
        <w:tab/>
      </w:r>
      <w:r w:rsidR="002866A4">
        <w:rPr>
          <w:i/>
          <w:sz w:val="22"/>
        </w:rPr>
        <w:t xml:space="preserve">Current </w:t>
      </w:r>
      <w:r>
        <w:rPr>
          <w:i/>
          <w:sz w:val="22"/>
        </w:rPr>
        <w:t>US Gover</w:t>
      </w:r>
      <w:r w:rsidR="00DE1835">
        <w:rPr>
          <w:i/>
          <w:sz w:val="22"/>
        </w:rPr>
        <w:t>nment Clearance</w:t>
      </w:r>
      <w:r w:rsidRPr="007D5F0A">
        <w:rPr>
          <w:i/>
          <w:sz w:val="22"/>
          <w:szCs w:val="22"/>
        </w:rPr>
        <w:tab/>
      </w:r>
    </w:p>
    <w:p w14:paraId="2E3F178B" w14:textId="77777777" w:rsidR="00FA4357" w:rsidRPr="007D5F0A" w:rsidRDefault="00FA4357" w:rsidP="001C1CB5">
      <w:pPr>
        <w:spacing w:line="230" w:lineRule="exact"/>
        <w:ind w:left="1440" w:firstLine="720"/>
        <w:jc w:val="both"/>
        <w:rPr>
          <w:sz w:val="22"/>
          <w:szCs w:val="22"/>
        </w:rPr>
      </w:pPr>
    </w:p>
    <w:p w14:paraId="457700DE" w14:textId="77777777" w:rsidR="00FA4357" w:rsidRPr="00741AEE" w:rsidRDefault="00FA4357" w:rsidP="001C1CB5">
      <w:pPr>
        <w:spacing w:line="230" w:lineRule="exact"/>
        <w:ind w:left="1440" w:firstLine="720"/>
        <w:jc w:val="both"/>
        <w:rPr>
          <w:sz w:val="22"/>
        </w:rPr>
      </w:pPr>
      <w:r w:rsidRPr="00741AEE">
        <w:rPr>
          <w:b/>
          <w:sz w:val="24"/>
        </w:rPr>
        <w:t xml:space="preserve">US Weather Research Program Deputy Director </w:t>
      </w:r>
      <w:r>
        <w:rPr>
          <w:i/>
          <w:sz w:val="24"/>
        </w:rPr>
        <w:t>(1995-1996</w:t>
      </w:r>
      <w:r w:rsidRPr="000412ED">
        <w:rPr>
          <w:i/>
          <w:sz w:val="24"/>
        </w:rPr>
        <w:t>)</w:t>
      </w:r>
    </w:p>
    <w:p w14:paraId="01692888" w14:textId="77777777" w:rsidR="00FA4357" w:rsidRPr="00741AEE" w:rsidRDefault="00FA4357" w:rsidP="001C1CB5">
      <w:pPr>
        <w:spacing w:line="230" w:lineRule="exact"/>
        <w:ind w:left="2160" w:right="-180" w:hanging="2160"/>
        <w:jc w:val="both"/>
        <w:rPr>
          <w:i/>
          <w:sz w:val="22"/>
        </w:rPr>
      </w:pPr>
      <w:r w:rsidRPr="00741AEE">
        <w:rPr>
          <w:i/>
          <w:sz w:val="22"/>
        </w:rPr>
        <w:tab/>
        <w:t>Science and programmatic HQ lia</w:t>
      </w:r>
      <w:r>
        <w:rPr>
          <w:i/>
          <w:sz w:val="22"/>
        </w:rPr>
        <w:t>i</w:t>
      </w:r>
      <w:r w:rsidRPr="00741AEE">
        <w:rPr>
          <w:i/>
          <w:sz w:val="22"/>
        </w:rPr>
        <w:t>son for NOAA’s 12 Nat’l Environmental Laboratories</w:t>
      </w:r>
    </w:p>
    <w:p w14:paraId="3A44A1C1" w14:textId="77777777" w:rsidR="00FA4357" w:rsidRPr="00741AEE" w:rsidRDefault="00FA4357" w:rsidP="001C1CB5">
      <w:pPr>
        <w:spacing w:line="230" w:lineRule="exact"/>
        <w:ind w:left="2160" w:right="-180"/>
        <w:jc w:val="both"/>
        <w:rPr>
          <w:sz w:val="22"/>
        </w:rPr>
      </w:pPr>
      <w:r w:rsidRPr="00741AEE">
        <w:rPr>
          <w:i/>
          <w:sz w:val="22"/>
        </w:rPr>
        <w:t>Lead POC for USWRP activities with federal agencies and academic institutions</w:t>
      </w:r>
    </w:p>
    <w:p w14:paraId="75FE335E" w14:textId="77777777" w:rsidR="00FA4357" w:rsidRDefault="00FA4357" w:rsidP="001C1CB5">
      <w:pPr>
        <w:spacing w:line="230" w:lineRule="exact"/>
        <w:ind w:left="-360" w:right="-180" w:firstLine="360"/>
        <w:jc w:val="both"/>
        <w:rPr>
          <w:b/>
          <w:i/>
          <w:sz w:val="24"/>
        </w:rPr>
      </w:pPr>
      <w:r>
        <w:rPr>
          <w:sz w:val="24"/>
          <w:u w:val="single"/>
        </w:rPr>
        <w:t>Leadership</w:t>
      </w:r>
      <w:r>
        <w:rPr>
          <w:i/>
          <w:sz w:val="24"/>
        </w:rPr>
        <w:t>:</w:t>
      </w:r>
    </w:p>
    <w:p w14:paraId="340582AD" w14:textId="77777777" w:rsidR="00FA4357" w:rsidRPr="00741AEE" w:rsidRDefault="00FA4357" w:rsidP="00C966AA">
      <w:pPr>
        <w:pStyle w:val="Heading4"/>
        <w:ind w:left="1440" w:right="-187"/>
        <w:rPr>
          <w:sz w:val="22"/>
        </w:rPr>
      </w:pPr>
      <w:r w:rsidRPr="00741AEE">
        <w:t>Management and Leadership Experience</w:t>
      </w:r>
    </w:p>
    <w:p w14:paraId="2FC8FAAB" w14:textId="77777777" w:rsidR="002B2874" w:rsidRPr="002B2874" w:rsidRDefault="00FA4357" w:rsidP="00C966AA">
      <w:pPr>
        <w:spacing w:line="220" w:lineRule="exact"/>
        <w:ind w:left="2160" w:right="-187"/>
        <w:jc w:val="both"/>
        <w:rPr>
          <w:i/>
          <w:sz w:val="22"/>
          <w:szCs w:val="22"/>
        </w:rPr>
      </w:pPr>
      <w:r>
        <w:rPr>
          <w:i/>
          <w:sz w:val="22"/>
        </w:rPr>
        <w:t xml:space="preserve">USWRP Deputy Director; </w:t>
      </w:r>
      <w:r w:rsidR="00D65D6B">
        <w:rPr>
          <w:i/>
          <w:sz w:val="22"/>
        </w:rPr>
        <w:t>NOAA HRD</w:t>
      </w:r>
      <w:r w:rsidR="008D15BC">
        <w:rPr>
          <w:i/>
          <w:sz w:val="22"/>
        </w:rPr>
        <w:t xml:space="preserve"> Lead </w:t>
      </w:r>
      <w:r w:rsidR="002866A4">
        <w:rPr>
          <w:i/>
          <w:sz w:val="22"/>
        </w:rPr>
        <w:t>Scientist for New Observing Systems and Advanced Concepts of Operations; NOAA PI</w:t>
      </w:r>
      <w:r>
        <w:rPr>
          <w:i/>
          <w:sz w:val="22"/>
        </w:rPr>
        <w:t xml:space="preserve"> for low altitude </w:t>
      </w:r>
      <w:r w:rsidR="002866A4">
        <w:rPr>
          <w:i/>
          <w:sz w:val="22"/>
        </w:rPr>
        <w:t>UAS; HRD</w:t>
      </w:r>
      <w:r>
        <w:rPr>
          <w:i/>
          <w:sz w:val="22"/>
        </w:rPr>
        <w:t xml:space="preserve"> F</w:t>
      </w:r>
      <w:r w:rsidR="0037317B">
        <w:rPr>
          <w:i/>
          <w:sz w:val="22"/>
        </w:rPr>
        <w:t xml:space="preserve">ield Program Senior </w:t>
      </w:r>
      <w:r w:rsidR="002866A4">
        <w:rPr>
          <w:i/>
          <w:sz w:val="22"/>
        </w:rPr>
        <w:t>Scientist</w:t>
      </w:r>
      <w:r>
        <w:rPr>
          <w:b/>
          <w:i/>
          <w:sz w:val="22"/>
        </w:rPr>
        <w:t xml:space="preserve">; </w:t>
      </w:r>
      <w:r>
        <w:rPr>
          <w:i/>
          <w:sz w:val="22"/>
        </w:rPr>
        <w:t>Hurricane Forecast Improvement</w:t>
      </w:r>
      <w:r w:rsidRPr="00650C0A">
        <w:rPr>
          <w:i/>
          <w:sz w:val="22"/>
        </w:rPr>
        <w:t xml:space="preserve"> </w:t>
      </w:r>
      <w:r>
        <w:rPr>
          <w:i/>
          <w:sz w:val="22"/>
        </w:rPr>
        <w:t xml:space="preserve">Program </w:t>
      </w:r>
      <w:r w:rsidRPr="00650C0A">
        <w:rPr>
          <w:i/>
          <w:sz w:val="22"/>
        </w:rPr>
        <w:t xml:space="preserve">Physics </w:t>
      </w:r>
      <w:r>
        <w:rPr>
          <w:i/>
          <w:sz w:val="22"/>
        </w:rPr>
        <w:t xml:space="preserve">Evaluation </w:t>
      </w:r>
      <w:r w:rsidRPr="00650C0A">
        <w:rPr>
          <w:i/>
          <w:sz w:val="22"/>
        </w:rPr>
        <w:t>Team Lead</w:t>
      </w:r>
      <w:r w:rsidR="00226B7D">
        <w:rPr>
          <w:i/>
          <w:sz w:val="22"/>
        </w:rPr>
        <w:t xml:space="preserve">: </w:t>
      </w:r>
      <w:r>
        <w:rPr>
          <w:i/>
          <w:sz w:val="22"/>
        </w:rPr>
        <w:t>NOAA Execut</w:t>
      </w:r>
      <w:r w:rsidR="00226B7D">
        <w:rPr>
          <w:i/>
          <w:sz w:val="22"/>
        </w:rPr>
        <w:t xml:space="preserve">ive </w:t>
      </w:r>
      <w:r w:rsidR="00226B7D" w:rsidRPr="002B2874">
        <w:rPr>
          <w:i/>
          <w:sz w:val="22"/>
          <w:szCs w:val="22"/>
        </w:rPr>
        <w:t>Leadership Program Graduate: NOAA SBIR S</w:t>
      </w:r>
      <w:r w:rsidR="00FF69B2" w:rsidRPr="002B2874">
        <w:rPr>
          <w:i/>
          <w:sz w:val="22"/>
          <w:szCs w:val="22"/>
        </w:rPr>
        <w:t>cien</w:t>
      </w:r>
      <w:r w:rsidR="00226B7D" w:rsidRPr="002B2874">
        <w:rPr>
          <w:i/>
          <w:sz w:val="22"/>
          <w:szCs w:val="22"/>
        </w:rPr>
        <w:t xml:space="preserve">ce Lead/PM TC </w:t>
      </w:r>
      <w:r w:rsidR="00FF69B2" w:rsidRPr="002B2874">
        <w:rPr>
          <w:i/>
          <w:sz w:val="22"/>
          <w:szCs w:val="22"/>
        </w:rPr>
        <w:t>sUAS</w:t>
      </w:r>
      <w:r w:rsidR="00226B7D" w:rsidRPr="002B2874">
        <w:rPr>
          <w:i/>
          <w:sz w:val="22"/>
          <w:szCs w:val="22"/>
        </w:rPr>
        <w:t xml:space="preserve"> activities (2018-)</w:t>
      </w:r>
    </w:p>
    <w:p w14:paraId="5273057B" w14:textId="3436B977" w:rsidR="00FA4357" w:rsidRPr="002B2874" w:rsidRDefault="002B2874" w:rsidP="002B2874">
      <w:pPr>
        <w:spacing w:line="234" w:lineRule="exact"/>
        <w:ind w:left="2160"/>
        <w:rPr>
          <w:i/>
          <w:sz w:val="22"/>
          <w:szCs w:val="22"/>
        </w:rPr>
      </w:pPr>
      <w:r w:rsidRPr="002B2874">
        <w:rPr>
          <w:b/>
          <w:i/>
          <w:sz w:val="22"/>
          <w:szCs w:val="22"/>
        </w:rPr>
        <w:t>NEOTAC</w:t>
      </w:r>
      <w:r w:rsidRPr="002B2874">
        <w:rPr>
          <w:i/>
          <w:sz w:val="22"/>
          <w:szCs w:val="22"/>
        </w:rPr>
        <w:t xml:space="preserve"> (NEw Observational Technologies and Advanced Conops) Lead</w:t>
      </w:r>
      <w:r w:rsidR="00AD48C9">
        <w:rPr>
          <w:i/>
          <w:sz w:val="22"/>
        </w:rPr>
        <w:t xml:space="preserve"> (2020-)</w:t>
      </w:r>
    </w:p>
    <w:p w14:paraId="21A62956" w14:textId="77777777" w:rsidR="00FA4357" w:rsidRPr="00AF674B" w:rsidRDefault="00FA4357" w:rsidP="001C1CB5">
      <w:pPr>
        <w:spacing w:line="230" w:lineRule="exact"/>
        <w:ind w:right="-180"/>
        <w:jc w:val="both"/>
        <w:rPr>
          <w:sz w:val="24"/>
          <w:u w:val="single"/>
        </w:rPr>
      </w:pPr>
      <w:r>
        <w:rPr>
          <w:sz w:val="24"/>
          <w:u w:val="single"/>
        </w:rPr>
        <w:t xml:space="preserve">Panels/Committees: </w:t>
      </w:r>
    </w:p>
    <w:p w14:paraId="6F19CC03" w14:textId="2146D802" w:rsidR="00FA4357" w:rsidRPr="002B2874" w:rsidRDefault="009A1B68" w:rsidP="0098167D">
      <w:pPr>
        <w:spacing w:line="234" w:lineRule="exact"/>
        <w:ind w:left="1440" w:firstLine="720"/>
        <w:jc w:val="both"/>
        <w:rPr>
          <w:sz w:val="22"/>
          <w:szCs w:val="22"/>
        </w:rPr>
      </w:pPr>
      <w:r w:rsidRPr="002B2874">
        <w:rPr>
          <w:b/>
          <w:sz w:val="22"/>
          <w:szCs w:val="22"/>
        </w:rPr>
        <w:t>NCAR/NSF</w:t>
      </w:r>
      <w:r w:rsidR="00FA4357" w:rsidRPr="002B2874">
        <w:rPr>
          <w:b/>
          <w:sz w:val="22"/>
          <w:szCs w:val="22"/>
        </w:rPr>
        <w:t>:</w:t>
      </w:r>
      <w:r w:rsidRPr="002B2874">
        <w:rPr>
          <w:sz w:val="22"/>
          <w:szCs w:val="22"/>
        </w:rPr>
        <w:t xml:space="preserve"> Observing Facilities Assessment Panel member (2015-2017)</w:t>
      </w:r>
    </w:p>
    <w:p w14:paraId="0A400331" w14:textId="547AE4D6" w:rsidR="00FA4357" w:rsidRPr="002B2874" w:rsidRDefault="00FA4357" w:rsidP="0098167D">
      <w:pPr>
        <w:spacing w:line="234" w:lineRule="exact"/>
        <w:ind w:left="1440" w:firstLine="720"/>
        <w:jc w:val="both"/>
        <w:rPr>
          <w:sz w:val="22"/>
          <w:szCs w:val="22"/>
        </w:rPr>
      </w:pPr>
      <w:r w:rsidRPr="002B2874">
        <w:rPr>
          <w:b/>
          <w:sz w:val="22"/>
          <w:szCs w:val="22"/>
        </w:rPr>
        <w:t>IOC WESTPAC Typhoon Working Group:</w:t>
      </w:r>
      <w:r w:rsidR="009A1B68" w:rsidRPr="002B2874">
        <w:rPr>
          <w:b/>
          <w:sz w:val="22"/>
          <w:szCs w:val="22"/>
        </w:rPr>
        <w:t xml:space="preserve"> </w:t>
      </w:r>
      <w:r w:rsidR="009A1B68" w:rsidRPr="002B2874">
        <w:rPr>
          <w:sz w:val="22"/>
          <w:szCs w:val="22"/>
        </w:rPr>
        <w:t>Int’l Commission Member</w:t>
      </w:r>
      <w:r w:rsidR="009A1B68" w:rsidRPr="002B2874">
        <w:rPr>
          <w:i/>
          <w:sz w:val="22"/>
          <w:szCs w:val="22"/>
        </w:rPr>
        <w:t xml:space="preserve"> </w:t>
      </w:r>
      <w:r w:rsidR="009A1B68" w:rsidRPr="002B2874">
        <w:rPr>
          <w:sz w:val="22"/>
          <w:szCs w:val="22"/>
        </w:rPr>
        <w:t>(2015-)</w:t>
      </w:r>
    </w:p>
    <w:p w14:paraId="302E2090" w14:textId="03656E1D" w:rsidR="009D0812" w:rsidRPr="002B2874" w:rsidRDefault="009D0812" w:rsidP="0098167D">
      <w:pPr>
        <w:spacing w:line="234" w:lineRule="exact"/>
        <w:ind w:left="1440" w:firstLine="720"/>
        <w:rPr>
          <w:sz w:val="22"/>
          <w:szCs w:val="22"/>
        </w:rPr>
      </w:pPr>
      <w:r w:rsidRPr="002B2874">
        <w:rPr>
          <w:b/>
          <w:sz w:val="22"/>
          <w:szCs w:val="22"/>
        </w:rPr>
        <w:t xml:space="preserve">REcon sub Working </w:t>
      </w:r>
      <w:r w:rsidR="008E4775" w:rsidRPr="002B2874">
        <w:rPr>
          <w:b/>
          <w:sz w:val="22"/>
          <w:szCs w:val="22"/>
        </w:rPr>
        <w:t>Group to</w:t>
      </w:r>
      <w:r w:rsidRPr="002B2874">
        <w:rPr>
          <w:b/>
          <w:sz w:val="22"/>
          <w:szCs w:val="22"/>
        </w:rPr>
        <w:t xml:space="preserve"> ICCAGRA: </w:t>
      </w:r>
      <w:r w:rsidRPr="002B2874">
        <w:rPr>
          <w:sz w:val="22"/>
          <w:szCs w:val="22"/>
        </w:rPr>
        <w:t>Lead Scientist</w:t>
      </w:r>
      <w:r w:rsidRPr="002B2874">
        <w:rPr>
          <w:b/>
          <w:sz w:val="22"/>
          <w:szCs w:val="22"/>
        </w:rPr>
        <w:t xml:space="preserve"> </w:t>
      </w:r>
      <w:r w:rsidRPr="002B2874">
        <w:rPr>
          <w:sz w:val="22"/>
          <w:szCs w:val="22"/>
        </w:rPr>
        <w:t>(2018-)</w:t>
      </w:r>
    </w:p>
    <w:p w14:paraId="340628D0" w14:textId="221B31F2" w:rsidR="009D0812" w:rsidRPr="002B2874" w:rsidRDefault="009D0812" w:rsidP="0098167D">
      <w:pPr>
        <w:spacing w:line="234" w:lineRule="exact"/>
        <w:ind w:left="2160"/>
        <w:rPr>
          <w:sz w:val="22"/>
          <w:szCs w:val="22"/>
        </w:rPr>
      </w:pPr>
      <w:r w:rsidRPr="002B2874">
        <w:rPr>
          <w:b/>
          <w:sz w:val="22"/>
          <w:szCs w:val="22"/>
        </w:rPr>
        <w:t>Observation Processes &amp; Prediction (ETOPP) of</w:t>
      </w:r>
      <w:r w:rsidR="00D65D6B" w:rsidRPr="002B2874">
        <w:rPr>
          <w:b/>
          <w:sz w:val="22"/>
          <w:szCs w:val="22"/>
        </w:rPr>
        <w:t xml:space="preserve"> the Working Group</w:t>
      </w:r>
      <w:r w:rsidR="00986432" w:rsidRPr="002B2874">
        <w:rPr>
          <w:b/>
          <w:sz w:val="22"/>
          <w:szCs w:val="22"/>
        </w:rPr>
        <w:t xml:space="preserve"> on Tropical M</w:t>
      </w:r>
      <w:r w:rsidRPr="002B2874">
        <w:rPr>
          <w:b/>
          <w:sz w:val="22"/>
          <w:szCs w:val="22"/>
        </w:rPr>
        <w:t>eteorology</w:t>
      </w:r>
      <w:r w:rsidRPr="002B2874">
        <w:rPr>
          <w:sz w:val="22"/>
          <w:szCs w:val="22"/>
        </w:rPr>
        <w:t> (WMO): Expert Team Member (2018-)</w:t>
      </w:r>
    </w:p>
    <w:p w14:paraId="36778B8D" w14:textId="647BE45B" w:rsidR="00FF422B" w:rsidRPr="002B2874" w:rsidRDefault="00FF422B" w:rsidP="0098167D">
      <w:pPr>
        <w:spacing w:line="234" w:lineRule="exact"/>
        <w:ind w:left="2160"/>
        <w:rPr>
          <w:sz w:val="22"/>
          <w:szCs w:val="22"/>
        </w:rPr>
      </w:pPr>
      <w:r w:rsidRPr="002B2874">
        <w:rPr>
          <w:b/>
          <w:sz w:val="22"/>
          <w:szCs w:val="22"/>
        </w:rPr>
        <w:t xml:space="preserve">Extreme Events Ocean Observing: </w:t>
      </w:r>
      <w:r w:rsidRPr="002B2874">
        <w:rPr>
          <w:sz w:val="22"/>
          <w:szCs w:val="22"/>
        </w:rPr>
        <w:t>(NOAA CPO) Steering Committee (2020-)</w:t>
      </w:r>
    </w:p>
    <w:p w14:paraId="08084F97" w14:textId="50293BE1" w:rsidR="00811CBF" w:rsidRPr="00811CBF" w:rsidRDefault="00FE1569" w:rsidP="001C1CB5">
      <w:pPr>
        <w:spacing w:line="230" w:lineRule="exact"/>
        <w:ind w:left="2160" w:right="-180" w:hanging="2160"/>
        <w:jc w:val="both"/>
        <w:rPr>
          <w:b/>
          <w:sz w:val="24"/>
          <w:szCs w:val="24"/>
          <w:u w:val="single"/>
        </w:rPr>
      </w:pPr>
      <w:r>
        <w:rPr>
          <w:sz w:val="24"/>
          <w:szCs w:val="24"/>
          <w:u w:val="single"/>
        </w:rPr>
        <w:t>Field Work</w:t>
      </w:r>
      <w:r w:rsidR="00811CBF" w:rsidRPr="00811CBF">
        <w:rPr>
          <w:sz w:val="24"/>
          <w:szCs w:val="24"/>
          <w:u w:val="single"/>
        </w:rPr>
        <w:t>:</w:t>
      </w:r>
    </w:p>
    <w:p w14:paraId="665DB541" w14:textId="77777777" w:rsidR="00F86158" w:rsidRPr="00741AEE" w:rsidRDefault="00F86158" w:rsidP="00C966AA">
      <w:pPr>
        <w:pStyle w:val="Heading4"/>
        <w:ind w:left="1440" w:right="-187"/>
        <w:jc w:val="left"/>
        <w:rPr>
          <w:sz w:val="22"/>
        </w:rPr>
      </w:pPr>
      <w:r w:rsidRPr="00741AEE">
        <w:t xml:space="preserve">Interagency </w:t>
      </w:r>
      <w:r>
        <w:t>and/or International Aircraft and Research Vessel</w:t>
      </w:r>
      <w:r w:rsidRPr="00741AEE">
        <w:t xml:space="preserve"> Experience</w:t>
      </w:r>
    </w:p>
    <w:p w14:paraId="33FF5B13" w14:textId="77777777" w:rsidR="00F86158" w:rsidRPr="00FE1569" w:rsidRDefault="00F86158" w:rsidP="00C966AA">
      <w:pPr>
        <w:spacing w:line="220" w:lineRule="exact"/>
        <w:ind w:right="-187"/>
        <w:rPr>
          <w:i/>
          <w:sz w:val="22"/>
          <w:szCs w:val="22"/>
        </w:rPr>
      </w:pPr>
      <w:r w:rsidRPr="00741AEE">
        <w:rPr>
          <w:i/>
          <w:sz w:val="22"/>
        </w:rPr>
        <w:tab/>
      </w:r>
      <w:r w:rsidRPr="00741AEE">
        <w:rPr>
          <w:i/>
          <w:sz w:val="22"/>
        </w:rPr>
        <w:tab/>
      </w:r>
      <w:r w:rsidRPr="00741AEE">
        <w:rPr>
          <w:i/>
          <w:sz w:val="22"/>
        </w:rPr>
        <w:tab/>
        <w:t xml:space="preserve">TOGA COARE (1992); </w:t>
      </w:r>
      <w:r w:rsidRPr="00FE1569">
        <w:rPr>
          <w:i/>
          <w:sz w:val="22"/>
          <w:szCs w:val="22"/>
        </w:rPr>
        <w:t>ASTEX (1992); NOAA Hurricane Annual Field Program (1997-)</w:t>
      </w:r>
    </w:p>
    <w:p w14:paraId="664FD8B0" w14:textId="77777777" w:rsidR="00FE1569" w:rsidRPr="00FE1569" w:rsidRDefault="00F86158" w:rsidP="00C966AA">
      <w:pPr>
        <w:spacing w:line="220" w:lineRule="exact"/>
        <w:ind w:left="2160" w:right="-187"/>
        <w:rPr>
          <w:i/>
          <w:sz w:val="22"/>
          <w:szCs w:val="22"/>
        </w:rPr>
      </w:pPr>
      <w:r w:rsidRPr="00FE1569">
        <w:rPr>
          <w:i/>
          <w:sz w:val="22"/>
          <w:szCs w:val="22"/>
        </w:rPr>
        <w:t>CAMEX3/4; NOAA/NASA/NASKW UAS Demo Projects (2005-2009); Navy/NOAA/Raytheon/Area-I/Barron/BlackSwift P-3-sUAS operations (2009-ongoing)</w:t>
      </w:r>
    </w:p>
    <w:p w14:paraId="25322667" w14:textId="54C27F02" w:rsidR="00FA4357" w:rsidRDefault="00FA4357" w:rsidP="001C1CB5">
      <w:pPr>
        <w:spacing w:line="230" w:lineRule="exact"/>
        <w:ind w:left="-360" w:right="-180" w:firstLine="360"/>
        <w:jc w:val="both"/>
        <w:rPr>
          <w:b/>
          <w:i/>
          <w:sz w:val="24"/>
        </w:rPr>
      </w:pPr>
      <w:r>
        <w:rPr>
          <w:sz w:val="24"/>
          <w:u w:val="single"/>
        </w:rPr>
        <w:t>Communication</w:t>
      </w:r>
      <w:r w:rsidR="00FE1569">
        <w:rPr>
          <w:sz w:val="24"/>
          <w:u w:val="single"/>
        </w:rPr>
        <w:t>s</w:t>
      </w:r>
      <w:r>
        <w:rPr>
          <w:i/>
          <w:sz w:val="24"/>
        </w:rPr>
        <w:t>:</w:t>
      </w:r>
    </w:p>
    <w:p w14:paraId="0FF7F132" w14:textId="3B6AA9A8" w:rsidR="00FA4357" w:rsidRPr="00741AEE" w:rsidRDefault="002866A4" w:rsidP="00C966AA">
      <w:pPr>
        <w:pStyle w:val="Heading4"/>
        <w:ind w:left="1440" w:right="-187"/>
        <w:rPr>
          <w:sz w:val="22"/>
        </w:rPr>
      </w:pPr>
      <w:r>
        <w:t>Technical, Informal, External and I</w:t>
      </w:r>
      <w:r w:rsidR="00FA4357" w:rsidRPr="00741AEE">
        <w:t xml:space="preserve">nternal </w:t>
      </w:r>
      <w:r>
        <w:t>Communications E</w:t>
      </w:r>
      <w:r w:rsidR="00FA4357" w:rsidRPr="00741AEE">
        <w:t>xperience</w:t>
      </w:r>
    </w:p>
    <w:p w14:paraId="35ECD259" w14:textId="493957CD" w:rsidR="00FA4357" w:rsidRPr="00741AEE" w:rsidRDefault="00FA4357" w:rsidP="00C966AA">
      <w:pPr>
        <w:spacing w:line="220" w:lineRule="exact"/>
        <w:ind w:left="2160" w:right="-187"/>
        <w:jc w:val="both"/>
        <w:rPr>
          <w:b/>
          <w:i/>
          <w:sz w:val="22"/>
        </w:rPr>
      </w:pPr>
      <w:r>
        <w:rPr>
          <w:i/>
          <w:sz w:val="22"/>
        </w:rPr>
        <w:t>On/</w:t>
      </w:r>
      <w:r w:rsidRPr="00741AEE">
        <w:rPr>
          <w:i/>
          <w:sz w:val="22"/>
        </w:rPr>
        <w:t>o</w:t>
      </w:r>
      <w:r>
        <w:rPr>
          <w:i/>
          <w:sz w:val="22"/>
        </w:rPr>
        <w:t>ff-camera inter</w:t>
      </w:r>
      <w:r w:rsidR="0094784B">
        <w:rPr>
          <w:i/>
          <w:sz w:val="22"/>
        </w:rPr>
        <w:t>views (</w:t>
      </w:r>
      <w:r w:rsidRPr="00741AEE">
        <w:rPr>
          <w:i/>
          <w:sz w:val="22"/>
        </w:rPr>
        <w:t>Discovery Channel, BBC, NOVA, Nation</w:t>
      </w:r>
      <w:r w:rsidR="0094784B">
        <w:rPr>
          <w:i/>
          <w:sz w:val="22"/>
        </w:rPr>
        <w:t xml:space="preserve">al Geographic, </w:t>
      </w:r>
      <w:r>
        <w:rPr>
          <w:i/>
          <w:sz w:val="22"/>
        </w:rPr>
        <w:t xml:space="preserve">etc.); 100+ formal </w:t>
      </w:r>
      <w:r w:rsidRPr="00741AEE">
        <w:rPr>
          <w:i/>
          <w:sz w:val="22"/>
        </w:rPr>
        <w:t>presentations (conferen</w:t>
      </w:r>
      <w:r>
        <w:rPr>
          <w:i/>
          <w:sz w:val="22"/>
        </w:rPr>
        <w:t xml:space="preserve">ces, </w:t>
      </w:r>
      <w:r w:rsidR="0094784B">
        <w:rPr>
          <w:i/>
          <w:sz w:val="22"/>
        </w:rPr>
        <w:t xml:space="preserve">TED talks, </w:t>
      </w:r>
      <w:r>
        <w:rPr>
          <w:i/>
          <w:sz w:val="22"/>
        </w:rPr>
        <w:t>symposia, colloquiums); Outreach (public and academic</w:t>
      </w:r>
      <w:r w:rsidRPr="00741AEE">
        <w:rPr>
          <w:i/>
          <w:sz w:val="22"/>
        </w:rPr>
        <w:t xml:space="preserve">); </w:t>
      </w:r>
      <w:r>
        <w:rPr>
          <w:i/>
          <w:sz w:val="22"/>
        </w:rPr>
        <w:t xml:space="preserve">Formal/informal briefings for </w:t>
      </w:r>
      <w:r w:rsidRPr="00741AEE">
        <w:rPr>
          <w:i/>
          <w:sz w:val="22"/>
        </w:rPr>
        <w:t>internal management</w:t>
      </w:r>
    </w:p>
    <w:p w14:paraId="594E693C" w14:textId="4B1498D7" w:rsidR="00FA4357" w:rsidRDefault="00FA4357" w:rsidP="001C1CB5">
      <w:pPr>
        <w:spacing w:line="230" w:lineRule="exact"/>
        <w:ind w:left="-360" w:right="-180" w:firstLine="360"/>
        <w:jc w:val="both"/>
        <w:rPr>
          <w:b/>
          <w:i/>
          <w:sz w:val="24"/>
        </w:rPr>
      </w:pPr>
      <w:r>
        <w:rPr>
          <w:sz w:val="24"/>
          <w:u w:val="single"/>
        </w:rPr>
        <w:t>Awards</w:t>
      </w:r>
      <w:r w:rsidR="00FE1569">
        <w:rPr>
          <w:sz w:val="24"/>
          <w:u w:val="single"/>
        </w:rPr>
        <w:t>/Inventions</w:t>
      </w:r>
      <w:r>
        <w:rPr>
          <w:i/>
          <w:sz w:val="24"/>
        </w:rPr>
        <w:t>:</w:t>
      </w:r>
    </w:p>
    <w:p w14:paraId="4C2926D1" w14:textId="77777777" w:rsidR="00C77F2B" w:rsidRPr="00C77F2B" w:rsidRDefault="00C77F2B" w:rsidP="00C966AA">
      <w:pPr>
        <w:spacing w:line="210" w:lineRule="exact"/>
        <w:ind w:left="1440" w:firstLine="720"/>
        <w:jc w:val="both"/>
        <w:rPr>
          <w:b/>
          <w:sz w:val="24"/>
          <w:szCs w:val="24"/>
        </w:rPr>
      </w:pPr>
      <w:r w:rsidRPr="00C77F2B">
        <w:rPr>
          <w:b/>
          <w:sz w:val="24"/>
          <w:szCs w:val="24"/>
        </w:rPr>
        <w:t xml:space="preserve">2018 Aviation Week Laureate Award Winner for Defense (Dual Use) </w:t>
      </w:r>
    </w:p>
    <w:p w14:paraId="69FEFA42" w14:textId="3F14808C" w:rsidR="00C77F2B" w:rsidRPr="00741AEE" w:rsidRDefault="00C77F2B" w:rsidP="00C966AA">
      <w:pPr>
        <w:spacing w:line="210" w:lineRule="exact"/>
        <w:ind w:left="1440" w:firstLine="720"/>
        <w:jc w:val="both"/>
        <w:rPr>
          <w:b/>
          <w:sz w:val="24"/>
        </w:rPr>
      </w:pPr>
      <w:r>
        <w:rPr>
          <w:b/>
          <w:sz w:val="24"/>
        </w:rPr>
        <w:t>2015 US Department of Commerce Silver Medal Award</w:t>
      </w:r>
    </w:p>
    <w:p w14:paraId="0AE51A8F" w14:textId="58F986D0" w:rsidR="00C77F2B" w:rsidRPr="00A57FFE" w:rsidRDefault="00C77F2B" w:rsidP="00C966AA">
      <w:pPr>
        <w:pStyle w:val="Heading1"/>
        <w:shd w:val="clear" w:color="auto" w:fill="FFFFFF"/>
        <w:spacing w:after="60" w:line="210" w:lineRule="exact"/>
        <w:ind w:left="1440" w:firstLine="720"/>
        <w:jc w:val="left"/>
        <w:rPr>
          <w:b/>
        </w:rPr>
      </w:pPr>
      <w:r>
        <w:rPr>
          <w:rFonts w:cs="Times"/>
          <w:i/>
          <w:color w:val="141413"/>
          <w:sz w:val="22"/>
        </w:rPr>
        <w:t>For conducting the 1</w:t>
      </w:r>
      <w:r w:rsidRPr="00656836">
        <w:rPr>
          <w:rFonts w:cs="Times"/>
          <w:i/>
          <w:color w:val="141413"/>
          <w:sz w:val="22"/>
          <w:vertAlign w:val="superscript"/>
        </w:rPr>
        <w:t>st</w:t>
      </w:r>
      <w:r>
        <w:rPr>
          <w:rFonts w:cs="Times"/>
          <w:i/>
          <w:color w:val="141413"/>
          <w:sz w:val="22"/>
        </w:rPr>
        <w:t xml:space="preserve"> air-deployed UAS </w:t>
      </w:r>
      <w:r w:rsidRPr="00656836">
        <w:rPr>
          <w:rFonts w:cs="Times"/>
          <w:i/>
          <w:color w:val="141413"/>
          <w:sz w:val="22"/>
        </w:rPr>
        <w:t>missi</w:t>
      </w:r>
      <w:r>
        <w:rPr>
          <w:rFonts w:cs="Times"/>
          <w:i/>
          <w:color w:val="141413"/>
          <w:sz w:val="22"/>
        </w:rPr>
        <w:t>on into a hurricane using NOAA aircraft</w:t>
      </w:r>
    </w:p>
    <w:p w14:paraId="3D0D30A3" w14:textId="277EF1CF" w:rsidR="00FA4357" w:rsidRPr="00741AEE" w:rsidRDefault="00FA4357" w:rsidP="00C966AA">
      <w:pPr>
        <w:spacing w:line="210" w:lineRule="exact"/>
        <w:ind w:firstLine="720"/>
        <w:jc w:val="both"/>
        <w:rPr>
          <w:b/>
          <w:sz w:val="24"/>
        </w:rPr>
      </w:pPr>
      <w:r>
        <w:rPr>
          <w:sz w:val="24"/>
        </w:rPr>
        <w:tab/>
      </w:r>
      <w:r>
        <w:rPr>
          <w:sz w:val="24"/>
        </w:rPr>
        <w:tab/>
      </w:r>
      <w:r w:rsidR="00C77F2B">
        <w:rPr>
          <w:b/>
          <w:sz w:val="24"/>
        </w:rPr>
        <w:t>2010 US Department</w:t>
      </w:r>
      <w:r w:rsidRPr="00741AEE">
        <w:rPr>
          <w:b/>
          <w:sz w:val="24"/>
        </w:rPr>
        <w:t xml:space="preserve"> of Commerce Bronze Medal Award</w:t>
      </w:r>
    </w:p>
    <w:p w14:paraId="3E0F9F3A" w14:textId="77777777" w:rsidR="00FA4357" w:rsidRDefault="00FA4357" w:rsidP="00C966AA">
      <w:pPr>
        <w:spacing w:line="210" w:lineRule="exact"/>
        <w:ind w:firstLine="720"/>
        <w:jc w:val="both"/>
        <w:rPr>
          <w:rFonts w:cs="Times"/>
          <w:i/>
          <w:color w:val="141413"/>
          <w:sz w:val="22"/>
        </w:rPr>
      </w:pPr>
      <w:r>
        <w:rPr>
          <w:b/>
          <w:sz w:val="24"/>
        </w:rPr>
        <w:tab/>
      </w:r>
      <w:r>
        <w:rPr>
          <w:b/>
          <w:sz w:val="24"/>
        </w:rPr>
        <w:tab/>
      </w:r>
      <w:r w:rsidRPr="00741AEE">
        <w:rPr>
          <w:rFonts w:cs="Times"/>
          <w:i/>
          <w:color w:val="141413"/>
          <w:sz w:val="22"/>
        </w:rPr>
        <w:t>Executing the 1st launch and recovery of an unmanned aircraft into a tropical cyclone</w:t>
      </w:r>
    </w:p>
    <w:p w14:paraId="10D6B04D" w14:textId="77777777" w:rsidR="00C77F2B" w:rsidRPr="00741AEE" w:rsidRDefault="00C77F2B" w:rsidP="00C966AA">
      <w:pPr>
        <w:pStyle w:val="Heading4"/>
        <w:spacing w:line="210" w:lineRule="exact"/>
        <w:ind w:left="1440"/>
        <w:rPr>
          <w:sz w:val="22"/>
        </w:rPr>
      </w:pPr>
      <w:r w:rsidRPr="00741AEE">
        <w:t>John A. Knauss National Sea Grant Fellow</w:t>
      </w:r>
      <w:r w:rsidRPr="00741AEE">
        <w:tab/>
      </w:r>
      <w:r w:rsidRPr="00741AEE">
        <w:rPr>
          <w:sz w:val="22"/>
        </w:rPr>
        <w:tab/>
      </w:r>
    </w:p>
    <w:p w14:paraId="53F63B6B" w14:textId="77777777" w:rsidR="00FE1569" w:rsidRDefault="00C77F2B" w:rsidP="00C966AA">
      <w:pPr>
        <w:spacing w:line="210" w:lineRule="exact"/>
        <w:ind w:right="-180"/>
        <w:jc w:val="both"/>
      </w:pPr>
      <w:r w:rsidRPr="00741AEE">
        <w:rPr>
          <w:i/>
          <w:sz w:val="22"/>
        </w:rPr>
        <w:tab/>
      </w:r>
      <w:r w:rsidRPr="00741AEE">
        <w:rPr>
          <w:i/>
          <w:sz w:val="22"/>
        </w:rPr>
        <w:tab/>
      </w:r>
      <w:r w:rsidRPr="00741AEE">
        <w:rPr>
          <w:i/>
          <w:sz w:val="22"/>
        </w:rPr>
        <w:tab/>
        <w:t>1</w:t>
      </w:r>
      <w:r w:rsidRPr="00741AEE">
        <w:rPr>
          <w:i/>
          <w:sz w:val="22"/>
          <w:vertAlign w:val="superscript"/>
        </w:rPr>
        <w:t>st</w:t>
      </w:r>
      <w:r w:rsidRPr="00741AEE">
        <w:rPr>
          <w:i/>
          <w:sz w:val="22"/>
        </w:rPr>
        <w:t xml:space="preserve"> Meteorologist appointed as a National Sea Grant Fellow</w:t>
      </w:r>
    </w:p>
    <w:p w14:paraId="084B13A4" w14:textId="1B55507C" w:rsidR="00FA4357" w:rsidRPr="00FE1569" w:rsidRDefault="00FE1569" w:rsidP="00FE1569">
      <w:pPr>
        <w:ind w:left="2160"/>
        <w:rPr>
          <w:i/>
          <w:sz w:val="22"/>
          <w:szCs w:val="22"/>
        </w:rPr>
      </w:pPr>
      <w:r w:rsidRPr="00FE1569">
        <w:rPr>
          <w:b/>
          <w:color w:val="202124"/>
          <w:sz w:val="24"/>
          <w:szCs w:val="24"/>
          <w:shd w:val="clear" w:color="auto" w:fill="FFFFFF"/>
        </w:rPr>
        <w:t>Co-Inventor: Aquavator:</w:t>
      </w:r>
      <w:r w:rsidRPr="00FE1569">
        <w:rPr>
          <w:i/>
          <w:color w:val="202124"/>
          <w:sz w:val="22"/>
          <w:szCs w:val="22"/>
          <w:shd w:val="clear" w:color="auto" w:fill="FFFFFF"/>
        </w:rPr>
        <w:t xml:space="preserve"> </w:t>
      </w:r>
      <w:r>
        <w:rPr>
          <w:i/>
          <w:color w:val="202124"/>
          <w:sz w:val="22"/>
          <w:szCs w:val="22"/>
          <w:shd w:val="clear" w:color="auto" w:fill="FFFFFF"/>
        </w:rPr>
        <w:t xml:space="preserve">A </w:t>
      </w:r>
      <w:r w:rsidRPr="00FE1569">
        <w:rPr>
          <w:i/>
          <w:color w:val="202124"/>
          <w:sz w:val="22"/>
          <w:szCs w:val="22"/>
          <w:shd w:val="clear" w:color="auto" w:fill="FFFFFF"/>
        </w:rPr>
        <w:t>Kite Towed Buoy for Profiling the Marine Boundary Layer and Capturing Sea Surface Information</w:t>
      </w:r>
      <w:r w:rsidR="004E4B0E">
        <w:rPr>
          <w:i/>
          <w:color w:val="202124"/>
          <w:sz w:val="22"/>
          <w:szCs w:val="22"/>
          <w:shd w:val="clear" w:color="auto" w:fill="FFFFFF"/>
        </w:rPr>
        <w:t xml:space="preserve"> (2021)</w:t>
      </w:r>
    </w:p>
    <w:p w14:paraId="433D1E78" w14:textId="22452858" w:rsidR="00FA4357" w:rsidRPr="003C7EE4" w:rsidRDefault="00FA4357" w:rsidP="001C1CB5">
      <w:pPr>
        <w:pStyle w:val="Heading2"/>
        <w:spacing w:line="230" w:lineRule="exact"/>
        <w:jc w:val="both"/>
      </w:pPr>
      <w:r>
        <w:t xml:space="preserve">Funding </w:t>
      </w:r>
      <w:r w:rsidR="003D157A">
        <w:rPr>
          <w:sz w:val="23"/>
          <w:szCs w:val="23"/>
        </w:rPr>
        <w:t>(since 2014</w:t>
      </w:r>
      <w:r w:rsidRPr="003C7EE4">
        <w:rPr>
          <w:sz w:val="23"/>
          <w:szCs w:val="23"/>
        </w:rPr>
        <w:t>):</w:t>
      </w:r>
    </w:p>
    <w:p w14:paraId="1AC6BBA9" w14:textId="317253C6" w:rsidR="00FA4357" w:rsidRPr="00D7360C" w:rsidRDefault="00FA4357" w:rsidP="00C966AA">
      <w:pPr>
        <w:pStyle w:val="Heading3"/>
        <w:spacing w:line="230" w:lineRule="exact"/>
        <w:ind w:left="1440" w:firstLine="720"/>
        <w:rPr>
          <w:b/>
          <w:bCs/>
          <w:color w:val="000000" w:themeColor="text1"/>
          <w:szCs w:val="24"/>
          <w:u w:val="none"/>
        </w:rPr>
      </w:pPr>
      <w:r w:rsidRPr="00D7360C">
        <w:rPr>
          <w:b/>
          <w:szCs w:val="24"/>
          <w:u w:val="none"/>
        </w:rPr>
        <w:t xml:space="preserve">2014: $1.25M </w:t>
      </w:r>
      <w:proofErr w:type="gramStart"/>
      <w:r w:rsidRPr="00D7360C">
        <w:rPr>
          <w:b/>
          <w:szCs w:val="24"/>
          <w:u w:val="none"/>
        </w:rPr>
        <w:t xml:space="preserve">-  </w:t>
      </w:r>
      <w:r w:rsidR="00960809" w:rsidRPr="00D7360C">
        <w:rPr>
          <w:szCs w:val="24"/>
          <w:u w:val="none"/>
        </w:rPr>
        <w:t>PI</w:t>
      </w:r>
      <w:proofErr w:type="gramEnd"/>
      <w:r w:rsidR="00960809" w:rsidRPr="00D7360C">
        <w:rPr>
          <w:szCs w:val="24"/>
          <w:u w:val="none"/>
        </w:rPr>
        <w:t xml:space="preserve">, </w:t>
      </w:r>
      <w:r w:rsidRPr="00D7360C">
        <w:rPr>
          <w:bCs/>
          <w:color w:val="000000" w:themeColor="text1"/>
          <w:szCs w:val="24"/>
          <w:u w:val="none"/>
        </w:rPr>
        <w:t xml:space="preserve">Disaster Relief Appropriations Act </w:t>
      </w:r>
      <w:r w:rsidRPr="00D7360C">
        <w:rPr>
          <w:bCs/>
          <w:i/>
          <w:color w:val="000000" w:themeColor="text1"/>
          <w:szCs w:val="24"/>
          <w:u w:val="none"/>
        </w:rPr>
        <w:t>(</w:t>
      </w:r>
      <w:r w:rsidR="00633DA9" w:rsidRPr="00D7360C">
        <w:rPr>
          <w:bCs/>
          <w:i/>
          <w:color w:val="000000" w:themeColor="text1"/>
          <w:szCs w:val="24"/>
          <w:u w:val="none"/>
        </w:rPr>
        <w:t>s</w:t>
      </w:r>
      <w:r w:rsidRPr="00D7360C">
        <w:rPr>
          <w:bCs/>
          <w:i/>
          <w:color w:val="000000" w:themeColor="text1"/>
          <w:szCs w:val="24"/>
          <w:u w:val="none"/>
        </w:rPr>
        <w:t>UAS and GPS IR Sonde</w:t>
      </w:r>
      <w:r w:rsidRPr="00D7360C">
        <w:rPr>
          <w:b/>
          <w:bCs/>
          <w:i/>
          <w:color w:val="000000" w:themeColor="text1"/>
          <w:szCs w:val="24"/>
          <w:u w:val="none"/>
        </w:rPr>
        <w:t>)</w:t>
      </w:r>
    </w:p>
    <w:p w14:paraId="193A02CB" w14:textId="61A6154A" w:rsidR="00811CBF" w:rsidRPr="00D7360C" w:rsidRDefault="00FA4357" w:rsidP="00C966AA">
      <w:pPr>
        <w:pStyle w:val="Heading3"/>
        <w:spacing w:line="230" w:lineRule="exact"/>
        <w:ind w:left="1440" w:firstLine="720"/>
        <w:rPr>
          <w:szCs w:val="24"/>
          <w:u w:val="none"/>
        </w:rPr>
      </w:pPr>
      <w:r w:rsidRPr="00D7360C">
        <w:rPr>
          <w:b/>
          <w:szCs w:val="24"/>
          <w:u w:val="none"/>
        </w:rPr>
        <w:t>2015</w:t>
      </w:r>
      <w:r w:rsidR="00EA0BFC" w:rsidRPr="00D7360C">
        <w:rPr>
          <w:b/>
          <w:szCs w:val="24"/>
          <w:u w:val="none"/>
        </w:rPr>
        <w:t>-</w:t>
      </w:r>
      <w:r w:rsidR="0096383F" w:rsidRPr="00D7360C">
        <w:rPr>
          <w:b/>
          <w:szCs w:val="24"/>
          <w:u w:val="none"/>
        </w:rPr>
        <w:t>2</w:t>
      </w:r>
      <w:r w:rsidR="009D0812" w:rsidRPr="00D7360C">
        <w:rPr>
          <w:b/>
          <w:szCs w:val="24"/>
          <w:u w:val="none"/>
        </w:rPr>
        <w:t>017: $550</w:t>
      </w:r>
      <w:r w:rsidRPr="00D7360C">
        <w:rPr>
          <w:b/>
          <w:szCs w:val="24"/>
          <w:u w:val="none"/>
        </w:rPr>
        <w:t>K</w:t>
      </w:r>
      <w:r w:rsidR="009A1B68" w:rsidRPr="00D7360C">
        <w:rPr>
          <w:b/>
          <w:szCs w:val="24"/>
          <w:u w:val="none"/>
        </w:rPr>
        <w:t xml:space="preserve"> </w:t>
      </w:r>
      <w:r w:rsidR="00960809" w:rsidRPr="00D7360C">
        <w:rPr>
          <w:szCs w:val="24"/>
          <w:u w:val="none"/>
        </w:rPr>
        <w:t>–</w:t>
      </w:r>
      <w:r w:rsidR="009A1B68" w:rsidRPr="00D7360C">
        <w:rPr>
          <w:b/>
          <w:szCs w:val="24"/>
          <w:u w:val="none"/>
        </w:rPr>
        <w:t xml:space="preserve"> </w:t>
      </w:r>
      <w:r w:rsidR="00960809" w:rsidRPr="00D7360C">
        <w:rPr>
          <w:szCs w:val="24"/>
          <w:u w:val="none"/>
        </w:rPr>
        <w:t xml:space="preserve">PI, </w:t>
      </w:r>
      <w:r w:rsidRPr="00D7360C">
        <w:rPr>
          <w:szCs w:val="24"/>
          <w:u w:val="none"/>
        </w:rPr>
        <w:t>N</w:t>
      </w:r>
      <w:r w:rsidR="0096383F" w:rsidRPr="00D7360C">
        <w:rPr>
          <w:szCs w:val="24"/>
          <w:u w:val="none"/>
        </w:rPr>
        <w:t>AVY; NOAA/OMAO; NOAA/OAR</w:t>
      </w:r>
      <w:r w:rsidR="00EA0BFC" w:rsidRPr="00D7360C">
        <w:rPr>
          <w:szCs w:val="24"/>
          <w:u w:val="none"/>
        </w:rPr>
        <w:t>; NOAA/UASPO</w:t>
      </w:r>
    </w:p>
    <w:p w14:paraId="248A90B2" w14:textId="39CDF99E" w:rsidR="00347741" w:rsidRPr="00D7360C" w:rsidRDefault="00811CBF" w:rsidP="00C966AA">
      <w:pPr>
        <w:pStyle w:val="Heading3"/>
        <w:spacing w:line="230" w:lineRule="exact"/>
        <w:ind w:left="1440" w:firstLine="720"/>
        <w:rPr>
          <w:szCs w:val="24"/>
          <w:u w:val="none"/>
        </w:rPr>
      </w:pPr>
      <w:r w:rsidRPr="00D7360C">
        <w:rPr>
          <w:b/>
          <w:szCs w:val="24"/>
          <w:u w:val="none"/>
        </w:rPr>
        <w:t>2018-2019</w:t>
      </w:r>
      <w:proofErr w:type="gramStart"/>
      <w:r w:rsidRPr="00D7360C">
        <w:rPr>
          <w:szCs w:val="24"/>
          <w:u w:val="none"/>
        </w:rPr>
        <w:t>:</w:t>
      </w:r>
      <w:r w:rsidR="00226B7D" w:rsidRPr="00D7360C">
        <w:rPr>
          <w:szCs w:val="24"/>
          <w:u w:val="none"/>
        </w:rPr>
        <w:t>$</w:t>
      </w:r>
      <w:proofErr w:type="gramEnd"/>
      <w:r w:rsidR="009D0812" w:rsidRPr="00D7360C">
        <w:rPr>
          <w:b/>
          <w:szCs w:val="24"/>
          <w:u w:val="none"/>
        </w:rPr>
        <w:t>1.2</w:t>
      </w:r>
      <w:r w:rsidRPr="00D7360C">
        <w:rPr>
          <w:b/>
          <w:szCs w:val="24"/>
          <w:u w:val="none"/>
        </w:rPr>
        <w:t>M</w:t>
      </w:r>
      <w:r w:rsidR="009A1B68" w:rsidRPr="00D7360C">
        <w:rPr>
          <w:szCs w:val="24"/>
          <w:u w:val="none"/>
        </w:rPr>
        <w:t xml:space="preserve"> </w:t>
      </w:r>
      <w:r w:rsidR="00960809" w:rsidRPr="00D7360C">
        <w:rPr>
          <w:szCs w:val="24"/>
          <w:u w:val="none"/>
        </w:rPr>
        <w:t>–</w:t>
      </w:r>
      <w:r w:rsidR="009A1B68" w:rsidRPr="00D7360C">
        <w:rPr>
          <w:szCs w:val="24"/>
          <w:u w:val="none"/>
        </w:rPr>
        <w:t xml:space="preserve"> </w:t>
      </w:r>
      <w:r w:rsidR="00960809" w:rsidRPr="00D7360C">
        <w:rPr>
          <w:szCs w:val="24"/>
          <w:u w:val="none"/>
        </w:rPr>
        <w:t xml:space="preserve">PI, </w:t>
      </w:r>
      <w:r w:rsidRPr="00D7360C">
        <w:rPr>
          <w:szCs w:val="24"/>
          <w:u w:val="none"/>
        </w:rPr>
        <w:t>NOAA/OAR; NOAA/OMAO; NOAA/UASPO</w:t>
      </w:r>
    </w:p>
    <w:p w14:paraId="61E2E7B2" w14:textId="1CDA208D" w:rsidR="00FA4357" w:rsidRPr="00D7360C" w:rsidRDefault="00347741" w:rsidP="00C966AA">
      <w:pPr>
        <w:pStyle w:val="Heading3"/>
        <w:spacing w:line="230" w:lineRule="exact"/>
        <w:ind w:left="1440" w:firstLine="720"/>
        <w:rPr>
          <w:szCs w:val="24"/>
          <w:u w:val="none"/>
        </w:rPr>
      </w:pPr>
      <w:r w:rsidRPr="00D7360C">
        <w:rPr>
          <w:b/>
          <w:szCs w:val="24"/>
          <w:u w:val="none"/>
        </w:rPr>
        <w:t xml:space="preserve">2018-2021- $1M </w:t>
      </w:r>
      <w:r w:rsidR="009A1B68" w:rsidRPr="00D7360C">
        <w:rPr>
          <w:szCs w:val="24"/>
          <w:u w:val="none"/>
        </w:rPr>
        <w:t>-</w:t>
      </w:r>
      <w:r w:rsidRPr="00D7360C">
        <w:rPr>
          <w:szCs w:val="24"/>
          <w:u w:val="none"/>
        </w:rPr>
        <w:t xml:space="preserve"> </w:t>
      </w:r>
      <w:r w:rsidR="009A1B68" w:rsidRPr="00D7360C">
        <w:rPr>
          <w:szCs w:val="24"/>
          <w:u w:val="none"/>
        </w:rPr>
        <w:t>Technical Lead/PM</w:t>
      </w:r>
      <w:r w:rsidR="00960809" w:rsidRPr="00D7360C">
        <w:rPr>
          <w:szCs w:val="24"/>
          <w:u w:val="none"/>
        </w:rPr>
        <w:t>,</w:t>
      </w:r>
      <w:r w:rsidR="009A1B68" w:rsidRPr="00D7360C">
        <w:rPr>
          <w:szCs w:val="24"/>
          <w:u w:val="none"/>
        </w:rPr>
        <w:t xml:space="preserve"> </w:t>
      </w:r>
      <w:r w:rsidR="009F1975">
        <w:rPr>
          <w:szCs w:val="24"/>
          <w:u w:val="none"/>
        </w:rPr>
        <w:t xml:space="preserve">sUAS </w:t>
      </w:r>
      <w:r w:rsidR="009A1B68" w:rsidRPr="00D7360C">
        <w:rPr>
          <w:szCs w:val="24"/>
          <w:u w:val="none"/>
        </w:rPr>
        <w:t xml:space="preserve">NOAA/SBIR </w:t>
      </w:r>
      <w:r w:rsidR="00EA0BFC" w:rsidRPr="00D7360C">
        <w:rPr>
          <w:szCs w:val="24"/>
          <w:u w:val="none"/>
        </w:rPr>
        <w:tab/>
      </w:r>
    </w:p>
    <w:p w14:paraId="70CB5976" w14:textId="340892A8" w:rsidR="00960809" w:rsidRPr="00D7360C" w:rsidRDefault="00D7360C" w:rsidP="00D7360C">
      <w:pPr>
        <w:pStyle w:val="Heading3"/>
        <w:spacing w:line="230" w:lineRule="exact"/>
        <w:ind w:left="1440" w:firstLine="720"/>
        <w:rPr>
          <w:szCs w:val="24"/>
          <w:u w:val="none"/>
        </w:rPr>
      </w:pPr>
      <w:r>
        <w:rPr>
          <w:b/>
          <w:szCs w:val="24"/>
          <w:u w:val="none"/>
        </w:rPr>
        <w:t>2020-23 $5</w:t>
      </w:r>
      <w:r w:rsidR="009A1B68" w:rsidRPr="00D7360C">
        <w:rPr>
          <w:b/>
          <w:szCs w:val="24"/>
          <w:u w:val="none"/>
        </w:rPr>
        <w:t>M</w:t>
      </w:r>
      <w:r w:rsidR="00347741" w:rsidRPr="00D7360C">
        <w:rPr>
          <w:b/>
          <w:szCs w:val="24"/>
          <w:u w:val="none"/>
        </w:rPr>
        <w:t xml:space="preserve"> </w:t>
      </w:r>
      <w:r w:rsidR="009A1B68" w:rsidRPr="00D7360C">
        <w:rPr>
          <w:szCs w:val="24"/>
          <w:u w:val="none"/>
        </w:rPr>
        <w:t>-</w:t>
      </w:r>
      <w:r w:rsidR="009A1B68" w:rsidRPr="00D7360C">
        <w:rPr>
          <w:b/>
          <w:szCs w:val="24"/>
          <w:u w:val="none"/>
        </w:rPr>
        <w:t xml:space="preserve"> </w:t>
      </w:r>
      <w:r w:rsidR="00960809" w:rsidRPr="00D7360C">
        <w:rPr>
          <w:szCs w:val="24"/>
          <w:u w:val="none"/>
        </w:rPr>
        <w:t xml:space="preserve">Co-PI, </w:t>
      </w:r>
      <w:r w:rsidR="00347741" w:rsidRPr="00D7360C">
        <w:rPr>
          <w:szCs w:val="24"/>
          <w:u w:val="none"/>
        </w:rPr>
        <w:t>PRECIP2020 (NSF)</w:t>
      </w:r>
      <w:r w:rsidR="00960809" w:rsidRPr="00D7360C">
        <w:rPr>
          <w:szCs w:val="24"/>
          <w:u w:val="none"/>
        </w:rPr>
        <w:t>,</w:t>
      </w:r>
      <w:r w:rsidR="00960809" w:rsidRPr="00D7360C">
        <w:rPr>
          <w:b/>
          <w:szCs w:val="24"/>
          <w:u w:val="none"/>
        </w:rPr>
        <w:t xml:space="preserve"> </w:t>
      </w:r>
      <w:r w:rsidR="00B27564" w:rsidRPr="00D7360C">
        <w:rPr>
          <w:szCs w:val="24"/>
          <w:u w:val="none"/>
        </w:rPr>
        <w:t>Tropical Cyclone Rapid Intensification</w:t>
      </w:r>
      <w:r w:rsidR="00681C9C" w:rsidRPr="00D7360C">
        <w:rPr>
          <w:szCs w:val="24"/>
          <w:u w:val="none"/>
        </w:rPr>
        <w:t xml:space="preserve"> (ONR) </w:t>
      </w:r>
    </w:p>
    <w:p w14:paraId="25CAD170" w14:textId="0D0D1AE7" w:rsidR="00960809" w:rsidRPr="00D7360C" w:rsidRDefault="00960809" w:rsidP="00C966AA">
      <w:pPr>
        <w:spacing w:line="230" w:lineRule="exact"/>
        <w:rPr>
          <w:sz w:val="24"/>
          <w:szCs w:val="24"/>
        </w:rPr>
      </w:pPr>
      <w:r w:rsidRPr="00D7360C">
        <w:rPr>
          <w:sz w:val="24"/>
          <w:szCs w:val="24"/>
        </w:rPr>
        <w:tab/>
      </w:r>
      <w:r w:rsidRPr="00D7360C">
        <w:rPr>
          <w:sz w:val="24"/>
          <w:szCs w:val="24"/>
        </w:rPr>
        <w:tab/>
      </w:r>
      <w:r w:rsidRPr="00D7360C">
        <w:rPr>
          <w:sz w:val="24"/>
          <w:szCs w:val="24"/>
        </w:rPr>
        <w:tab/>
      </w:r>
      <w:r w:rsidR="00962C78" w:rsidRPr="00D7360C">
        <w:rPr>
          <w:b/>
          <w:sz w:val="24"/>
          <w:szCs w:val="24"/>
        </w:rPr>
        <w:t>2020-23 $6.6</w:t>
      </w:r>
      <w:r w:rsidRPr="00D7360C">
        <w:rPr>
          <w:b/>
          <w:sz w:val="24"/>
          <w:szCs w:val="24"/>
        </w:rPr>
        <w:t xml:space="preserve">M </w:t>
      </w:r>
      <w:r w:rsidRPr="00D7360C">
        <w:rPr>
          <w:sz w:val="24"/>
          <w:szCs w:val="24"/>
        </w:rPr>
        <w:t>–</w:t>
      </w:r>
      <w:r w:rsidRPr="00D7360C">
        <w:rPr>
          <w:b/>
          <w:sz w:val="24"/>
          <w:szCs w:val="24"/>
        </w:rPr>
        <w:t xml:space="preserve"> </w:t>
      </w:r>
      <w:r w:rsidR="00EC46E1" w:rsidRPr="00D7360C">
        <w:rPr>
          <w:sz w:val="24"/>
          <w:szCs w:val="24"/>
        </w:rPr>
        <w:t>Co-PI</w:t>
      </w:r>
      <w:r w:rsidR="00962C78" w:rsidRPr="00D7360C">
        <w:rPr>
          <w:sz w:val="24"/>
          <w:szCs w:val="24"/>
        </w:rPr>
        <w:t>, UxS Saildrone Operations in TCs (NOAA</w:t>
      </w:r>
      <w:r w:rsidRPr="00D7360C">
        <w:rPr>
          <w:sz w:val="24"/>
          <w:szCs w:val="24"/>
        </w:rPr>
        <w:t>)</w:t>
      </w:r>
    </w:p>
    <w:p w14:paraId="604ACCC9" w14:textId="40344F6B" w:rsidR="009D6585" w:rsidRPr="00D7360C" w:rsidRDefault="009D6585" w:rsidP="00C966AA">
      <w:pPr>
        <w:spacing w:line="230" w:lineRule="exact"/>
        <w:rPr>
          <w:sz w:val="24"/>
          <w:szCs w:val="24"/>
        </w:rPr>
      </w:pPr>
      <w:r w:rsidRPr="00D7360C">
        <w:rPr>
          <w:sz w:val="24"/>
          <w:szCs w:val="24"/>
        </w:rPr>
        <w:tab/>
      </w:r>
      <w:r w:rsidRPr="00D7360C">
        <w:rPr>
          <w:sz w:val="24"/>
          <w:szCs w:val="24"/>
        </w:rPr>
        <w:tab/>
      </w:r>
      <w:r w:rsidRPr="00D7360C">
        <w:rPr>
          <w:sz w:val="24"/>
          <w:szCs w:val="24"/>
        </w:rPr>
        <w:tab/>
      </w:r>
      <w:r w:rsidRPr="00D7360C">
        <w:rPr>
          <w:b/>
          <w:sz w:val="24"/>
          <w:szCs w:val="24"/>
        </w:rPr>
        <w:t xml:space="preserve">2018-23 $300K </w:t>
      </w:r>
      <w:r w:rsidRPr="00D7360C">
        <w:rPr>
          <w:sz w:val="24"/>
          <w:szCs w:val="24"/>
        </w:rPr>
        <w:t>– PI, United States-Republic of Korea Joint Project Agreement (JPA)</w:t>
      </w:r>
    </w:p>
    <w:p w14:paraId="60DFA350" w14:textId="56FFD57C" w:rsidR="00F86158" w:rsidRPr="00D7360C" w:rsidRDefault="000343C4" w:rsidP="00C966AA">
      <w:pPr>
        <w:spacing w:line="230" w:lineRule="exact"/>
        <w:ind w:left="1440" w:firstLine="720"/>
        <w:rPr>
          <w:i/>
          <w:sz w:val="24"/>
          <w:szCs w:val="24"/>
        </w:rPr>
      </w:pPr>
      <w:r w:rsidRPr="00D7360C">
        <w:rPr>
          <w:b/>
          <w:sz w:val="24"/>
          <w:szCs w:val="24"/>
        </w:rPr>
        <w:t xml:space="preserve">2021-23 $600K </w:t>
      </w:r>
      <w:r w:rsidRPr="00D7360C">
        <w:rPr>
          <w:sz w:val="24"/>
          <w:szCs w:val="24"/>
        </w:rPr>
        <w:t>–</w:t>
      </w:r>
      <w:r w:rsidRPr="00D7360C">
        <w:rPr>
          <w:b/>
          <w:sz w:val="24"/>
          <w:szCs w:val="24"/>
        </w:rPr>
        <w:t xml:space="preserve"> </w:t>
      </w:r>
      <w:r w:rsidRPr="00D7360C">
        <w:rPr>
          <w:sz w:val="24"/>
          <w:szCs w:val="24"/>
        </w:rPr>
        <w:t>PI,</w:t>
      </w:r>
      <w:r w:rsidR="00BE7729">
        <w:rPr>
          <w:sz w:val="24"/>
          <w:szCs w:val="24"/>
        </w:rPr>
        <w:t xml:space="preserve"> sUAS</w:t>
      </w:r>
      <w:r w:rsidR="009F1975">
        <w:rPr>
          <w:sz w:val="24"/>
          <w:szCs w:val="24"/>
        </w:rPr>
        <w:t>,</w:t>
      </w:r>
      <w:r w:rsidRPr="00D7360C">
        <w:rPr>
          <w:sz w:val="24"/>
          <w:szCs w:val="24"/>
        </w:rPr>
        <w:t xml:space="preserve"> OAR/WPO </w:t>
      </w:r>
      <w:r w:rsidR="00A76B65" w:rsidRPr="00D7360C">
        <w:rPr>
          <w:sz w:val="24"/>
          <w:szCs w:val="24"/>
        </w:rPr>
        <w:t>sUAS Research to Operations</w:t>
      </w:r>
      <w:r w:rsidRPr="00D7360C">
        <w:rPr>
          <w:sz w:val="24"/>
          <w:szCs w:val="24"/>
        </w:rPr>
        <w:t xml:space="preserve"> </w:t>
      </w:r>
    </w:p>
    <w:p w14:paraId="700EB132" w14:textId="3C2970D3" w:rsidR="00D65D6B" w:rsidRPr="00D7360C" w:rsidRDefault="00D65D6B" w:rsidP="00C966AA">
      <w:pPr>
        <w:spacing w:line="230" w:lineRule="exact"/>
        <w:ind w:left="1440" w:firstLine="720"/>
        <w:rPr>
          <w:sz w:val="24"/>
          <w:szCs w:val="24"/>
        </w:rPr>
      </w:pPr>
      <w:r w:rsidRPr="00D7360C">
        <w:rPr>
          <w:b/>
          <w:sz w:val="24"/>
          <w:szCs w:val="24"/>
        </w:rPr>
        <w:t>2021</w:t>
      </w:r>
      <w:r w:rsidRPr="00D7360C">
        <w:rPr>
          <w:sz w:val="24"/>
          <w:szCs w:val="24"/>
        </w:rPr>
        <w:t>-</w:t>
      </w:r>
      <w:r w:rsidRPr="00D7360C">
        <w:rPr>
          <w:b/>
          <w:sz w:val="24"/>
          <w:szCs w:val="24"/>
        </w:rPr>
        <w:t>24</w:t>
      </w:r>
      <w:r w:rsidRPr="00D7360C">
        <w:rPr>
          <w:sz w:val="24"/>
          <w:szCs w:val="24"/>
        </w:rPr>
        <w:t xml:space="preserve"> </w:t>
      </w:r>
      <w:r w:rsidR="009D6585" w:rsidRPr="00D7360C">
        <w:rPr>
          <w:b/>
          <w:sz w:val="24"/>
          <w:szCs w:val="24"/>
        </w:rPr>
        <w:t>$3.0</w:t>
      </w:r>
      <w:r w:rsidRPr="00D7360C">
        <w:rPr>
          <w:b/>
          <w:sz w:val="24"/>
          <w:szCs w:val="24"/>
        </w:rPr>
        <w:t>M</w:t>
      </w:r>
      <w:r w:rsidRPr="00D7360C">
        <w:rPr>
          <w:sz w:val="24"/>
          <w:szCs w:val="24"/>
        </w:rPr>
        <w:t xml:space="preserve"> – PI, </w:t>
      </w:r>
      <w:r w:rsidR="009F1975">
        <w:rPr>
          <w:sz w:val="24"/>
          <w:szCs w:val="24"/>
        </w:rPr>
        <w:t xml:space="preserve">sUAS, </w:t>
      </w:r>
      <w:r w:rsidRPr="00D7360C">
        <w:rPr>
          <w:sz w:val="24"/>
          <w:szCs w:val="24"/>
        </w:rPr>
        <w:t>OMAO UxS Program Office</w:t>
      </w:r>
    </w:p>
    <w:p w14:paraId="13ED719B" w14:textId="77777777" w:rsidR="00C966AA" w:rsidRPr="0098167D" w:rsidRDefault="00C966AA" w:rsidP="0098167D">
      <w:pPr>
        <w:spacing w:line="180" w:lineRule="exact"/>
        <w:ind w:right="-187"/>
        <w:jc w:val="both"/>
        <w:rPr>
          <w:sz w:val="16"/>
          <w:szCs w:val="16"/>
          <w:u w:val="single"/>
        </w:rPr>
      </w:pPr>
    </w:p>
    <w:p w14:paraId="133F836E" w14:textId="63739BDF" w:rsidR="00FA4357" w:rsidRPr="0024359E" w:rsidRDefault="009A1B68" w:rsidP="001C1CB5">
      <w:pPr>
        <w:spacing w:line="230" w:lineRule="exact"/>
        <w:ind w:right="-180"/>
        <w:jc w:val="both"/>
        <w:rPr>
          <w:sz w:val="24"/>
          <w:u w:val="single"/>
        </w:rPr>
      </w:pPr>
      <w:r>
        <w:rPr>
          <w:sz w:val="24"/>
          <w:u w:val="single"/>
        </w:rPr>
        <w:t>References:</w:t>
      </w:r>
      <w:r>
        <w:rPr>
          <w:b/>
          <w:sz w:val="24"/>
        </w:rPr>
        <w:tab/>
      </w:r>
      <w:r>
        <w:rPr>
          <w:b/>
          <w:sz w:val="24"/>
        </w:rPr>
        <w:tab/>
      </w:r>
      <w:r w:rsidRPr="000412ED">
        <w:rPr>
          <w:i/>
          <w:sz w:val="24"/>
        </w:rPr>
        <w:t xml:space="preserve">Federal, </w:t>
      </w:r>
      <w:r>
        <w:rPr>
          <w:i/>
          <w:sz w:val="24"/>
        </w:rPr>
        <w:t xml:space="preserve">military, </w:t>
      </w:r>
      <w:r w:rsidRPr="000412ED">
        <w:rPr>
          <w:i/>
          <w:sz w:val="24"/>
        </w:rPr>
        <w:t>academic and private sector references available upon request.</w:t>
      </w:r>
      <w:r w:rsidRPr="000412ED">
        <w:rPr>
          <w:i/>
          <w:sz w:val="24"/>
        </w:rPr>
        <w:tab/>
      </w:r>
    </w:p>
    <w:p w14:paraId="076EC68D" w14:textId="3CE77FAF" w:rsidR="00FA4357" w:rsidRDefault="00ED135E" w:rsidP="001C1CB5">
      <w:pPr>
        <w:pStyle w:val="Heading2"/>
        <w:spacing w:line="230" w:lineRule="exact"/>
      </w:pPr>
      <w:r>
        <w:lastRenderedPageBreak/>
        <w:t>Select p</w:t>
      </w:r>
      <w:r w:rsidR="00FA4357">
        <w:t>eer-reviewed publications and presentations (complete list available upon request):</w:t>
      </w:r>
    </w:p>
    <w:p w14:paraId="5F0CEB5F" w14:textId="77777777" w:rsidR="00C3504E" w:rsidRPr="00C3504E" w:rsidRDefault="00C3504E" w:rsidP="00C3504E"/>
    <w:p w14:paraId="1D06C39A" w14:textId="77777777" w:rsidR="00B5395C" w:rsidRPr="001A5B83" w:rsidRDefault="00B5395C" w:rsidP="00B5395C">
      <w:pPr>
        <w:rPr>
          <w:sz w:val="24"/>
          <w:szCs w:val="24"/>
        </w:rPr>
      </w:pPr>
      <w:r w:rsidRPr="002F39BC">
        <w:rPr>
          <w:color w:val="222222"/>
          <w:sz w:val="24"/>
          <w:szCs w:val="24"/>
          <w:shd w:val="clear" w:color="auto" w:fill="FFFFFF"/>
        </w:rPr>
        <w:t xml:space="preserve">Wadler, J.B., J.J. Cione, J.A. Zhang, E.A. Kalina, and J. Kaplan, 2022: The Effects of Environmental Wind Shear Direction on Tropical Cyclone Boundary Layer </w:t>
      </w:r>
      <w:r w:rsidRPr="001A5B83">
        <w:rPr>
          <w:color w:val="222222"/>
          <w:sz w:val="24"/>
          <w:szCs w:val="24"/>
          <w:shd w:val="clear" w:color="auto" w:fill="FFFFFF"/>
        </w:rPr>
        <w:t>Thermodynamics and Intensity Change from Multiple Observational Datasets. </w:t>
      </w:r>
      <w:r w:rsidRPr="001A5B83">
        <w:rPr>
          <w:i/>
          <w:iCs/>
          <w:color w:val="222222"/>
          <w:sz w:val="24"/>
          <w:szCs w:val="24"/>
          <w:shd w:val="clear" w:color="auto" w:fill="FFFFFF"/>
        </w:rPr>
        <w:t>Mon. Wea. Rev.,</w:t>
      </w:r>
      <w:r w:rsidRPr="001A5B83">
        <w:rPr>
          <w:color w:val="222222"/>
          <w:sz w:val="24"/>
          <w:szCs w:val="24"/>
          <w:shd w:val="clear" w:color="auto" w:fill="FFFFFF"/>
        </w:rPr>
        <w:t> </w:t>
      </w:r>
      <w:r w:rsidRPr="001A5B83">
        <w:rPr>
          <w:b/>
          <w:bCs/>
          <w:color w:val="222222"/>
          <w:sz w:val="24"/>
          <w:szCs w:val="24"/>
          <w:shd w:val="clear" w:color="auto" w:fill="FFFFFF"/>
        </w:rPr>
        <w:t>150</w:t>
      </w:r>
      <w:r w:rsidRPr="001A5B83">
        <w:rPr>
          <w:color w:val="222222"/>
          <w:sz w:val="24"/>
          <w:szCs w:val="24"/>
          <w:shd w:val="clear" w:color="auto" w:fill="FFFFFF"/>
        </w:rPr>
        <w:t>, 115-134, </w:t>
      </w:r>
      <w:r w:rsidRPr="001A5B83">
        <w:rPr>
          <w:sz w:val="24"/>
          <w:szCs w:val="24"/>
        </w:rPr>
        <w:fldChar w:fldCharType="begin"/>
      </w:r>
      <w:r w:rsidRPr="001A5B83">
        <w:rPr>
          <w:sz w:val="24"/>
          <w:szCs w:val="24"/>
        </w:rPr>
        <w:instrText xml:space="preserve"> HYPERLINK "https://doi.org/10.1175/MWR-D-21-0022.1" \t "_blank" </w:instrText>
      </w:r>
      <w:r w:rsidRPr="001A5B83">
        <w:rPr>
          <w:sz w:val="24"/>
          <w:szCs w:val="24"/>
        </w:rPr>
        <w:fldChar w:fldCharType="separate"/>
      </w:r>
      <w:r w:rsidRPr="001A5B83">
        <w:rPr>
          <w:rStyle w:val="Hyperlink"/>
          <w:color w:val="0563C1"/>
          <w:sz w:val="24"/>
          <w:szCs w:val="24"/>
          <w:shd w:val="clear" w:color="auto" w:fill="FFFFFF"/>
        </w:rPr>
        <w:t> https://doi.org/10.1175/MWR-D-21-0022.1</w:t>
      </w:r>
      <w:r w:rsidRPr="001A5B83">
        <w:rPr>
          <w:sz w:val="24"/>
          <w:szCs w:val="24"/>
        </w:rPr>
        <w:fldChar w:fldCharType="end"/>
      </w:r>
    </w:p>
    <w:p w14:paraId="278AB74D" w14:textId="77777777" w:rsidR="00B5395C" w:rsidRPr="001A5B83" w:rsidRDefault="00B5395C" w:rsidP="00B5395C">
      <w:pPr>
        <w:rPr>
          <w:sz w:val="24"/>
          <w:szCs w:val="24"/>
        </w:rPr>
      </w:pPr>
    </w:p>
    <w:p w14:paraId="0FA6BBF9" w14:textId="550246F0" w:rsidR="00B5395C" w:rsidRPr="001A5B83" w:rsidRDefault="00B5395C" w:rsidP="00B5395C">
      <w:pPr>
        <w:rPr>
          <w:sz w:val="24"/>
          <w:szCs w:val="24"/>
        </w:rPr>
      </w:pPr>
      <w:r w:rsidRPr="001A5B83">
        <w:rPr>
          <w:sz w:val="24"/>
          <w:szCs w:val="24"/>
        </w:rPr>
        <w:t xml:space="preserve">Aksoy, A., J. Cione and B. Dahl and P. D Reasor, 2022: Tropical Cyclone Data Assimilation with Coyote Uncrewed Aircraft System, Observations, Very-Frequent Cycling, and A New Online Quality Control Techneique. </w:t>
      </w:r>
      <w:r w:rsidRPr="001A5B83">
        <w:rPr>
          <w:i/>
          <w:sz w:val="24"/>
          <w:szCs w:val="24"/>
          <w:lang w:bidi="x-none"/>
        </w:rPr>
        <w:t>Mon. Wea. Rev.</w:t>
      </w:r>
      <w:r w:rsidR="006C3904" w:rsidRPr="001A5B83">
        <w:rPr>
          <w:i/>
          <w:sz w:val="24"/>
          <w:szCs w:val="24"/>
          <w:lang w:bidi="x-none"/>
        </w:rPr>
        <w:t xml:space="preserve"> </w:t>
      </w:r>
      <w:r w:rsidR="006C3904" w:rsidRPr="001A5B83">
        <w:rPr>
          <w:sz w:val="24"/>
          <w:szCs w:val="24"/>
        </w:rPr>
        <w:fldChar w:fldCharType="begin"/>
      </w:r>
      <w:r w:rsidR="006C3904" w:rsidRPr="001A5B83">
        <w:rPr>
          <w:sz w:val="24"/>
          <w:szCs w:val="24"/>
        </w:rPr>
        <w:instrText xml:space="preserve"> HYPERLINK "https://doi.org/10.1175/MWR-D-21-0124.1" \t "_blank" </w:instrText>
      </w:r>
      <w:r w:rsidR="006C3904" w:rsidRPr="001A5B83">
        <w:rPr>
          <w:sz w:val="24"/>
          <w:szCs w:val="24"/>
        </w:rPr>
        <w:fldChar w:fldCharType="separate"/>
      </w:r>
      <w:r w:rsidR="006C3904" w:rsidRPr="001A5B83">
        <w:rPr>
          <w:rStyle w:val="Hyperlink"/>
          <w:color w:val="1155CC"/>
          <w:sz w:val="24"/>
          <w:szCs w:val="24"/>
          <w:shd w:val="clear" w:color="auto" w:fill="FFFFFF"/>
        </w:rPr>
        <w:t>https://doi.org/10.1175/MWR-D-21-0124.1</w:t>
      </w:r>
      <w:r w:rsidR="006C3904" w:rsidRPr="001A5B83">
        <w:rPr>
          <w:sz w:val="24"/>
          <w:szCs w:val="24"/>
        </w:rPr>
        <w:fldChar w:fldCharType="end"/>
      </w:r>
    </w:p>
    <w:p w14:paraId="0A85FF60" w14:textId="77777777" w:rsidR="00B5395C" w:rsidRPr="001A5B83" w:rsidRDefault="00B5395C" w:rsidP="005254E3">
      <w:pPr>
        <w:pStyle w:val="NormalWeb"/>
        <w:shd w:val="clear" w:color="auto" w:fill="FFFFFF"/>
        <w:spacing w:before="0" w:beforeAutospacing="0" w:after="0" w:afterAutospacing="0"/>
        <w:rPr>
          <w:color w:val="000000"/>
          <w:sz w:val="24"/>
          <w:szCs w:val="24"/>
        </w:rPr>
      </w:pPr>
    </w:p>
    <w:p w14:paraId="26197413" w14:textId="77777777" w:rsidR="00B5395C" w:rsidRPr="002F39BC" w:rsidRDefault="00B5395C" w:rsidP="00B5395C">
      <w:pPr>
        <w:shd w:val="clear" w:color="auto" w:fill="FFFFFF"/>
        <w:rPr>
          <w:color w:val="000000"/>
          <w:sz w:val="24"/>
          <w:szCs w:val="24"/>
        </w:rPr>
      </w:pPr>
      <w:r w:rsidRPr="001A5B83">
        <w:rPr>
          <w:color w:val="000000"/>
          <w:sz w:val="24"/>
          <w:szCs w:val="24"/>
        </w:rPr>
        <w:t>Wadler. J.B., D.S. Nolan, J.A. Zhang, L. K. Shay, J. Olson, J</w:t>
      </w:r>
      <w:r w:rsidRPr="002F39BC">
        <w:rPr>
          <w:color w:val="000000"/>
          <w:sz w:val="24"/>
          <w:szCs w:val="24"/>
        </w:rPr>
        <w:t>.J Cione, 2022: The Effect of Advection on the Distribution of Turbulent Kinetic Energy and its Generation in Idealized Tropical Cyclone Simulations,</w:t>
      </w:r>
      <w:r>
        <w:rPr>
          <w:color w:val="000000"/>
          <w:sz w:val="24"/>
          <w:szCs w:val="24"/>
        </w:rPr>
        <w:t xml:space="preserve"> J. Adv. Model. Earth Syst. </w:t>
      </w:r>
      <w:proofErr w:type="gramStart"/>
      <w:r>
        <w:rPr>
          <w:color w:val="000000"/>
          <w:sz w:val="24"/>
          <w:szCs w:val="24"/>
        </w:rPr>
        <w:t>In r</w:t>
      </w:r>
      <w:r w:rsidRPr="002F39BC">
        <w:rPr>
          <w:color w:val="000000"/>
          <w:sz w:val="24"/>
          <w:szCs w:val="24"/>
        </w:rPr>
        <w:t>eview.</w:t>
      </w:r>
      <w:proofErr w:type="gramEnd"/>
    </w:p>
    <w:p w14:paraId="26750084" w14:textId="77777777" w:rsidR="00B5395C" w:rsidRDefault="00B5395C" w:rsidP="005254E3">
      <w:pPr>
        <w:pStyle w:val="NormalWeb"/>
        <w:shd w:val="clear" w:color="auto" w:fill="FFFFFF"/>
        <w:spacing w:before="0" w:beforeAutospacing="0" w:after="0" w:afterAutospacing="0"/>
        <w:rPr>
          <w:color w:val="000000"/>
          <w:sz w:val="24"/>
          <w:szCs w:val="24"/>
        </w:rPr>
      </w:pPr>
    </w:p>
    <w:p w14:paraId="529CD10D" w14:textId="68003064" w:rsidR="005254E3" w:rsidRDefault="005254E3" w:rsidP="005254E3">
      <w:pPr>
        <w:pStyle w:val="NormalWeb"/>
        <w:shd w:val="clear" w:color="auto" w:fill="FFFFFF"/>
        <w:spacing w:before="0" w:beforeAutospacing="0" w:after="0" w:afterAutospacing="0"/>
        <w:rPr>
          <w:i/>
          <w:color w:val="000000"/>
          <w:sz w:val="24"/>
          <w:szCs w:val="24"/>
        </w:rPr>
      </w:pPr>
      <w:r w:rsidRPr="002F39BC">
        <w:rPr>
          <w:color w:val="000000"/>
          <w:sz w:val="24"/>
          <w:szCs w:val="24"/>
        </w:rPr>
        <w:t>Wadler. J.B., J. J. Cione, R.F. Rogers, and M.S. Fischer, 2022: On the Distribution of Convective and Stratiform Precipitation in Tropical Cyclones from Airborne Doppler</w:t>
      </w:r>
      <w:r w:rsidR="0043792E">
        <w:rPr>
          <w:color w:val="000000"/>
          <w:sz w:val="24"/>
          <w:szCs w:val="24"/>
        </w:rPr>
        <w:t xml:space="preserve"> </w:t>
      </w:r>
      <w:r w:rsidRPr="002F39BC">
        <w:rPr>
          <w:color w:val="000000"/>
          <w:sz w:val="24"/>
          <w:szCs w:val="24"/>
        </w:rPr>
        <w:t>Radar and its Relationship to Intensity Change and Environm</w:t>
      </w:r>
      <w:r w:rsidR="007F7CE7">
        <w:rPr>
          <w:color w:val="000000"/>
          <w:sz w:val="24"/>
          <w:szCs w:val="24"/>
        </w:rPr>
        <w:t>ental Wind Shear Direction, In p</w:t>
      </w:r>
      <w:r w:rsidRPr="002F39BC">
        <w:rPr>
          <w:color w:val="000000"/>
          <w:sz w:val="24"/>
          <w:szCs w:val="24"/>
        </w:rPr>
        <w:t>rep</w:t>
      </w:r>
      <w:r w:rsidR="0043792E">
        <w:rPr>
          <w:color w:val="000000"/>
          <w:sz w:val="24"/>
          <w:szCs w:val="24"/>
        </w:rPr>
        <w:t xml:space="preserve">aration for </w:t>
      </w:r>
      <w:r w:rsidR="0043792E" w:rsidRPr="0043792E">
        <w:rPr>
          <w:i/>
          <w:color w:val="000000"/>
          <w:sz w:val="24"/>
          <w:szCs w:val="24"/>
        </w:rPr>
        <w:t>Monthly Weather Review</w:t>
      </w:r>
      <w:r w:rsidR="0043792E">
        <w:rPr>
          <w:i/>
          <w:color w:val="000000"/>
          <w:sz w:val="24"/>
          <w:szCs w:val="24"/>
        </w:rPr>
        <w:t>.</w:t>
      </w:r>
    </w:p>
    <w:p w14:paraId="3B9F4DA8" w14:textId="77777777" w:rsidR="00F65779" w:rsidRDefault="00F65779" w:rsidP="005254E3">
      <w:pPr>
        <w:pStyle w:val="NormalWeb"/>
        <w:shd w:val="clear" w:color="auto" w:fill="FFFFFF"/>
        <w:spacing w:before="0" w:beforeAutospacing="0" w:after="0" w:afterAutospacing="0"/>
        <w:rPr>
          <w:i/>
          <w:color w:val="000000"/>
          <w:sz w:val="24"/>
          <w:szCs w:val="24"/>
        </w:rPr>
      </w:pPr>
    </w:p>
    <w:p w14:paraId="185F150F" w14:textId="3A327AA6" w:rsidR="00F65779" w:rsidRDefault="00F65779" w:rsidP="00F65779">
      <w:r>
        <w:rPr>
          <w:color w:val="000000"/>
          <w:sz w:val="24"/>
          <w:szCs w:val="24"/>
          <w:shd w:val="clear" w:color="auto" w:fill="FFFFFF"/>
        </w:rPr>
        <w:t>Wadler. J.B., J. J. Cione, G. Chirokova, M. DeMaria, and S. Michlowitz, 2022: Improving the Statistical Prediction of In-Storm Sea Surface Temperature Cooling from Fixed Buoy Measurements, In preparation for </w:t>
      </w:r>
      <w:r>
        <w:rPr>
          <w:i/>
          <w:iCs/>
          <w:color w:val="000000"/>
          <w:sz w:val="24"/>
          <w:szCs w:val="24"/>
          <w:shd w:val="clear" w:color="auto" w:fill="FFFFFF"/>
        </w:rPr>
        <w:t>Weather and Forecasting</w:t>
      </w:r>
      <w:r>
        <w:rPr>
          <w:color w:val="000000"/>
          <w:sz w:val="24"/>
          <w:szCs w:val="24"/>
          <w:shd w:val="clear" w:color="auto" w:fill="FFFFFF"/>
        </w:rPr>
        <w:t>,</w:t>
      </w:r>
    </w:p>
    <w:p w14:paraId="345DF0A2" w14:textId="77777777" w:rsidR="005254E3" w:rsidRPr="002F39BC" w:rsidRDefault="005254E3" w:rsidP="005254E3">
      <w:pPr>
        <w:shd w:val="clear" w:color="auto" w:fill="FFFFFF"/>
        <w:rPr>
          <w:color w:val="000000"/>
          <w:sz w:val="24"/>
          <w:szCs w:val="24"/>
        </w:rPr>
      </w:pPr>
    </w:p>
    <w:p w14:paraId="12E544C8" w14:textId="77777777" w:rsidR="005254E3" w:rsidRPr="002F39BC" w:rsidRDefault="005254E3" w:rsidP="005254E3">
      <w:pPr>
        <w:pStyle w:val="NormalWeb"/>
        <w:shd w:val="clear" w:color="auto" w:fill="FFFFFF"/>
        <w:spacing w:before="0" w:beforeAutospacing="0" w:after="0" w:afterAutospacing="0"/>
        <w:rPr>
          <w:color w:val="000000"/>
          <w:sz w:val="24"/>
          <w:szCs w:val="24"/>
        </w:rPr>
      </w:pPr>
      <w:r w:rsidRPr="002F39BC">
        <w:rPr>
          <w:color w:val="000000"/>
          <w:sz w:val="24"/>
          <w:szCs w:val="24"/>
        </w:rPr>
        <w:t>Dobosy, R., J. Zhang, J. Wadler, X. Chen, G. de Boer, G. Bryan, A. Farber, and J. Cione, 2022: On the use of small remotely piloted aircraft systems to measure tropical-cyclone momentum fluxes, J. Tech., In Review</w:t>
      </w:r>
    </w:p>
    <w:p w14:paraId="2B780D3F" w14:textId="77777777" w:rsidR="00326449" w:rsidRDefault="00326449" w:rsidP="00AE24CF">
      <w:pPr>
        <w:spacing w:line="276" w:lineRule="auto"/>
        <w:rPr>
          <w:sz w:val="24"/>
          <w:szCs w:val="24"/>
        </w:rPr>
      </w:pPr>
    </w:p>
    <w:p w14:paraId="459FE043" w14:textId="6045B4F7" w:rsidR="00643ADE" w:rsidRPr="00297885" w:rsidRDefault="00643ADE" w:rsidP="00643ADE">
      <w:pPr>
        <w:spacing w:line="276" w:lineRule="auto"/>
        <w:rPr>
          <w:i/>
          <w:sz w:val="24"/>
          <w:szCs w:val="24"/>
        </w:rPr>
      </w:pPr>
      <w:r>
        <w:rPr>
          <w:sz w:val="24"/>
          <w:szCs w:val="24"/>
        </w:rPr>
        <w:t xml:space="preserve">Zhang, </w:t>
      </w:r>
      <w:r w:rsidR="00297885">
        <w:rPr>
          <w:sz w:val="24"/>
          <w:szCs w:val="24"/>
        </w:rPr>
        <w:t>G</w:t>
      </w:r>
      <w:r>
        <w:rPr>
          <w:sz w:val="24"/>
          <w:szCs w:val="24"/>
        </w:rPr>
        <w:t xml:space="preserve">, W. </w:t>
      </w:r>
      <w:r w:rsidRPr="00643ADE">
        <w:rPr>
          <w:sz w:val="24"/>
          <w:szCs w:val="24"/>
        </w:rPr>
        <w:t>Pe</w:t>
      </w:r>
      <w:r>
        <w:rPr>
          <w:sz w:val="24"/>
          <w:szCs w:val="24"/>
        </w:rPr>
        <w:t xml:space="preserve">rrie, B. Zhang, J. </w:t>
      </w:r>
      <w:r w:rsidRPr="00643ADE">
        <w:rPr>
          <w:sz w:val="24"/>
          <w:szCs w:val="24"/>
        </w:rPr>
        <w:t>J</w:t>
      </w:r>
      <w:r w:rsidR="007F7CE7">
        <w:rPr>
          <w:sz w:val="24"/>
          <w:szCs w:val="24"/>
        </w:rPr>
        <w:t>. Cione and J. A. Zhang, 2022</w:t>
      </w:r>
      <w:r>
        <w:rPr>
          <w:sz w:val="24"/>
          <w:szCs w:val="24"/>
        </w:rPr>
        <w:t xml:space="preserve">: </w:t>
      </w:r>
      <w:r w:rsidRPr="00643ADE">
        <w:rPr>
          <w:sz w:val="24"/>
          <w:szCs w:val="24"/>
        </w:rPr>
        <w:t>Vortex Rossby Wave Signatures Detected in Tropical Cyclone</w:t>
      </w:r>
      <w:r w:rsidR="00297885">
        <w:rPr>
          <w:sz w:val="24"/>
          <w:szCs w:val="24"/>
        </w:rPr>
        <w:t xml:space="preserve"> </w:t>
      </w:r>
      <w:r w:rsidRPr="00643ADE">
        <w:rPr>
          <w:sz w:val="24"/>
          <w:szCs w:val="24"/>
        </w:rPr>
        <w:t>Surface Wind Fields using Synt</w:t>
      </w:r>
      <w:r>
        <w:rPr>
          <w:sz w:val="24"/>
          <w:szCs w:val="24"/>
        </w:rPr>
        <w:t>hetic Aperature Radar</w:t>
      </w:r>
      <w:r w:rsidR="00297885">
        <w:rPr>
          <w:sz w:val="24"/>
          <w:szCs w:val="24"/>
        </w:rPr>
        <w:t xml:space="preserve">. </w:t>
      </w:r>
      <w:proofErr w:type="gramStart"/>
      <w:r w:rsidR="00297885">
        <w:rPr>
          <w:sz w:val="24"/>
          <w:szCs w:val="24"/>
        </w:rPr>
        <w:t>In preparation</w:t>
      </w:r>
      <w:r w:rsidR="00297885" w:rsidRPr="00297885">
        <w:rPr>
          <w:sz w:val="24"/>
          <w:szCs w:val="24"/>
        </w:rPr>
        <w:t xml:space="preserve"> for </w:t>
      </w:r>
      <w:r w:rsidR="00297885" w:rsidRPr="00297885">
        <w:rPr>
          <w:i/>
          <w:sz w:val="24"/>
          <w:szCs w:val="24"/>
        </w:rPr>
        <w:t>Remote Sensing of Environment</w:t>
      </w:r>
      <w:r w:rsidR="00297885">
        <w:rPr>
          <w:i/>
          <w:sz w:val="24"/>
          <w:szCs w:val="24"/>
        </w:rPr>
        <w:t>.</w:t>
      </w:r>
      <w:proofErr w:type="gramEnd"/>
    </w:p>
    <w:p w14:paraId="3C6F0D56" w14:textId="77777777" w:rsidR="00AE24CF" w:rsidRPr="00297885" w:rsidRDefault="00AE24CF" w:rsidP="00990435">
      <w:pPr>
        <w:rPr>
          <w:sz w:val="24"/>
          <w:szCs w:val="24"/>
        </w:rPr>
      </w:pPr>
    </w:p>
    <w:p w14:paraId="6B0C5086" w14:textId="77777777" w:rsidR="00297885" w:rsidRPr="00297885" w:rsidRDefault="00990435" w:rsidP="00297885">
      <w:pPr>
        <w:rPr>
          <w:sz w:val="24"/>
          <w:szCs w:val="24"/>
        </w:rPr>
      </w:pPr>
      <w:r w:rsidRPr="00297885">
        <w:rPr>
          <w:sz w:val="24"/>
          <w:szCs w:val="24"/>
        </w:rPr>
        <w:t xml:space="preserve">J. Zawislak, R. Rogers, S. Aberson, G. Alaka, G. Alvey, A. Aksoy, L. Bucci, J. Cione, N. Dorst, J. Dunion, M. Fischer, J. Gamache, S. Gopalakrishnan, A. Hazelton, H. Holbach, J. Kaplan, H. Leighton, F. Marks, S. Murillo, P. Reasor, K. Ryan, K. Sellwood1, J. Sippel, J. Zhang, 2021: </w:t>
      </w:r>
      <w:r w:rsidRPr="00297885">
        <w:rPr>
          <w:color w:val="222222"/>
          <w:sz w:val="24"/>
          <w:szCs w:val="24"/>
          <w:shd w:val="clear" w:color="auto" w:fill="FFFFFF"/>
        </w:rPr>
        <w:t xml:space="preserve">Accomplishments of NOAA's Airborne </w:t>
      </w:r>
      <w:r w:rsidRPr="00297885">
        <w:rPr>
          <w:sz w:val="24"/>
          <w:szCs w:val="24"/>
          <w:shd w:val="clear" w:color="auto" w:fill="FFFFFF"/>
        </w:rPr>
        <w:t>Hurricane Field Program and a Broader Future Approach to F</w:t>
      </w:r>
      <w:r w:rsidR="00297885" w:rsidRPr="00297885">
        <w:rPr>
          <w:sz w:val="24"/>
          <w:szCs w:val="24"/>
          <w:shd w:val="clear" w:color="auto" w:fill="FFFFFF"/>
        </w:rPr>
        <w:t>orecast Improvement.</w:t>
      </w:r>
      <w:r w:rsidR="00AC4E37" w:rsidRPr="00297885">
        <w:rPr>
          <w:sz w:val="24"/>
          <w:szCs w:val="24"/>
          <w:shd w:val="clear" w:color="auto" w:fill="FFFFFF"/>
        </w:rPr>
        <w:t xml:space="preserve"> </w:t>
      </w:r>
      <w:r w:rsidRPr="00297885">
        <w:rPr>
          <w:i/>
          <w:sz w:val="24"/>
          <w:szCs w:val="24"/>
        </w:rPr>
        <w:t>Bull. Amer. Meteor. Soc.</w:t>
      </w:r>
      <w:r w:rsidR="00297885" w:rsidRPr="00297885">
        <w:rPr>
          <w:sz w:val="24"/>
          <w:szCs w:val="24"/>
        </w:rPr>
        <w:t xml:space="preserve"> </w:t>
      </w:r>
      <w:r w:rsidR="00297885" w:rsidRPr="00297885">
        <w:rPr>
          <w:sz w:val="24"/>
          <w:szCs w:val="24"/>
        </w:rPr>
        <w:fldChar w:fldCharType="begin"/>
      </w:r>
      <w:r w:rsidR="00297885" w:rsidRPr="00297885">
        <w:rPr>
          <w:sz w:val="24"/>
          <w:szCs w:val="24"/>
        </w:rPr>
        <w:instrText xml:space="preserve"> HYPERLINK "https://doi.org/10.1175/BAMS-D-20-0174.1" \t "_blank" </w:instrText>
      </w:r>
      <w:r w:rsidR="00297885" w:rsidRPr="00297885">
        <w:rPr>
          <w:sz w:val="24"/>
          <w:szCs w:val="24"/>
        </w:rPr>
        <w:fldChar w:fldCharType="separate"/>
      </w:r>
      <w:r w:rsidR="00297885" w:rsidRPr="00297885">
        <w:rPr>
          <w:rStyle w:val="Hyperlink"/>
          <w:color w:val="auto"/>
          <w:sz w:val="24"/>
          <w:szCs w:val="24"/>
          <w:shd w:val="clear" w:color="auto" w:fill="FFFFFF"/>
        </w:rPr>
        <w:t>https://doi.org/10.1175/BAMS-D-20-0174.1</w:t>
      </w:r>
      <w:r w:rsidR="00297885" w:rsidRPr="00297885">
        <w:rPr>
          <w:sz w:val="24"/>
          <w:szCs w:val="24"/>
        </w:rPr>
        <w:fldChar w:fldCharType="end"/>
      </w:r>
    </w:p>
    <w:p w14:paraId="6FCD58F2" w14:textId="77777777" w:rsidR="006C3605" w:rsidRDefault="006C3605" w:rsidP="00305B0E">
      <w:pPr>
        <w:rPr>
          <w:sz w:val="24"/>
          <w:szCs w:val="24"/>
        </w:rPr>
      </w:pPr>
    </w:p>
    <w:p w14:paraId="0E7DF33E" w14:textId="77777777" w:rsidR="00B343EC" w:rsidRPr="00297885" w:rsidRDefault="00B343EC" w:rsidP="00B343EC">
      <w:pPr>
        <w:rPr>
          <w:sz w:val="24"/>
          <w:szCs w:val="24"/>
        </w:rPr>
      </w:pPr>
      <w:proofErr w:type="gramStart"/>
      <w:r w:rsidRPr="00297885">
        <w:rPr>
          <w:sz w:val="24"/>
          <w:szCs w:val="24"/>
        </w:rPr>
        <w:t>Chen, X., J-F.</w:t>
      </w:r>
      <w:proofErr w:type="gramEnd"/>
      <w:r w:rsidRPr="00297885">
        <w:rPr>
          <w:sz w:val="24"/>
          <w:szCs w:val="24"/>
        </w:rPr>
        <w:t xml:space="preserve"> Gu, J. A. Zhang, F. D. Marks, R. F. Rogers, and J. J. Cione, 2021: Boundary Layer Recovery and Precipitation Symmetrization Preceding Rapid Intensification of Tropical Cyclones under Shear. </w:t>
      </w:r>
      <w:r w:rsidRPr="00297885">
        <w:rPr>
          <w:i/>
          <w:sz w:val="24"/>
          <w:szCs w:val="24"/>
        </w:rPr>
        <w:t xml:space="preserve">J. Atmos. Sci. </w:t>
      </w:r>
      <w:r w:rsidRPr="00297885">
        <w:rPr>
          <w:sz w:val="24"/>
          <w:szCs w:val="24"/>
        </w:rPr>
        <w:br/>
      </w:r>
      <w:r w:rsidRPr="00297885">
        <w:rPr>
          <w:sz w:val="24"/>
          <w:szCs w:val="24"/>
          <w:shd w:val="clear" w:color="auto" w:fill="FFFFFF"/>
        </w:rPr>
        <w:t>https://doi.org/10.1175/JAS-D-20-0252.1</w:t>
      </w:r>
    </w:p>
    <w:p w14:paraId="10E95A35" w14:textId="77777777" w:rsidR="00B343EC" w:rsidRDefault="00B343EC" w:rsidP="00300B98">
      <w:pPr>
        <w:rPr>
          <w:sz w:val="24"/>
          <w:szCs w:val="24"/>
        </w:rPr>
      </w:pPr>
    </w:p>
    <w:p w14:paraId="66340F78" w14:textId="77777777" w:rsidR="00300B98" w:rsidRPr="00E8079D" w:rsidRDefault="00300B98" w:rsidP="00300B98">
      <w:pPr>
        <w:rPr>
          <w:rFonts w:eastAsia="Times"/>
          <w:sz w:val="24"/>
          <w:szCs w:val="24"/>
          <w:highlight w:val="white"/>
        </w:rPr>
      </w:pPr>
      <w:r w:rsidRPr="00543D7C">
        <w:rPr>
          <w:sz w:val="24"/>
          <w:szCs w:val="24"/>
        </w:rPr>
        <w:t xml:space="preserve">Cione, J.J., </w:t>
      </w:r>
      <w:sdt>
        <w:sdtPr>
          <w:rPr>
            <w:sz w:val="24"/>
            <w:szCs w:val="24"/>
          </w:rPr>
          <w:tag w:val="goog_rdk_4"/>
          <w:id w:val="-1576281102"/>
        </w:sdtPr>
        <w:sdtEndPr/>
        <w:sdtContent>
          <w:r w:rsidRPr="00543D7C">
            <w:rPr>
              <w:rFonts w:eastAsia="Times"/>
              <w:sz w:val="24"/>
              <w:szCs w:val="24"/>
              <w:highlight w:val="white"/>
            </w:rPr>
            <w:t>G. Bryan, R. Dobosy, J. Zhang,</w:t>
          </w:r>
        </w:sdtContent>
      </w:sdt>
      <w:r w:rsidRPr="00543D7C">
        <w:rPr>
          <w:rFonts w:eastAsia="Times"/>
          <w:sz w:val="24"/>
          <w:szCs w:val="24"/>
          <w:highlight w:val="white"/>
        </w:rPr>
        <w:t xml:space="preserve"> G. de Boer, A.</w:t>
      </w:r>
      <w:r>
        <w:rPr>
          <w:rFonts w:eastAsia="Times"/>
          <w:sz w:val="24"/>
          <w:szCs w:val="24"/>
          <w:highlight w:val="white"/>
        </w:rPr>
        <w:t xml:space="preserve"> </w:t>
      </w:r>
      <w:r w:rsidRPr="00543D7C">
        <w:rPr>
          <w:rFonts w:eastAsia="Times"/>
          <w:sz w:val="24"/>
          <w:szCs w:val="24"/>
          <w:highlight w:val="white"/>
        </w:rPr>
        <w:t>Aksoy, J. Wadler, E.</w:t>
      </w:r>
      <w:r>
        <w:rPr>
          <w:rFonts w:eastAsia="Times"/>
          <w:sz w:val="24"/>
          <w:szCs w:val="24"/>
          <w:highlight w:val="white"/>
        </w:rPr>
        <w:t xml:space="preserve"> </w:t>
      </w:r>
      <w:r w:rsidRPr="00543D7C">
        <w:rPr>
          <w:rFonts w:eastAsia="Times"/>
          <w:sz w:val="24"/>
          <w:szCs w:val="24"/>
          <w:highlight w:val="white"/>
        </w:rPr>
        <w:t xml:space="preserve">Kalina, B. Dahl, K. Ryan, </w:t>
      </w:r>
      <w:r w:rsidRPr="004C789E">
        <w:rPr>
          <w:rFonts w:eastAsia="Times"/>
          <w:sz w:val="24"/>
          <w:szCs w:val="24"/>
          <w:highlight w:val="white"/>
        </w:rPr>
        <w:t>J. Neuhaus, E. Dumas, F. Marks, A. Farber, T. Hock and X. Chen</w:t>
      </w:r>
      <w:r>
        <w:rPr>
          <w:rFonts w:eastAsia="Times"/>
          <w:sz w:val="24"/>
          <w:szCs w:val="24"/>
          <w:highlight w:val="white"/>
          <w:vertAlign w:val="superscript"/>
        </w:rPr>
        <w:t xml:space="preserve"> </w:t>
      </w:r>
      <w:r>
        <w:rPr>
          <w:sz w:val="24"/>
          <w:szCs w:val="24"/>
        </w:rPr>
        <w:t>2020</w:t>
      </w:r>
      <w:r w:rsidRPr="004C789E">
        <w:rPr>
          <w:sz w:val="24"/>
          <w:szCs w:val="24"/>
        </w:rPr>
        <w:t xml:space="preserve">: </w:t>
      </w:r>
      <w:sdt>
        <w:sdtPr>
          <w:rPr>
            <w:sz w:val="24"/>
            <w:szCs w:val="24"/>
          </w:rPr>
          <w:tag w:val="goog_rdk_1"/>
          <w:id w:val="1043950262"/>
        </w:sdtPr>
        <w:sdtEndPr/>
        <w:sdtContent>
          <w:r w:rsidRPr="004C789E">
            <w:rPr>
              <w:rFonts w:eastAsia="Times"/>
              <w:sz w:val="24"/>
              <w:szCs w:val="24"/>
            </w:rPr>
            <w:t xml:space="preserve"> </w:t>
          </w:r>
          <w:r w:rsidRPr="004C789E">
            <w:rPr>
              <w:rFonts w:eastAsia="Times"/>
              <w:color w:val="333333"/>
              <w:sz w:val="24"/>
              <w:szCs w:val="24"/>
            </w:rPr>
            <w:t>Eye of the Storm: Observing Hurricanes with a Small Unmanned Aircraft System</w:t>
          </w:r>
        </w:sdtContent>
      </w:sdt>
      <w:r w:rsidRPr="004C789E">
        <w:rPr>
          <w:color w:val="000000"/>
          <w:sz w:val="24"/>
          <w:szCs w:val="24"/>
        </w:rPr>
        <w:t xml:space="preserve">. </w:t>
      </w:r>
      <w:r w:rsidRPr="004C789E">
        <w:rPr>
          <w:i/>
          <w:color w:val="000000"/>
          <w:sz w:val="24"/>
          <w:szCs w:val="24"/>
        </w:rPr>
        <w:t>Bull. Amer. Meteor. Soc.</w:t>
      </w:r>
      <w:r>
        <w:rPr>
          <w:sz w:val="24"/>
          <w:szCs w:val="24"/>
        </w:rPr>
        <w:t xml:space="preserve"> </w:t>
      </w:r>
      <w:hyperlink r:id="rId6" w:history="1">
        <w:r w:rsidRPr="00245460">
          <w:rPr>
            <w:rStyle w:val="Hyperlink"/>
            <w:i/>
            <w:iCs/>
            <w:color w:val="333333"/>
            <w:sz w:val="24"/>
            <w:szCs w:val="24"/>
            <w:shd w:val="clear" w:color="auto" w:fill="FFFFFF"/>
          </w:rPr>
          <w:t>https://doi.org/10.1175/BAMS-D-19-0169.1</w:t>
        </w:r>
      </w:hyperlink>
    </w:p>
    <w:p w14:paraId="3A9D705E" w14:textId="77777777" w:rsidR="000506F3" w:rsidRDefault="000506F3" w:rsidP="008133BF">
      <w:pPr>
        <w:rPr>
          <w:sz w:val="24"/>
          <w:szCs w:val="24"/>
        </w:rPr>
      </w:pPr>
    </w:p>
    <w:p w14:paraId="5B1F087B" w14:textId="114171BB" w:rsidR="001349AD" w:rsidRDefault="001349AD" w:rsidP="00C72C98">
      <w:pPr>
        <w:rPr>
          <w:color w:val="000000"/>
          <w:sz w:val="24"/>
          <w:szCs w:val="24"/>
        </w:rPr>
      </w:pPr>
      <w:proofErr w:type="gramStart"/>
      <w:r>
        <w:rPr>
          <w:color w:val="000000"/>
          <w:sz w:val="24"/>
          <w:szCs w:val="24"/>
        </w:rPr>
        <w:t>de</w:t>
      </w:r>
      <w:proofErr w:type="gramEnd"/>
      <w:r>
        <w:rPr>
          <w:color w:val="000000"/>
          <w:sz w:val="24"/>
          <w:szCs w:val="24"/>
        </w:rPr>
        <w:t xml:space="preserve"> Boer, G., B. Argrow, J. Cassano, J. Cione, E. Frew, D. Lawrence, G. Wick and C. Wolff, 2018: Advancing unmanned aerial capabilities for </w:t>
      </w:r>
      <w:r w:rsidR="000506F3">
        <w:rPr>
          <w:color w:val="000000"/>
          <w:sz w:val="24"/>
          <w:szCs w:val="24"/>
        </w:rPr>
        <w:t>atmospheric research</w:t>
      </w:r>
      <w:r w:rsidR="000506F3" w:rsidRPr="000506F3">
        <w:rPr>
          <w:i/>
          <w:color w:val="000000"/>
          <w:sz w:val="24"/>
          <w:szCs w:val="24"/>
        </w:rPr>
        <w:t>. Bull. Amer</w:t>
      </w:r>
      <w:r w:rsidRPr="000506F3">
        <w:rPr>
          <w:i/>
          <w:color w:val="000000"/>
          <w:sz w:val="24"/>
          <w:szCs w:val="24"/>
        </w:rPr>
        <w:t>. Meteor. Soc.</w:t>
      </w:r>
      <w:r>
        <w:rPr>
          <w:color w:val="000000"/>
          <w:sz w:val="24"/>
          <w:szCs w:val="24"/>
        </w:rPr>
        <w:t xml:space="preserve"> doi: 10.</w:t>
      </w:r>
      <w:r w:rsidR="000506F3">
        <w:rPr>
          <w:color w:val="000000"/>
          <w:sz w:val="24"/>
          <w:szCs w:val="24"/>
        </w:rPr>
        <w:t>1175/BAMS-D-18-0254.1</w:t>
      </w:r>
    </w:p>
    <w:p w14:paraId="155EC8AD" w14:textId="77777777" w:rsidR="00C72C98" w:rsidRPr="00287997" w:rsidRDefault="00C72C98" w:rsidP="008133BF">
      <w:pPr>
        <w:rPr>
          <w:sz w:val="24"/>
          <w:szCs w:val="24"/>
        </w:rPr>
      </w:pPr>
    </w:p>
    <w:p w14:paraId="3FC3D548" w14:textId="2638F6BD" w:rsidR="00FA4357" w:rsidRPr="00287997" w:rsidRDefault="00FA4357" w:rsidP="008133BF">
      <w:pPr>
        <w:rPr>
          <w:sz w:val="24"/>
          <w:szCs w:val="24"/>
        </w:rPr>
      </w:pPr>
      <w:r w:rsidRPr="00287997">
        <w:rPr>
          <w:sz w:val="24"/>
          <w:szCs w:val="24"/>
        </w:rPr>
        <w:t xml:space="preserve">Goni, G.J., R. Todd, S. Jayne, G. Halliwell, S. Glenn, J. Dong, R. Curry, R. Domingues, F. Bringas, L. Centurioni, S. DiMarco, T. Miles, J. Morell, L. Pomales, H. Kim, P. Robbins, G. Gawarkiewicz, J. Wilkin, J. Heiderich, B. Baltes, J. Cione, G. Seroka, K. Knee and E. Sanabia 2017: Autonomous and Lagrangian Ocean </w:t>
      </w:r>
      <w:r w:rsidRPr="00287997">
        <w:rPr>
          <w:sz w:val="24"/>
          <w:szCs w:val="24"/>
        </w:rPr>
        <w:lastRenderedPageBreak/>
        <w:t>Observations for Atlantic Tropical Cyclone Studies</w:t>
      </w:r>
      <w:r w:rsidR="00EA0BFC" w:rsidRPr="00287997">
        <w:rPr>
          <w:sz w:val="24"/>
          <w:szCs w:val="24"/>
        </w:rPr>
        <w:t xml:space="preserve"> and Forecasts</w:t>
      </w:r>
      <w:r w:rsidRPr="00287997">
        <w:rPr>
          <w:sz w:val="24"/>
          <w:szCs w:val="24"/>
        </w:rPr>
        <w:t xml:space="preserve">. Oceanography. </w:t>
      </w:r>
      <w:r w:rsidR="00EA0BFC" w:rsidRPr="00287997">
        <w:rPr>
          <w:sz w:val="24"/>
          <w:szCs w:val="24"/>
        </w:rPr>
        <w:t xml:space="preserve">DOI: </w:t>
      </w:r>
      <w:hyperlink r:id="rId7" w:history="1">
        <w:r w:rsidR="00EA0BFC" w:rsidRPr="00287997">
          <w:rPr>
            <w:rStyle w:val="Hyperlink"/>
            <w:sz w:val="24"/>
            <w:szCs w:val="24"/>
          </w:rPr>
          <w:t>10.5670/oceanog.2017.227</w:t>
        </w:r>
      </w:hyperlink>
    </w:p>
    <w:p w14:paraId="56D9FEA0" w14:textId="77777777" w:rsidR="00FA4357" w:rsidRPr="00287997" w:rsidRDefault="00FA4357" w:rsidP="00FA4357">
      <w:pPr>
        <w:rPr>
          <w:color w:val="000000"/>
          <w:sz w:val="24"/>
          <w:szCs w:val="24"/>
          <w:shd w:val="clear" w:color="auto" w:fill="FFFFFF"/>
        </w:rPr>
      </w:pPr>
    </w:p>
    <w:p w14:paraId="040A274E" w14:textId="77777777" w:rsidR="00FA4357" w:rsidRPr="00287997" w:rsidRDefault="00FA4357" w:rsidP="00FA4357">
      <w:pPr>
        <w:rPr>
          <w:sz w:val="24"/>
          <w:szCs w:val="24"/>
        </w:rPr>
      </w:pPr>
      <w:r w:rsidRPr="00287997">
        <w:rPr>
          <w:color w:val="000000"/>
          <w:sz w:val="24"/>
          <w:szCs w:val="24"/>
          <w:shd w:val="clear" w:color="auto" w:fill="FFFFFF"/>
        </w:rPr>
        <w:t>Kalina, E.A., S. Matrosov, J. Cione, F. Marks, J. Vivekanandan, R. Black, J. Hubbert, M. Bell, D. Kingsmill, and A. White 2017: The Ice Water Paths of Small and Large Ice Species in</w:t>
      </w:r>
      <w:r w:rsidRPr="00287997">
        <w:rPr>
          <w:color w:val="000000"/>
          <w:sz w:val="24"/>
          <w:szCs w:val="24"/>
        </w:rPr>
        <w:br/>
      </w:r>
      <w:r w:rsidRPr="00287997">
        <w:rPr>
          <w:color w:val="000000"/>
          <w:sz w:val="24"/>
          <w:szCs w:val="24"/>
          <w:shd w:val="clear" w:color="auto" w:fill="FFFFFF"/>
        </w:rPr>
        <w:t xml:space="preserve">Hurricanes Arthur (2014) and Irene (2011). J. Appl. Meteorol. </w:t>
      </w:r>
      <w:r w:rsidRPr="00287997">
        <w:rPr>
          <w:iCs/>
          <w:sz w:val="24"/>
          <w:szCs w:val="24"/>
          <w:shd w:val="clear" w:color="auto" w:fill="FFFFFF"/>
        </w:rPr>
        <w:t>DOI:</w:t>
      </w:r>
      <w:r w:rsidRPr="00287997">
        <w:rPr>
          <w:rStyle w:val="apple-converted-space"/>
          <w:iCs/>
          <w:sz w:val="24"/>
          <w:szCs w:val="24"/>
          <w:shd w:val="clear" w:color="auto" w:fill="FFFFFF"/>
        </w:rPr>
        <w:t> </w:t>
      </w:r>
      <w:hyperlink r:id="rId8" w:history="1">
        <w:r w:rsidRPr="00287997">
          <w:rPr>
            <w:rStyle w:val="Hyperlink"/>
            <w:iCs/>
            <w:color w:val="auto"/>
            <w:sz w:val="24"/>
            <w:szCs w:val="24"/>
            <w:u w:val="none"/>
            <w:shd w:val="clear" w:color="auto" w:fill="FFFFFF"/>
          </w:rPr>
          <w:t>http://dx.doi.org/10.1175/JAMC-D-16-0300.1</w:t>
        </w:r>
      </w:hyperlink>
    </w:p>
    <w:p w14:paraId="14929363" w14:textId="77777777" w:rsidR="00FA4357" w:rsidRPr="00287997" w:rsidRDefault="00FA4357" w:rsidP="00FA4357">
      <w:pPr>
        <w:rPr>
          <w:color w:val="000000"/>
          <w:sz w:val="24"/>
          <w:szCs w:val="24"/>
          <w:shd w:val="clear" w:color="auto" w:fill="FFFFFF"/>
        </w:rPr>
      </w:pPr>
    </w:p>
    <w:p w14:paraId="562CEB58" w14:textId="77777777" w:rsidR="00FA4357" w:rsidRPr="00CC20FC" w:rsidRDefault="00FA4357" w:rsidP="00FA4357">
      <w:pPr>
        <w:rPr>
          <w:sz w:val="24"/>
          <w:szCs w:val="24"/>
        </w:rPr>
      </w:pPr>
      <w:r w:rsidRPr="00CC20FC">
        <w:rPr>
          <w:color w:val="000000"/>
          <w:sz w:val="24"/>
          <w:szCs w:val="24"/>
          <w:shd w:val="clear" w:color="auto" w:fill="FFFFFF"/>
        </w:rPr>
        <w:t xml:space="preserve">J. A. Zhang, J. Cione, E. Kalina, T. Hock and J. Smith 2017: Infrared measurements of sea surface temperature in Hurricane Edouard (2014) using GPS dropsondes. J. Ocean Atmos. Tech. </w:t>
      </w:r>
      <w:r w:rsidRPr="00CC20FC">
        <w:rPr>
          <w:color w:val="222222"/>
          <w:sz w:val="24"/>
          <w:szCs w:val="24"/>
          <w:shd w:val="clear" w:color="auto" w:fill="FFFFFF"/>
        </w:rPr>
        <w:t>DOI: 10.1175/JTECH-D-16-0211.1</w:t>
      </w:r>
      <w:r w:rsidRPr="00CC20FC">
        <w:rPr>
          <w:color w:val="000000"/>
          <w:sz w:val="24"/>
          <w:szCs w:val="24"/>
          <w:shd w:val="clear" w:color="auto" w:fill="FFFFFF"/>
        </w:rPr>
        <w:t>.</w:t>
      </w:r>
    </w:p>
    <w:p w14:paraId="144D7985" w14:textId="77777777" w:rsidR="00FA4357" w:rsidRPr="00CC20FC" w:rsidRDefault="00FA4357" w:rsidP="00FA4357">
      <w:pPr>
        <w:rPr>
          <w:color w:val="000000"/>
          <w:sz w:val="24"/>
          <w:szCs w:val="24"/>
        </w:rPr>
      </w:pPr>
    </w:p>
    <w:p w14:paraId="5833BF73" w14:textId="77777777" w:rsidR="00CC20FC" w:rsidRPr="00CC20FC" w:rsidRDefault="00CC20FC" w:rsidP="00CC20FC">
      <w:pPr>
        <w:rPr>
          <w:sz w:val="24"/>
          <w:szCs w:val="24"/>
        </w:rPr>
      </w:pPr>
      <w:r w:rsidRPr="00CC20FC">
        <w:rPr>
          <w:color w:val="222222"/>
          <w:sz w:val="24"/>
          <w:szCs w:val="24"/>
          <w:shd w:val="clear" w:color="auto" w:fill="FFFFFF"/>
        </w:rPr>
        <w:t>Aksoy, A., J. A. Zhang, B. W. Klotz, E. W. Uhlhorn, and J. J. Cione, 2017: Axisymmetric initialization of the atmosphere and ocean for idealized coupled hurricane simulations. J. Adv. Model Earth Sy</w:t>
      </w:r>
      <w:proofErr w:type="gramStart"/>
      <w:r w:rsidRPr="00CC20FC">
        <w:rPr>
          <w:color w:val="222222"/>
          <w:sz w:val="24"/>
          <w:szCs w:val="24"/>
          <w:shd w:val="clear" w:color="auto" w:fill="FFFFFF"/>
        </w:rPr>
        <w:t>.,</w:t>
      </w:r>
      <w:proofErr w:type="gramEnd"/>
      <w:r w:rsidRPr="00CC20FC">
        <w:rPr>
          <w:color w:val="222222"/>
          <w:sz w:val="24"/>
          <w:szCs w:val="24"/>
          <w:shd w:val="clear" w:color="auto" w:fill="FFFFFF"/>
        </w:rPr>
        <w:t xml:space="preserve"> 9. </w:t>
      </w:r>
      <w:r w:rsidRPr="00CC20FC">
        <w:rPr>
          <w:sz w:val="24"/>
          <w:szCs w:val="24"/>
        </w:rPr>
        <w:fldChar w:fldCharType="begin"/>
      </w:r>
      <w:r w:rsidRPr="00CC20FC">
        <w:rPr>
          <w:sz w:val="24"/>
          <w:szCs w:val="24"/>
        </w:rPr>
        <w:instrText xml:space="preserve"> HYPERLINK "https://doi.org/10.1002/2017MS000977" \t "_blank" </w:instrText>
      </w:r>
      <w:r w:rsidRPr="00CC20FC">
        <w:rPr>
          <w:sz w:val="24"/>
          <w:szCs w:val="24"/>
        </w:rPr>
        <w:fldChar w:fldCharType="separate"/>
      </w:r>
      <w:r w:rsidRPr="00CC20FC">
        <w:rPr>
          <w:rStyle w:val="Hyperlink"/>
          <w:color w:val="1155CC"/>
          <w:sz w:val="24"/>
          <w:szCs w:val="24"/>
          <w:shd w:val="clear" w:color="auto" w:fill="FFFFFF"/>
        </w:rPr>
        <w:t>https://doi.org/10.1002/2017MS000977</w:t>
      </w:r>
      <w:r w:rsidRPr="00CC20FC">
        <w:rPr>
          <w:sz w:val="24"/>
          <w:szCs w:val="24"/>
        </w:rPr>
        <w:fldChar w:fldCharType="end"/>
      </w:r>
    </w:p>
    <w:p w14:paraId="39C3E805" w14:textId="77777777" w:rsidR="00FA4357" w:rsidRDefault="00FA4357" w:rsidP="00FA4357">
      <w:pPr>
        <w:rPr>
          <w:color w:val="000000"/>
          <w:sz w:val="24"/>
          <w:szCs w:val="26"/>
          <w:shd w:val="clear" w:color="auto" w:fill="FFFFFF"/>
        </w:rPr>
      </w:pPr>
    </w:p>
    <w:p w14:paraId="398D623D" w14:textId="3B4E3247" w:rsidR="00633DA9" w:rsidRDefault="00FA4357" w:rsidP="00FA4357">
      <w:pPr>
        <w:rPr>
          <w:color w:val="000000"/>
          <w:sz w:val="24"/>
          <w:szCs w:val="26"/>
          <w:shd w:val="clear" w:color="auto" w:fill="FFFFFF"/>
        </w:rPr>
      </w:pPr>
      <w:r w:rsidRPr="009E687A">
        <w:rPr>
          <w:color w:val="000000"/>
          <w:sz w:val="24"/>
          <w:szCs w:val="26"/>
          <w:shd w:val="clear" w:color="auto" w:fill="FFFFFF"/>
        </w:rPr>
        <w:t xml:space="preserve">Cione, B. Dahl, H. Christophersen and R. Atlas 2017: Evaluating the Impact of Hurricane Observations from the Unmanned Coyote Aircraft in Observing System Simulations Experiments; 97th Annual American Meteorological Society Annual Meeting, 22-27 Jan 2017, Seattle, </w:t>
      </w:r>
      <w:proofErr w:type="gramStart"/>
      <w:r w:rsidRPr="009E687A">
        <w:rPr>
          <w:color w:val="000000"/>
          <w:sz w:val="24"/>
          <w:szCs w:val="26"/>
          <w:shd w:val="clear" w:color="auto" w:fill="FFFFFF"/>
        </w:rPr>
        <w:t>Wa</w:t>
      </w:r>
      <w:proofErr w:type="gramEnd"/>
      <w:r w:rsidRPr="009E687A">
        <w:rPr>
          <w:color w:val="000000"/>
          <w:sz w:val="24"/>
          <w:szCs w:val="26"/>
          <w:shd w:val="clear" w:color="auto" w:fill="FFFFFF"/>
        </w:rPr>
        <w:t>.</w:t>
      </w:r>
      <w:r w:rsidRPr="009E687A">
        <w:rPr>
          <w:color w:val="000000"/>
          <w:sz w:val="24"/>
          <w:szCs w:val="26"/>
        </w:rPr>
        <w:br/>
      </w:r>
      <w:r w:rsidRPr="009E687A">
        <w:rPr>
          <w:color w:val="000000"/>
          <w:sz w:val="24"/>
          <w:szCs w:val="26"/>
        </w:rPr>
        <w:br/>
      </w:r>
      <w:r w:rsidRPr="009E687A">
        <w:rPr>
          <w:color w:val="000000"/>
          <w:sz w:val="24"/>
          <w:szCs w:val="26"/>
          <w:shd w:val="clear" w:color="auto" w:fill="FFFFFF"/>
        </w:rPr>
        <w:t>Aksoy, A., J. Cione, B. Dahl, H. Christophersen and R. Atlas 2017: Evaluating the Impact of Hurricane Observations from the Unmanned Coyote Aircraft in Observing System Simulations Experiments; 97th Annual American Meteorological Society Annual Meeting, 22-27 Jan 2017, Seattle, Wa.</w:t>
      </w:r>
      <w:r w:rsidRPr="009E687A">
        <w:rPr>
          <w:color w:val="000000"/>
          <w:sz w:val="24"/>
          <w:szCs w:val="26"/>
        </w:rPr>
        <w:br/>
      </w:r>
      <w:r w:rsidRPr="009E687A">
        <w:rPr>
          <w:color w:val="000000"/>
          <w:sz w:val="24"/>
          <w:szCs w:val="26"/>
        </w:rPr>
        <w:br/>
      </w:r>
      <w:r w:rsidRPr="009E687A">
        <w:rPr>
          <w:color w:val="000000"/>
          <w:sz w:val="24"/>
          <w:szCs w:val="26"/>
          <w:shd w:val="clear" w:color="auto" w:fill="FFFFFF"/>
        </w:rPr>
        <w:t>Cione, J. J. 2016: Hurricane Technology Congressional Briefing: NOAA’s Use of Unmanned Aircraft Systems. U.S. Senate, 24 May 2016, Capitol Hill, Washington D.C. </w:t>
      </w:r>
      <w:r w:rsidRPr="009E687A">
        <w:rPr>
          <w:color w:val="000000"/>
          <w:sz w:val="24"/>
          <w:szCs w:val="26"/>
        </w:rPr>
        <w:br/>
      </w:r>
      <w:r w:rsidRPr="009E687A">
        <w:rPr>
          <w:color w:val="000000"/>
          <w:sz w:val="24"/>
          <w:szCs w:val="26"/>
        </w:rPr>
        <w:br/>
      </w:r>
      <w:r w:rsidRPr="009E687A">
        <w:rPr>
          <w:color w:val="000000"/>
          <w:sz w:val="24"/>
          <w:szCs w:val="26"/>
          <w:shd w:val="clear" w:color="auto" w:fill="FFFFFF"/>
        </w:rPr>
        <w:t>Cione, J. J., E. Kalina, E. Uhlhorn, and A. Damiano 2016: Coyote Unmanned Aircraft System Observations in Hurricane Edouard (2014). Earth Space Sci., doi</w:t>
      </w:r>
      <w:proofErr w:type="gramStart"/>
      <w:r w:rsidRPr="009E687A">
        <w:rPr>
          <w:color w:val="000000"/>
          <w:sz w:val="24"/>
          <w:szCs w:val="26"/>
          <w:shd w:val="clear" w:color="auto" w:fill="FFFFFF"/>
        </w:rPr>
        <w:t>:10.1002</w:t>
      </w:r>
      <w:proofErr w:type="gramEnd"/>
      <w:r w:rsidRPr="009E687A">
        <w:rPr>
          <w:color w:val="000000"/>
          <w:sz w:val="24"/>
          <w:szCs w:val="26"/>
          <w:shd w:val="clear" w:color="auto" w:fill="FFFFFF"/>
        </w:rPr>
        <w:t>/2016EA000187</w:t>
      </w:r>
      <w:r w:rsidRPr="009E687A">
        <w:rPr>
          <w:color w:val="000000"/>
          <w:sz w:val="24"/>
          <w:szCs w:val="26"/>
        </w:rPr>
        <w:br/>
      </w:r>
      <w:r w:rsidRPr="009E687A">
        <w:rPr>
          <w:color w:val="000000"/>
          <w:sz w:val="24"/>
          <w:szCs w:val="26"/>
        </w:rPr>
        <w:br/>
      </w:r>
      <w:r w:rsidRPr="009E687A">
        <w:rPr>
          <w:color w:val="000000"/>
          <w:sz w:val="24"/>
          <w:szCs w:val="26"/>
          <w:shd w:val="clear" w:color="auto" w:fill="FFFFFF"/>
        </w:rPr>
        <w:t>Cione, J.J. E. Kalina 2016: Factors that Impact Air-Sea Structure in Hurricanes; 32nd Conference on Hurricanes and Tropical Meteorology, 12-18 April, 2016, San Juan, Puerto Rico.</w:t>
      </w:r>
      <w:r w:rsidRPr="009E687A">
        <w:rPr>
          <w:color w:val="000000"/>
          <w:sz w:val="24"/>
          <w:szCs w:val="26"/>
        </w:rPr>
        <w:br/>
      </w:r>
      <w:r w:rsidRPr="009E687A">
        <w:rPr>
          <w:color w:val="000000"/>
          <w:sz w:val="24"/>
          <w:szCs w:val="26"/>
        </w:rPr>
        <w:br/>
      </w:r>
      <w:r w:rsidRPr="009E687A">
        <w:rPr>
          <w:color w:val="000000"/>
          <w:sz w:val="24"/>
          <w:szCs w:val="26"/>
          <w:shd w:val="clear" w:color="auto" w:fill="FFFFFF"/>
        </w:rPr>
        <w:t>Aksoy, A., J. Cione, H. Christophersen and B. Dahl, 2016: Assessing the Value of the Coyote UAS Platform and Observations from the Perspective of Tropical Cyclone Data Assimilation and Prediction; 32nd Conference on Hurricanes and Tropical Meteorology, 12-18 April, 2016, San Juan, Puerto Rico.</w:t>
      </w:r>
      <w:r w:rsidRPr="009E687A">
        <w:rPr>
          <w:color w:val="000000"/>
          <w:sz w:val="24"/>
          <w:szCs w:val="26"/>
        </w:rPr>
        <w:br/>
      </w:r>
      <w:r w:rsidRPr="009E687A">
        <w:rPr>
          <w:color w:val="000000"/>
          <w:sz w:val="24"/>
          <w:szCs w:val="26"/>
        </w:rPr>
        <w:br/>
      </w:r>
      <w:r w:rsidRPr="009E687A">
        <w:rPr>
          <w:color w:val="000000"/>
          <w:sz w:val="24"/>
          <w:szCs w:val="26"/>
          <w:shd w:val="clear" w:color="auto" w:fill="FFFFFF"/>
        </w:rPr>
        <w:t>Hyun-Sook, K., G. Halliwell, V. Tallapragada, P. Black, S. Chen, J. Cione, I. Ginis, B. Liu, L. Miller, S.Jayne, E, Sanabia, L. Shay, E. Uhlhorn, L. Zhu, 2016: Ocean Model Impact Study for Coupled Hurricane Forecasting: An HFIP Initiative; 32nd Conference on Hurricanes and Tropical Meteorology, 12-18 April, 2016, San Juan, Puerto Rico.</w:t>
      </w:r>
      <w:r w:rsidRPr="009E687A">
        <w:rPr>
          <w:color w:val="000000"/>
          <w:sz w:val="24"/>
          <w:szCs w:val="26"/>
        </w:rPr>
        <w:br/>
      </w:r>
    </w:p>
    <w:p w14:paraId="2BA8DCDD" w14:textId="7FFE8916" w:rsidR="00FA4357" w:rsidRPr="009E687A" w:rsidRDefault="00FA4357" w:rsidP="00FA4357">
      <w:pPr>
        <w:rPr>
          <w:sz w:val="24"/>
          <w:szCs w:val="24"/>
        </w:rPr>
      </w:pPr>
      <w:r w:rsidRPr="009E687A">
        <w:rPr>
          <w:color w:val="000000"/>
          <w:sz w:val="24"/>
          <w:szCs w:val="26"/>
          <w:shd w:val="clear" w:color="auto" w:fill="FFFFFF"/>
        </w:rPr>
        <w:t>Green, B., H Winterbottom, E. Kalina, J. Cione 2016: Toward Identifying and Understanding Errors in Numerically Simulated Tropical Cyclones: A Case Study of Hurricane Edouard (2014); 32nd Conference on Hurricanes and Tropical Meteorology, 12-18 April, 2016, San Juan, Puerto Rico</w:t>
      </w:r>
      <w:r w:rsidRPr="009E687A">
        <w:rPr>
          <w:color w:val="000000"/>
          <w:sz w:val="24"/>
          <w:szCs w:val="26"/>
        </w:rPr>
        <w:br/>
      </w:r>
      <w:r w:rsidRPr="009E687A">
        <w:rPr>
          <w:color w:val="000000"/>
          <w:sz w:val="24"/>
          <w:szCs w:val="26"/>
        </w:rPr>
        <w:br/>
      </w:r>
      <w:r w:rsidRPr="009E687A">
        <w:rPr>
          <w:color w:val="000000"/>
          <w:sz w:val="24"/>
          <w:szCs w:val="26"/>
          <w:shd w:val="clear" w:color="auto" w:fill="FFFFFF"/>
        </w:rPr>
        <w:t>Kalina, E.A., S. Matrosov, F. Marks, J. Cione, D. Kingsmill, M. Bell, R. Black, J. Hubbert, W. Lee, J. Vivekanandan, P. Dodge, R. Rogers, 2016: The Fall Speeds and Ice Water Paths of Small and Large Ice Species in Hurricane Arthur (2014); 32nd Conference on Hurricanes and Tropical Meteorology, 12-18 April, 2016, San Juan, Puerto Rico.</w:t>
      </w:r>
      <w:r w:rsidRPr="009E687A">
        <w:rPr>
          <w:color w:val="000000"/>
          <w:sz w:val="24"/>
          <w:szCs w:val="26"/>
        </w:rPr>
        <w:br/>
      </w:r>
      <w:r w:rsidRPr="009E687A">
        <w:rPr>
          <w:color w:val="000000"/>
          <w:sz w:val="24"/>
          <w:szCs w:val="26"/>
        </w:rPr>
        <w:br/>
      </w:r>
      <w:r w:rsidRPr="009E687A">
        <w:rPr>
          <w:color w:val="000000"/>
          <w:sz w:val="24"/>
          <w:szCs w:val="26"/>
          <w:shd w:val="clear" w:color="auto" w:fill="FFFFFF"/>
        </w:rPr>
        <w:t xml:space="preserve">Zhang, J. A., J. Cione, E. Kalina, T. Hock, J. Smith 2016: Novel Measurements of Sea Surface temperatures in </w:t>
      </w:r>
      <w:r w:rsidRPr="009E687A">
        <w:rPr>
          <w:color w:val="000000"/>
          <w:sz w:val="24"/>
          <w:szCs w:val="26"/>
          <w:shd w:val="clear" w:color="auto" w:fill="FFFFFF"/>
        </w:rPr>
        <w:lastRenderedPageBreak/>
        <w:t>Tropical Cylcones Obtained from GPS Dropsonde; 32nd Conference on Hurricanes and Tropical Meteorology, 12-18 April, 2016, San Juan, Puerto Rico.</w:t>
      </w:r>
    </w:p>
    <w:p w14:paraId="082DC3FC" w14:textId="77777777" w:rsidR="00FA4357" w:rsidRDefault="00FA4357" w:rsidP="00FA4357">
      <w:pPr>
        <w:rPr>
          <w:sz w:val="24"/>
          <w:lang w:bidi="x-none"/>
        </w:rPr>
      </w:pPr>
    </w:p>
    <w:p w14:paraId="5EC448C7" w14:textId="77777777" w:rsidR="00FA4357" w:rsidRPr="001611E4" w:rsidRDefault="00FA4357" w:rsidP="00FA4357">
      <w:pPr>
        <w:rPr>
          <w:sz w:val="24"/>
          <w:szCs w:val="24"/>
          <w:lang w:bidi="x-none"/>
        </w:rPr>
      </w:pPr>
      <w:r>
        <w:rPr>
          <w:sz w:val="24"/>
          <w:lang w:bidi="x-none"/>
        </w:rPr>
        <w:t>Cione, J.J. 2015</w:t>
      </w:r>
      <w:r w:rsidRPr="00446C05">
        <w:rPr>
          <w:sz w:val="24"/>
          <w:lang w:bidi="x-none"/>
        </w:rPr>
        <w:t>:</w:t>
      </w:r>
      <w:r w:rsidRPr="00916D08">
        <w:t xml:space="preserve"> </w:t>
      </w:r>
      <w:r w:rsidRPr="00916D08">
        <w:rPr>
          <w:sz w:val="24"/>
          <w:lang w:bidi="x-none"/>
        </w:rPr>
        <w:t xml:space="preserve">The relative roles of the ocean and atmosphere as revealed by </w:t>
      </w:r>
      <w:r w:rsidRPr="001611E4">
        <w:rPr>
          <w:sz w:val="24"/>
          <w:szCs w:val="24"/>
          <w:lang w:bidi="x-none"/>
        </w:rPr>
        <w:t>buoy</w:t>
      </w:r>
    </w:p>
    <w:p w14:paraId="2B28D6E8" w14:textId="77777777" w:rsidR="00FA4357" w:rsidRPr="001611E4" w:rsidRDefault="00FA4357" w:rsidP="00FA4357">
      <w:pPr>
        <w:spacing w:line="250" w:lineRule="exact"/>
        <w:rPr>
          <w:sz w:val="24"/>
          <w:szCs w:val="24"/>
          <w:lang w:bidi="x-none"/>
        </w:rPr>
      </w:pPr>
      <w:proofErr w:type="gramStart"/>
      <w:r w:rsidRPr="001611E4">
        <w:rPr>
          <w:sz w:val="24"/>
          <w:szCs w:val="24"/>
          <w:lang w:bidi="x-none"/>
        </w:rPr>
        <w:t>air</w:t>
      </w:r>
      <w:proofErr w:type="gramEnd"/>
      <w:r w:rsidRPr="001611E4">
        <w:rPr>
          <w:sz w:val="24"/>
          <w:szCs w:val="24"/>
          <w:lang w:bidi="x-none"/>
        </w:rPr>
        <w:t xml:space="preserve">-sea observations in hurricanes. </w:t>
      </w:r>
      <w:r w:rsidRPr="001611E4">
        <w:rPr>
          <w:i/>
          <w:sz w:val="24"/>
          <w:szCs w:val="24"/>
          <w:lang w:bidi="x-none"/>
        </w:rPr>
        <w:t xml:space="preserve">Mon. Wea. Rev. </w:t>
      </w:r>
      <w:r w:rsidRPr="001611E4">
        <w:rPr>
          <w:sz w:val="24"/>
          <w:szCs w:val="24"/>
        </w:rPr>
        <w:t>doi: 10.1175/MWR-D-13-00380.1</w:t>
      </w:r>
    </w:p>
    <w:p w14:paraId="58C9493D" w14:textId="77777777" w:rsidR="00FA4357" w:rsidRPr="00446C05" w:rsidRDefault="00FA4357" w:rsidP="00FA4357">
      <w:pPr>
        <w:tabs>
          <w:tab w:val="left" w:pos="450"/>
        </w:tabs>
        <w:rPr>
          <w:sz w:val="24"/>
        </w:rPr>
      </w:pPr>
    </w:p>
    <w:p w14:paraId="3D0B8386" w14:textId="77777777" w:rsidR="00FA4357" w:rsidRDefault="00FA4357" w:rsidP="00FA4357">
      <w:pPr>
        <w:spacing w:line="250" w:lineRule="exact"/>
        <w:rPr>
          <w:sz w:val="24"/>
          <w:szCs w:val="24"/>
        </w:rPr>
      </w:pPr>
      <w:r w:rsidRPr="00702ED0">
        <w:rPr>
          <w:sz w:val="24"/>
          <w:szCs w:val="24"/>
        </w:rPr>
        <w:t xml:space="preserve">Kaplan, J., C. M. Rozoff, M. DeMaria, C. R. Sampson, J.P. Kossin, C. S. Velden, J. J. Cione, J. P. Dunion, J. A. Knaff, J. A. Zhang, J. F. Dostalek, J. D. Hawkins, T. F. Lee, J. E. Solbrig 2015: Evaluating environmental impacts on tropical cyclone rapid intensification predictability utilizing statistical models. </w:t>
      </w:r>
      <w:r w:rsidRPr="00702ED0">
        <w:rPr>
          <w:i/>
          <w:sz w:val="24"/>
          <w:szCs w:val="24"/>
        </w:rPr>
        <w:t>Wea. Forecasting</w:t>
      </w:r>
      <w:r w:rsidRPr="00702ED0">
        <w:rPr>
          <w:sz w:val="24"/>
          <w:szCs w:val="24"/>
        </w:rPr>
        <w:t xml:space="preserve">, </w:t>
      </w:r>
      <w:r>
        <w:rPr>
          <w:sz w:val="24"/>
          <w:szCs w:val="24"/>
        </w:rPr>
        <w:t>doi: 10.1175/WAF-D-15-0032.1</w:t>
      </w:r>
    </w:p>
    <w:p w14:paraId="7DC187C3" w14:textId="77777777" w:rsidR="00FA4357" w:rsidRPr="0033019B" w:rsidRDefault="00FA4357" w:rsidP="00FA4357">
      <w:pPr>
        <w:rPr>
          <w:sz w:val="24"/>
          <w:szCs w:val="24"/>
        </w:rPr>
      </w:pPr>
    </w:p>
    <w:p w14:paraId="04824D1D" w14:textId="77777777" w:rsidR="00FA4357" w:rsidRPr="0033019B" w:rsidRDefault="00FA4357" w:rsidP="00FA4357">
      <w:pPr>
        <w:pStyle w:val="Heading2"/>
        <w:rPr>
          <w:u w:val="none"/>
          <w:lang w:bidi="x-none"/>
        </w:rPr>
      </w:pPr>
      <w:r w:rsidRPr="0033019B">
        <w:rPr>
          <w:u w:val="none"/>
          <w:lang w:bidi="x-none"/>
        </w:rPr>
        <w:t xml:space="preserve">Cione, J.J. 2014: </w:t>
      </w:r>
      <w:r w:rsidRPr="0033019B">
        <w:rPr>
          <w:u w:val="none"/>
        </w:rPr>
        <w:t>The truth about 26</w:t>
      </w:r>
      <w:r w:rsidRPr="0033019B">
        <w:rPr>
          <w:u w:val="none"/>
          <w:vertAlign w:val="superscript"/>
        </w:rPr>
        <w:t>o</w:t>
      </w:r>
      <w:r w:rsidRPr="0033019B">
        <w:rPr>
          <w:u w:val="none"/>
        </w:rPr>
        <w:t xml:space="preserve">C and the relative roles of the ocean and atmosphere at the hurricane air–sea interface.  </w:t>
      </w:r>
      <w:proofErr w:type="gramStart"/>
      <w:r w:rsidRPr="0033019B">
        <w:rPr>
          <w:u w:val="none"/>
          <w:lang w:bidi="x-none"/>
        </w:rPr>
        <w:t>AMS 31th Conference on Hurricanes and Tropical Meteorology.</w:t>
      </w:r>
      <w:proofErr w:type="gramEnd"/>
      <w:r w:rsidRPr="0033019B">
        <w:rPr>
          <w:u w:val="none"/>
          <w:lang w:bidi="x-none"/>
        </w:rPr>
        <w:t xml:space="preserve"> </w:t>
      </w:r>
      <w:proofErr w:type="gramStart"/>
      <w:r w:rsidRPr="0033019B">
        <w:rPr>
          <w:u w:val="none"/>
          <w:lang w:bidi="x-none"/>
        </w:rPr>
        <w:t>30 March – 04 April 2014, San Diego, CA.</w:t>
      </w:r>
      <w:proofErr w:type="gramEnd"/>
    </w:p>
    <w:p w14:paraId="15D4FC06" w14:textId="77777777" w:rsidR="00FA4357" w:rsidRDefault="00FA4357" w:rsidP="00FA4357">
      <w:pPr>
        <w:rPr>
          <w:sz w:val="24"/>
          <w:lang w:bidi="x-none"/>
        </w:rPr>
      </w:pPr>
    </w:p>
    <w:p w14:paraId="26D52548" w14:textId="77777777" w:rsidR="00FA4357" w:rsidRPr="0033019B" w:rsidRDefault="00FA4357" w:rsidP="00FA4357">
      <w:pPr>
        <w:pStyle w:val="Heading2"/>
        <w:rPr>
          <w:u w:val="none"/>
          <w:lang w:bidi="x-none"/>
        </w:rPr>
      </w:pPr>
      <w:r w:rsidRPr="0033019B">
        <w:rPr>
          <w:u w:val="none"/>
        </w:rPr>
        <w:t xml:space="preserve">Aksoy, A., B. W. Blotz, J. Zhang, E. Uhlhorn, J. J. Cione 2014: Model Sensitivity to Perturbations of Environment, Structure, and Model Parameters in Idealized, Ocean-Coupled Tropical Cyclone Simulations.  </w:t>
      </w:r>
      <w:proofErr w:type="gramStart"/>
      <w:r w:rsidRPr="0033019B">
        <w:rPr>
          <w:u w:val="none"/>
          <w:lang w:bidi="x-none"/>
        </w:rPr>
        <w:t>AMS 31th Conference on Hurricanes and Tropical Meteorology.</w:t>
      </w:r>
      <w:proofErr w:type="gramEnd"/>
      <w:r w:rsidRPr="0033019B">
        <w:rPr>
          <w:u w:val="none"/>
          <w:lang w:bidi="x-none"/>
        </w:rPr>
        <w:t xml:space="preserve"> </w:t>
      </w:r>
      <w:proofErr w:type="gramStart"/>
      <w:r w:rsidRPr="0033019B">
        <w:rPr>
          <w:u w:val="none"/>
          <w:lang w:bidi="x-none"/>
        </w:rPr>
        <w:t>30 March – 04 April 2014, San Diego, CA.</w:t>
      </w:r>
      <w:proofErr w:type="gramEnd"/>
    </w:p>
    <w:p w14:paraId="5A041059" w14:textId="77777777" w:rsidR="00FA4357" w:rsidRDefault="00FA4357" w:rsidP="00FA4357">
      <w:pPr>
        <w:rPr>
          <w:sz w:val="24"/>
          <w:lang w:bidi="x-none"/>
        </w:rPr>
      </w:pPr>
    </w:p>
    <w:p w14:paraId="68F41453" w14:textId="77777777" w:rsidR="00FA4357" w:rsidRPr="00446C05" w:rsidRDefault="00FA4357" w:rsidP="00FA4357">
      <w:pPr>
        <w:rPr>
          <w:sz w:val="24"/>
        </w:rPr>
      </w:pPr>
      <w:r w:rsidRPr="00446C05">
        <w:rPr>
          <w:sz w:val="24"/>
          <w:lang w:bidi="x-none"/>
        </w:rPr>
        <w:t xml:space="preserve">Cione, J.J., E. A. Kalina, J. A. Zhang, E. W. Uhlhorn 2013: Observations of air-sea interaction and intensity change in hurricanes. </w:t>
      </w:r>
      <w:r w:rsidRPr="00446C05">
        <w:rPr>
          <w:i/>
          <w:sz w:val="24"/>
        </w:rPr>
        <w:t>Mon. Wea. Rev.</w:t>
      </w:r>
      <w:r w:rsidRPr="00446C05">
        <w:rPr>
          <w:sz w:val="24"/>
        </w:rPr>
        <w:t xml:space="preserve">, </w:t>
      </w:r>
      <w:r w:rsidRPr="00446C05">
        <w:rPr>
          <w:b/>
          <w:sz w:val="24"/>
        </w:rPr>
        <w:t>141</w:t>
      </w:r>
      <w:r w:rsidRPr="00446C05">
        <w:rPr>
          <w:sz w:val="24"/>
        </w:rPr>
        <w:t>, 2368–2382.</w:t>
      </w:r>
    </w:p>
    <w:p w14:paraId="76BCA6DD" w14:textId="77777777" w:rsidR="00FA4357" w:rsidRPr="00446C05" w:rsidRDefault="00FA4357" w:rsidP="00FA4357">
      <w:pPr>
        <w:spacing w:line="250" w:lineRule="exact"/>
        <w:rPr>
          <w:sz w:val="24"/>
          <w:lang w:bidi="x-none"/>
        </w:rPr>
      </w:pPr>
    </w:p>
    <w:p w14:paraId="3E5A7002" w14:textId="77777777" w:rsidR="00FA4357" w:rsidRPr="00C556B9" w:rsidRDefault="00FA4357" w:rsidP="00FA4357">
      <w:pPr>
        <w:spacing w:line="250" w:lineRule="exact"/>
        <w:rPr>
          <w:sz w:val="24"/>
          <w:lang w:bidi="x-none"/>
        </w:rPr>
      </w:pPr>
      <w:r w:rsidRPr="00446C05">
        <w:rPr>
          <w:sz w:val="24"/>
          <w:lang w:bidi="x-none"/>
        </w:rPr>
        <w:t>Rogers, R.F., S.D. Aberson, A. Aksoy, B. Annane, M. Black, J. Cione, N. Dorst, J. Dunion, J.Gamache, S. Goldenberg, S. Gopalakrishnan, J. Kaplan, B. Klotz, S. Lorsolo, F. Marks, S. M</w:t>
      </w:r>
      <w:r w:rsidRPr="000002A2">
        <w:rPr>
          <w:sz w:val="24"/>
          <w:lang w:bidi="x-none"/>
        </w:rPr>
        <w:t xml:space="preserve">urrillo, M. Powell, P. Reasor, K. Sellwood, E. Uhlhorn, T. Vukicevic, J. Zhang, and X. Zhang, 2013: NOAA’s Intensity Forecasting Experiment (IFEX): A Progress Report. </w:t>
      </w:r>
      <w:r w:rsidRPr="000002A2">
        <w:rPr>
          <w:i/>
          <w:sz w:val="24"/>
        </w:rPr>
        <w:t xml:space="preserve">Bull. Amer. Meteor. </w:t>
      </w:r>
      <w:proofErr w:type="gramStart"/>
      <w:r w:rsidRPr="000002A2">
        <w:rPr>
          <w:i/>
          <w:sz w:val="24"/>
        </w:rPr>
        <w:t>Soc.</w:t>
      </w:r>
      <w:r w:rsidRPr="000002A2">
        <w:rPr>
          <w:sz w:val="24"/>
        </w:rPr>
        <w:t xml:space="preserve">, </w:t>
      </w:r>
      <w:r w:rsidRPr="000002A2">
        <w:rPr>
          <w:b/>
          <w:sz w:val="24"/>
        </w:rPr>
        <w:t>94</w:t>
      </w:r>
      <w:r w:rsidRPr="000002A2">
        <w:rPr>
          <w:sz w:val="24"/>
        </w:rPr>
        <w:t>, 859–882.</w:t>
      </w:r>
      <w:proofErr w:type="gramEnd"/>
    </w:p>
    <w:p w14:paraId="2E87E328" w14:textId="77777777" w:rsidR="00FA4357" w:rsidRPr="00C556B9" w:rsidRDefault="00FA4357" w:rsidP="00FA4357">
      <w:pPr>
        <w:spacing w:line="250" w:lineRule="exact"/>
        <w:rPr>
          <w:sz w:val="24"/>
          <w:lang w:bidi="x-none"/>
        </w:rPr>
      </w:pPr>
    </w:p>
    <w:p w14:paraId="2E22349F" w14:textId="77777777" w:rsidR="00FA4357" w:rsidRDefault="00FA4357" w:rsidP="00FA4357">
      <w:pPr>
        <w:spacing w:line="250" w:lineRule="exact"/>
        <w:rPr>
          <w:sz w:val="24"/>
          <w:lang w:bidi="x-none"/>
        </w:rPr>
      </w:pPr>
      <w:r w:rsidRPr="00C556B9">
        <w:rPr>
          <w:sz w:val="24"/>
          <w:lang w:bidi="x-none"/>
        </w:rPr>
        <w:t xml:space="preserve">Cione, J.J. 2012: Hurricane intensity change and inner-core SST: Warmer is not always better. </w:t>
      </w:r>
      <w:proofErr w:type="gramStart"/>
      <w:r w:rsidRPr="00C556B9">
        <w:rPr>
          <w:sz w:val="24"/>
          <w:lang w:bidi="x-none"/>
        </w:rPr>
        <w:t>AMS 30th Conference on Hurricanes and tropical Meteorology.</w:t>
      </w:r>
      <w:proofErr w:type="gramEnd"/>
      <w:r w:rsidRPr="00C556B9">
        <w:rPr>
          <w:sz w:val="24"/>
          <w:lang w:bidi="x-none"/>
        </w:rPr>
        <w:t xml:space="preserve"> </w:t>
      </w:r>
      <w:proofErr w:type="gramStart"/>
      <w:r w:rsidRPr="00C556B9">
        <w:rPr>
          <w:sz w:val="24"/>
          <w:lang w:bidi="x-none"/>
        </w:rPr>
        <w:t>15-20 April 2012, Ponte Vedra, FL.</w:t>
      </w:r>
      <w:proofErr w:type="gramEnd"/>
    </w:p>
    <w:p w14:paraId="71498F5A" w14:textId="77777777" w:rsidR="00FA4357" w:rsidRDefault="00FA4357" w:rsidP="00FA4357"/>
    <w:p w14:paraId="2E0D5680" w14:textId="77777777" w:rsidR="00FA4357" w:rsidRPr="004C492F" w:rsidRDefault="00FA4357" w:rsidP="00FA4357">
      <w:pPr>
        <w:rPr>
          <w:sz w:val="24"/>
          <w:szCs w:val="24"/>
        </w:rPr>
      </w:pPr>
      <w:r w:rsidRPr="004C492F">
        <w:rPr>
          <w:rStyle w:val="nlmstring-name"/>
          <w:sz w:val="24"/>
          <w:szCs w:val="24"/>
        </w:rPr>
        <w:t>Stansbury</w:t>
      </w:r>
      <w:r w:rsidRPr="004C492F">
        <w:rPr>
          <w:sz w:val="24"/>
          <w:szCs w:val="24"/>
        </w:rPr>
        <w:t xml:space="preserve">, R., </w:t>
      </w:r>
      <w:r w:rsidRPr="004C492F">
        <w:rPr>
          <w:rStyle w:val="nlmstring-name"/>
          <w:sz w:val="24"/>
          <w:szCs w:val="24"/>
        </w:rPr>
        <w:t>M. Towhidnejad</w:t>
      </w:r>
      <w:r w:rsidRPr="004C492F">
        <w:rPr>
          <w:sz w:val="24"/>
          <w:szCs w:val="24"/>
        </w:rPr>
        <w:t xml:space="preserve">, </w:t>
      </w:r>
      <w:r w:rsidRPr="004C492F">
        <w:rPr>
          <w:rStyle w:val="nlmstring-name"/>
          <w:sz w:val="24"/>
          <w:szCs w:val="24"/>
        </w:rPr>
        <w:t>J. Clifford</w:t>
      </w:r>
      <w:r w:rsidRPr="004C492F">
        <w:rPr>
          <w:sz w:val="24"/>
          <w:szCs w:val="24"/>
        </w:rPr>
        <w:t xml:space="preserve">, </w:t>
      </w:r>
      <w:r w:rsidRPr="004C492F">
        <w:rPr>
          <w:rStyle w:val="nlmstring-name"/>
          <w:sz w:val="24"/>
          <w:szCs w:val="24"/>
        </w:rPr>
        <w:t>M. Dop</w:t>
      </w:r>
      <w:r w:rsidRPr="004C492F">
        <w:rPr>
          <w:sz w:val="24"/>
          <w:szCs w:val="24"/>
        </w:rPr>
        <w:t xml:space="preserve">, </w:t>
      </w:r>
      <w:r w:rsidRPr="004C492F">
        <w:rPr>
          <w:rStyle w:val="nlmstring-name"/>
          <w:sz w:val="24"/>
          <w:szCs w:val="24"/>
        </w:rPr>
        <w:t>R. Hoffman</w:t>
      </w:r>
      <w:r w:rsidRPr="004C492F">
        <w:rPr>
          <w:sz w:val="24"/>
          <w:szCs w:val="24"/>
        </w:rPr>
        <w:t xml:space="preserve">, </w:t>
      </w:r>
      <w:r w:rsidRPr="004C492F">
        <w:rPr>
          <w:rStyle w:val="nlmstring-name"/>
          <w:sz w:val="24"/>
          <w:szCs w:val="24"/>
        </w:rPr>
        <w:t>J. Cione</w:t>
      </w:r>
      <w:r w:rsidRPr="004C492F">
        <w:rPr>
          <w:sz w:val="24"/>
          <w:szCs w:val="24"/>
        </w:rPr>
        <w:t xml:space="preserve">, </w:t>
      </w:r>
      <w:r w:rsidRPr="004C492F">
        <w:rPr>
          <w:rStyle w:val="nlmstring-name"/>
          <w:sz w:val="24"/>
          <w:szCs w:val="24"/>
        </w:rPr>
        <w:t>K. Twinning</w:t>
      </w:r>
      <w:r w:rsidRPr="004C492F">
        <w:rPr>
          <w:sz w:val="24"/>
          <w:szCs w:val="24"/>
        </w:rPr>
        <w:t xml:space="preserve">, </w:t>
      </w:r>
      <w:r w:rsidRPr="004C492F">
        <w:rPr>
          <w:rStyle w:val="nlmstring-name"/>
          <w:sz w:val="24"/>
          <w:szCs w:val="24"/>
        </w:rPr>
        <w:t>M. DuPuis 2012: The Gale UAS for tropical cyclone measurements: An update and lessons learned.</w:t>
      </w:r>
      <w:r w:rsidRPr="004C492F">
        <w:rPr>
          <w:sz w:val="24"/>
          <w:szCs w:val="24"/>
        </w:rPr>
        <w:t xml:space="preserve"> </w:t>
      </w:r>
      <w:r w:rsidRPr="004C492F">
        <w:rPr>
          <w:rStyle w:val="journalname"/>
          <w:sz w:val="24"/>
          <w:szCs w:val="24"/>
        </w:rPr>
        <w:t>Infotech@Aerospace</w:t>
      </w:r>
      <w:r>
        <w:rPr>
          <w:rStyle w:val="journalname"/>
          <w:sz w:val="24"/>
          <w:szCs w:val="24"/>
        </w:rPr>
        <w:t xml:space="preserve"> </w:t>
      </w:r>
      <w:r w:rsidRPr="004C492F">
        <w:rPr>
          <w:rStyle w:val="year"/>
          <w:sz w:val="24"/>
          <w:szCs w:val="24"/>
        </w:rPr>
        <w:t>June</w:t>
      </w:r>
      <w:r>
        <w:rPr>
          <w:rStyle w:val="year"/>
          <w:sz w:val="24"/>
          <w:szCs w:val="24"/>
        </w:rPr>
        <w:t xml:space="preserve"> 2012.</w:t>
      </w:r>
    </w:p>
    <w:p w14:paraId="50BC2811" w14:textId="77777777" w:rsidR="00FA4357" w:rsidRDefault="00FA4357" w:rsidP="00FA4357">
      <w:pPr>
        <w:rPr>
          <w:rFonts w:ascii="Times" w:hAnsi="Times"/>
        </w:rPr>
      </w:pPr>
    </w:p>
    <w:p w14:paraId="5D59FD86" w14:textId="77777777" w:rsidR="00FA4357" w:rsidRPr="00235A80" w:rsidRDefault="00FA4357" w:rsidP="00FA4357">
      <w:pPr>
        <w:rPr>
          <w:sz w:val="24"/>
          <w:szCs w:val="24"/>
        </w:rPr>
      </w:pPr>
      <w:r w:rsidRPr="00235A80">
        <w:rPr>
          <w:sz w:val="24"/>
          <w:szCs w:val="24"/>
        </w:rPr>
        <w:t>Stansbury, R., M. Towhidnejad, I. Demirkiran, J. Clifford, M. Dop, T. Koung, J. Cione, N. Ash, “A P-3 Deployable Unmanned Aircraft for Scientific Measurement of Tropical Cyclones,” AIAA Infotech@Aerospace, AIAA-2011-1421</w:t>
      </w:r>
      <w:proofErr w:type="gramStart"/>
      <w:r w:rsidRPr="00235A80">
        <w:rPr>
          <w:sz w:val="24"/>
          <w:szCs w:val="24"/>
        </w:rPr>
        <w:t xml:space="preserve">,  </w:t>
      </w:r>
      <w:proofErr w:type="gramEnd"/>
      <w:r w:rsidR="00183573">
        <w:fldChar w:fldCharType="begin"/>
      </w:r>
      <w:r w:rsidR="00183573">
        <w:instrText xml:space="preserve"> HYPERLINK "http://dx.doi.org/10.2514/6.2011-1421" </w:instrText>
      </w:r>
      <w:r w:rsidR="00183573">
        <w:fldChar w:fldCharType="separate"/>
      </w:r>
      <w:r w:rsidRPr="00235A80">
        <w:rPr>
          <w:rStyle w:val="Hyperlink"/>
          <w:color w:val="auto"/>
          <w:sz w:val="24"/>
          <w:szCs w:val="24"/>
          <w:shd w:val="clear" w:color="auto" w:fill="FFFFFF"/>
        </w:rPr>
        <w:t>http://dx.doi.org/10.2514/6.2011-1421</w:t>
      </w:r>
      <w:r w:rsidR="00183573">
        <w:rPr>
          <w:rStyle w:val="Hyperlink"/>
          <w:color w:val="auto"/>
          <w:sz w:val="24"/>
          <w:szCs w:val="24"/>
          <w:shd w:val="clear" w:color="auto" w:fill="FFFFFF"/>
        </w:rPr>
        <w:fldChar w:fldCharType="end"/>
      </w:r>
      <w:r w:rsidRPr="00235A80">
        <w:rPr>
          <w:rStyle w:val="apple-converted-space"/>
          <w:sz w:val="24"/>
          <w:szCs w:val="24"/>
          <w:shd w:val="clear" w:color="auto" w:fill="FFFFFF"/>
        </w:rPr>
        <w:t> </w:t>
      </w:r>
    </w:p>
    <w:p w14:paraId="605FE65A" w14:textId="77777777" w:rsidR="00FA4357" w:rsidRPr="00235A80" w:rsidRDefault="00FA4357" w:rsidP="00FA4357">
      <w:pPr>
        <w:spacing w:line="250" w:lineRule="exact"/>
        <w:rPr>
          <w:sz w:val="24"/>
          <w:lang w:bidi="x-none"/>
        </w:rPr>
      </w:pPr>
    </w:p>
    <w:p w14:paraId="5A150161" w14:textId="77777777" w:rsidR="00FA4357" w:rsidRPr="00C556B9" w:rsidRDefault="00FA4357" w:rsidP="00FA4357">
      <w:pPr>
        <w:spacing w:line="250" w:lineRule="exact"/>
        <w:rPr>
          <w:sz w:val="24"/>
          <w:lang w:bidi="x-none"/>
        </w:rPr>
      </w:pPr>
      <w:r>
        <w:rPr>
          <w:sz w:val="24"/>
          <w:lang w:bidi="x-none"/>
        </w:rPr>
        <w:t>Aberson, S.D., J. Cione, C</w:t>
      </w:r>
      <w:r w:rsidRPr="00C556B9">
        <w:rPr>
          <w:sz w:val="24"/>
          <w:lang w:bidi="x-none"/>
        </w:rPr>
        <w:t>-C. Wu, M.M. Bell, J. Halverson, C. Fogarty, and M. Weissmann 2010: Global Perspectives on Tropical Cyclones: From Science to Mitigation, J.C.L. Chan and J.D. Kepert (eds.). World Scientific Publishing Company, 2</w:t>
      </w:r>
      <w:r w:rsidRPr="00C556B9">
        <w:rPr>
          <w:sz w:val="24"/>
          <w:vertAlign w:val="superscript"/>
          <w:lang w:bidi="x-none"/>
        </w:rPr>
        <w:t>nd</w:t>
      </w:r>
      <w:r w:rsidRPr="00C556B9">
        <w:rPr>
          <w:sz w:val="24"/>
          <w:lang w:bidi="x-none"/>
        </w:rPr>
        <w:t xml:space="preserve"> edition, 227-240, 2010.</w:t>
      </w:r>
    </w:p>
    <w:p w14:paraId="72E2DBA6" w14:textId="77777777" w:rsidR="00FA4357" w:rsidRPr="00C556B9" w:rsidRDefault="00FA4357" w:rsidP="00FA4357">
      <w:pPr>
        <w:spacing w:line="250" w:lineRule="exact"/>
        <w:rPr>
          <w:sz w:val="24"/>
          <w:lang w:bidi="x-none"/>
        </w:rPr>
      </w:pPr>
    </w:p>
    <w:p w14:paraId="04116159" w14:textId="77777777" w:rsidR="00FA4357" w:rsidRPr="00C556B9" w:rsidRDefault="00FA4357" w:rsidP="00FA4357">
      <w:pPr>
        <w:spacing w:line="250" w:lineRule="exact"/>
        <w:rPr>
          <w:sz w:val="24"/>
          <w:lang w:bidi="x-none"/>
        </w:rPr>
      </w:pPr>
      <w:r w:rsidRPr="00C556B9">
        <w:rPr>
          <w:sz w:val="24"/>
          <w:lang w:bidi="x-none"/>
        </w:rPr>
        <w:t xml:space="preserve">Cione, J.J., J. Zhang and E. Uhlhorn 2010: Near-surface temperature and moisture observations from tropical cyclones from 1975-2007: Axisymmetric and asymmetric structural analysis.  </w:t>
      </w:r>
      <w:proofErr w:type="gramStart"/>
      <w:r w:rsidRPr="00C556B9">
        <w:rPr>
          <w:sz w:val="24"/>
          <w:lang w:bidi="x-none"/>
        </w:rPr>
        <w:t>AMS 29th Conference on Hurricanes and tropical Meteorology.</w:t>
      </w:r>
      <w:proofErr w:type="gramEnd"/>
      <w:r w:rsidRPr="00C556B9">
        <w:rPr>
          <w:sz w:val="24"/>
          <w:lang w:bidi="x-none"/>
        </w:rPr>
        <w:t xml:space="preserve"> 10-14 May 2010, Tucson, AZ.</w:t>
      </w:r>
    </w:p>
    <w:p w14:paraId="29D0587E" w14:textId="77777777" w:rsidR="00FA4357" w:rsidRPr="00C556B9" w:rsidRDefault="00FA4357" w:rsidP="00FA4357">
      <w:pPr>
        <w:spacing w:line="250" w:lineRule="exact"/>
        <w:rPr>
          <w:sz w:val="24"/>
          <w:lang w:bidi="x-none"/>
        </w:rPr>
      </w:pPr>
    </w:p>
    <w:p w14:paraId="38DFA65A" w14:textId="77777777" w:rsidR="00FA4357" w:rsidRPr="00C556B9" w:rsidRDefault="00FA4357" w:rsidP="00FA4357">
      <w:pPr>
        <w:spacing w:line="250" w:lineRule="exact"/>
        <w:rPr>
          <w:sz w:val="24"/>
          <w:lang w:bidi="x-none"/>
        </w:rPr>
      </w:pPr>
      <w:r w:rsidRPr="00C556B9">
        <w:rPr>
          <w:sz w:val="24"/>
          <w:lang w:bidi="x-none"/>
        </w:rPr>
        <w:t xml:space="preserve">Cione, J.J., E. W. Uhlhorn, G. Cascella, S. J. Majumdar, C. Sisko, N. Carrasco, M. D. Powell, P. Bale, G. Holland, P. Turlington, D. Fowler, C. W. Landsea, and C. L. Yuhas 2008: The first successful unmanned aerial system (UAS) mission into a tropical cyclone (Ophelia 2005) with preliminary UAS observations from hurricane Noel (2007). </w:t>
      </w:r>
      <w:proofErr w:type="gramStart"/>
      <w:r w:rsidRPr="00C556B9">
        <w:rPr>
          <w:sz w:val="24"/>
          <w:lang w:bidi="x-none"/>
        </w:rPr>
        <w:t>AMS 88th Annual Conference, 20-25 January 2008, New Orleans, NO.</w:t>
      </w:r>
      <w:proofErr w:type="gramEnd"/>
    </w:p>
    <w:p w14:paraId="76FD9698" w14:textId="77777777" w:rsidR="00FA4357" w:rsidRPr="00C556B9" w:rsidRDefault="00FA4357" w:rsidP="00FA4357">
      <w:pPr>
        <w:spacing w:line="250" w:lineRule="exact"/>
        <w:rPr>
          <w:sz w:val="24"/>
          <w:lang w:bidi="x-none"/>
        </w:rPr>
      </w:pPr>
    </w:p>
    <w:p w14:paraId="7987457E" w14:textId="77777777" w:rsidR="00FA4357" w:rsidRPr="00C556B9" w:rsidRDefault="00FA4357" w:rsidP="00FA4357">
      <w:pPr>
        <w:spacing w:line="250" w:lineRule="exact"/>
        <w:rPr>
          <w:sz w:val="24"/>
          <w:lang w:bidi="x-none"/>
        </w:rPr>
      </w:pPr>
      <w:r w:rsidRPr="00C556B9">
        <w:rPr>
          <w:sz w:val="24"/>
          <w:lang w:bidi="x-none"/>
        </w:rPr>
        <w:t xml:space="preserve">Rogers, R.F., S.D. Aberson, M.L. Black, J. Cione, P. Dodge, J. Dunion, J.Gamache, J. Kaplan, M. Powell, N. Shay, N. Surgi, and E. Uhlhorn, 2006: The Intensity Forecasting Experiment (IFEX): A NOAA Multi-year Field Program for Improving Tropical Cyclone Intensity Forecasts. </w:t>
      </w:r>
      <w:r w:rsidRPr="00C556B9">
        <w:rPr>
          <w:i/>
          <w:sz w:val="24"/>
          <w:lang w:bidi="x-none"/>
        </w:rPr>
        <w:t xml:space="preserve">Bull. Amer. Meteor. </w:t>
      </w:r>
      <w:proofErr w:type="gramStart"/>
      <w:r w:rsidRPr="00C556B9">
        <w:rPr>
          <w:i/>
          <w:sz w:val="24"/>
          <w:lang w:bidi="x-none"/>
        </w:rPr>
        <w:t>Soc.,</w:t>
      </w:r>
      <w:r w:rsidRPr="00C556B9">
        <w:rPr>
          <w:sz w:val="24"/>
          <w:lang w:bidi="x-none"/>
        </w:rPr>
        <w:t xml:space="preserve"> </w:t>
      </w:r>
      <w:r w:rsidRPr="00C556B9">
        <w:rPr>
          <w:b/>
          <w:sz w:val="24"/>
          <w:lang w:bidi="x-none"/>
        </w:rPr>
        <w:t>87</w:t>
      </w:r>
      <w:r w:rsidRPr="00C556B9">
        <w:rPr>
          <w:sz w:val="24"/>
          <w:lang w:bidi="x-none"/>
        </w:rPr>
        <w:t>, 1537.</w:t>
      </w:r>
      <w:proofErr w:type="gramEnd"/>
    </w:p>
    <w:p w14:paraId="5581F1C7" w14:textId="77777777" w:rsidR="00FA4357" w:rsidRPr="00C556B9" w:rsidRDefault="00FA4357" w:rsidP="00FA4357">
      <w:pPr>
        <w:spacing w:line="250" w:lineRule="exact"/>
        <w:rPr>
          <w:sz w:val="24"/>
          <w:lang w:bidi="x-none"/>
        </w:rPr>
      </w:pPr>
    </w:p>
    <w:p w14:paraId="752534A2" w14:textId="77777777" w:rsidR="00FA4357" w:rsidRPr="00C556B9" w:rsidRDefault="00FA4357" w:rsidP="00FA4357">
      <w:pPr>
        <w:spacing w:line="250" w:lineRule="exact"/>
        <w:rPr>
          <w:sz w:val="24"/>
          <w:lang w:bidi="x-none"/>
        </w:rPr>
      </w:pPr>
      <w:r w:rsidRPr="00C556B9">
        <w:rPr>
          <w:sz w:val="24"/>
          <w:lang w:bidi="x-none"/>
        </w:rPr>
        <w:lastRenderedPageBreak/>
        <w:t xml:space="preserve">Aberson, S.D., M.L. Black, R.A. Black, R.W. Burpee, J.J. Cione, C.W. Landsea, and F.D. Marks 2006:  Thirty years of tropical cyclone research with the NOAA P-3 aircraft. </w:t>
      </w:r>
      <w:r w:rsidRPr="00C556B9">
        <w:rPr>
          <w:i/>
          <w:sz w:val="24"/>
          <w:lang w:bidi="x-none"/>
        </w:rPr>
        <w:t xml:space="preserve">Bull. Amer. Meteor. </w:t>
      </w:r>
      <w:proofErr w:type="gramStart"/>
      <w:r w:rsidRPr="00C556B9">
        <w:rPr>
          <w:i/>
          <w:sz w:val="24"/>
          <w:lang w:bidi="x-none"/>
        </w:rPr>
        <w:t>Soc.,</w:t>
      </w:r>
      <w:r w:rsidRPr="00C556B9">
        <w:rPr>
          <w:sz w:val="24"/>
          <w:lang w:bidi="x-none"/>
        </w:rPr>
        <w:t xml:space="preserve"> </w:t>
      </w:r>
      <w:r w:rsidRPr="00C556B9">
        <w:rPr>
          <w:b/>
          <w:sz w:val="24"/>
          <w:lang w:bidi="x-none"/>
        </w:rPr>
        <w:t>87</w:t>
      </w:r>
      <w:r w:rsidRPr="00C556B9">
        <w:rPr>
          <w:sz w:val="24"/>
          <w:lang w:bidi="x-none"/>
        </w:rPr>
        <w:t>(8): 1039-1055 1537.</w:t>
      </w:r>
      <w:proofErr w:type="gramEnd"/>
    </w:p>
    <w:p w14:paraId="2F6126C9" w14:textId="77777777" w:rsidR="00FA4357" w:rsidRPr="00C556B9" w:rsidRDefault="00FA4357" w:rsidP="00FA4357">
      <w:pPr>
        <w:spacing w:line="250" w:lineRule="exact"/>
        <w:rPr>
          <w:sz w:val="24"/>
          <w:lang w:bidi="x-none"/>
        </w:rPr>
      </w:pPr>
    </w:p>
    <w:p w14:paraId="3D19B148" w14:textId="77777777" w:rsidR="00FA4357" w:rsidRPr="00C556B9" w:rsidRDefault="00FA4357" w:rsidP="00FA4357">
      <w:pPr>
        <w:spacing w:line="250" w:lineRule="exact"/>
        <w:rPr>
          <w:sz w:val="24"/>
          <w:lang w:bidi="x-none"/>
        </w:rPr>
      </w:pPr>
      <w:r w:rsidRPr="00C556B9">
        <w:rPr>
          <w:sz w:val="24"/>
          <w:lang w:bidi="x-none"/>
        </w:rPr>
        <w:t>Fitzpatrick, P.J., Q. Xiao, G.Holland, Y.Kuo, and J.Cione 2006:  Analysis of Hurricanes Using Unmanned Aircraft Systems (UAS) and COSMIC Satellite Data. 11th Symposium on Integrated Observing and Assimilation Systems for the Atmosphere, Oceans, and Land Surface AMS Conference on Coastal Oceanic and Atmospheric Prediction; San Antonio, Texas, 14-18 January 2007.</w:t>
      </w:r>
    </w:p>
    <w:p w14:paraId="1DB2DCD8" w14:textId="77777777" w:rsidR="00FA4357" w:rsidRPr="00C556B9" w:rsidRDefault="00FA4357" w:rsidP="00FA4357">
      <w:pPr>
        <w:spacing w:line="250" w:lineRule="exact"/>
        <w:rPr>
          <w:sz w:val="24"/>
          <w:lang w:bidi="x-none"/>
        </w:rPr>
      </w:pPr>
    </w:p>
    <w:p w14:paraId="71CEFB18" w14:textId="77777777" w:rsidR="00FA4357" w:rsidRPr="00C556B9" w:rsidRDefault="00FA4357" w:rsidP="00FA4357">
      <w:pPr>
        <w:spacing w:line="250" w:lineRule="exact"/>
        <w:rPr>
          <w:sz w:val="24"/>
          <w:lang w:bidi="x-none"/>
        </w:rPr>
      </w:pPr>
      <w:r w:rsidRPr="00C556B9">
        <w:rPr>
          <w:sz w:val="24"/>
          <w:lang w:bidi="x-none"/>
        </w:rPr>
        <w:t>Cione, J.J.</w:t>
      </w:r>
      <w:proofErr w:type="gramStart"/>
      <w:r w:rsidRPr="00C556B9">
        <w:rPr>
          <w:sz w:val="24"/>
          <w:lang w:bidi="x-none"/>
        </w:rPr>
        <w:t>,  J</w:t>
      </w:r>
      <w:proofErr w:type="gramEnd"/>
      <w:r w:rsidRPr="00C556B9">
        <w:rPr>
          <w:sz w:val="24"/>
          <w:lang w:bidi="x-none"/>
        </w:rPr>
        <w:t>. Kaplan, C. Gentemann and M DeMaria 2005: Developing an Inner-Core SST Cooling Predictor for Use in SHIPS. Session on funded projects from NOAA's Joint Hurricane Testbed, 59th Interdepartmental Hurricane Conference, March 1-7, 2005, Jacksonville, FL.</w:t>
      </w:r>
    </w:p>
    <w:p w14:paraId="2C83C380" w14:textId="77777777" w:rsidR="00FA4357" w:rsidRPr="00C556B9" w:rsidRDefault="00FA4357" w:rsidP="00FA4357">
      <w:pPr>
        <w:spacing w:line="250" w:lineRule="exact"/>
        <w:rPr>
          <w:sz w:val="24"/>
          <w:lang w:bidi="x-none"/>
        </w:rPr>
      </w:pPr>
    </w:p>
    <w:p w14:paraId="55EFE209" w14:textId="77777777" w:rsidR="00FA4357" w:rsidRPr="00C556B9" w:rsidRDefault="00FA4357" w:rsidP="00FA4357">
      <w:pPr>
        <w:spacing w:line="250" w:lineRule="exact"/>
        <w:rPr>
          <w:sz w:val="24"/>
          <w:lang w:bidi="x-none"/>
        </w:rPr>
      </w:pPr>
      <w:r w:rsidRPr="00C556B9">
        <w:rPr>
          <w:sz w:val="24"/>
          <w:lang w:bidi="x-none"/>
        </w:rPr>
        <w:t xml:space="preserve">Cione, J.J. and E. W. Uhlhorn 2004:  Atmospheric boundary layer and upper-ocean observations in Hurricane Lili (2002).  </w:t>
      </w:r>
      <w:proofErr w:type="gramStart"/>
      <w:r w:rsidRPr="00C556B9">
        <w:rPr>
          <w:sz w:val="24"/>
          <w:lang w:bidi="x-none"/>
        </w:rPr>
        <w:t>26th Conference on Hurricanes and Tropical Meteorology, May 3-7 2004, Miami, FL.</w:t>
      </w:r>
      <w:proofErr w:type="gramEnd"/>
    </w:p>
    <w:p w14:paraId="6EBF599E" w14:textId="77777777" w:rsidR="00FA4357" w:rsidRPr="00C556B9" w:rsidRDefault="00FA4357" w:rsidP="00FA4357">
      <w:pPr>
        <w:spacing w:line="250" w:lineRule="exact"/>
        <w:rPr>
          <w:sz w:val="24"/>
          <w:lang w:bidi="x-none"/>
        </w:rPr>
      </w:pPr>
    </w:p>
    <w:p w14:paraId="3DDE073F" w14:textId="77777777" w:rsidR="00FA4357" w:rsidRPr="00C556B9" w:rsidRDefault="00FA4357" w:rsidP="00FA4357">
      <w:pPr>
        <w:spacing w:line="250" w:lineRule="exact"/>
        <w:rPr>
          <w:sz w:val="24"/>
          <w:lang w:bidi="x-none"/>
        </w:rPr>
      </w:pPr>
      <w:r w:rsidRPr="00C556B9">
        <w:rPr>
          <w:sz w:val="24"/>
          <w:lang w:bidi="x-none"/>
        </w:rPr>
        <w:t>Cione, J.J.</w:t>
      </w:r>
      <w:proofErr w:type="gramStart"/>
      <w:r w:rsidRPr="00C556B9">
        <w:rPr>
          <w:sz w:val="24"/>
          <w:lang w:bidi="x-none"/>
        </w:rPr>
        <w:t>,  J</w:t>
      </w:r>
      <w:proofErr w:type="gramEnd"/>
      <w:r w:rsidRPr="00C556B9">
        <w:rPr>
          <w:sz w:val="24"/>
          <w:lang w:bidi="x-none"/>
        </w:rPr>
        <w:t>. Kaplan,  C. Gentemann and M DeMaria 2004: Developing an Inner-Core SST Cooling Predictor for Use in SHIPS, Session on funded projects from NOAA's Joint Hurricane Testbed, 58th Interdepartmental Hurricane Conference, March 1-5, 2004, Charleston, SC.</w:t>
      </w:r>
    </w:p>
    <w:p w14:paraId="09C8D7AD" w14:textId="77777777" w:rsidR="00FA4357" w:rsidRPr="00C556B9" w:rsidRDefault="00FA4357" w:rsidP="00FA4357">
      <w:pPr>
        <w:spacing w:line="250" w:lineRule="exact"/>
        <w:rPr>
          <w:sz w:val="24"/>
          <w:lang w:bidi="x-none"/>
        </w:rPr>
      </w:pPr>
    </w:p>
    <w:p w14:paraId="7906CEE0" w14:textId="77777777" w:rsidR="00FA4357" w:rsidRPr="00C556B9" w:rsidRDefault="00FA4357" w:rsidP="00FA4357">
      <w:pPr>
        <w:spacing w:line="250" w:lineRule="exact"/>
        <w:rPr>
          <w:sz w:val="24"/>
          <w:lang w:bidi="x-none"/>
        </w:rPr>
      </w:pPr>
      <w:r w:rsidRPr="00C556B9">
        <w:rPr>
          <w:sz w:val="24"/>
          <w:lang w:bidi="x-none"/>
        </w:rPr>
        <w:t xml:space="preserve">Cione, J.J., and E. W. Uhlhorn 2003: Sea surface temperature variability in hurricanes: Implications with respect to intensity change. Mon. Wea. Rev., </w:t>
      </w:r>
      <w:r w:rsidRPr="00C556B9">
        <w:rPr>
          <w:b/>
          <w:sz w:val="24"/>
          <w:lang w:bidi="x-none"/>
        </w:rPr>
        <w:t>131</w:t>
      </w:r>
      <w:r w:rsidRPr="00C556B9">
        <w:rPr>
          <w:sz w:val="24"/>
          <w:lang w:bidi="x-none"/>
        </w:rPr>
        <w:t>: 1783-1796.</w:t>
      </w:r>
    </w:p>
    <w:p w14:paraId="153B6F13" w14:textId="77777777" w:rsidR="00FA4357" w:rsidRPr="00C556B9" w:rsidRDefault="00FA4357" w:rsidP="00FA4357">
      <w:pPr>
        <w:spacing w:line="250" w:lineRule="exact"/>
        <w:rPr>
          <w:sz w:val="24"/>
          <w:lang w:bidi="x-none"/>
        </w:rPr>
      </w:pPr>
    </w:p>
    <w:p w14:paraId="2420DD95" w14:textId="77777777" w:rsidR="00FA4357" w:rsidRPr="00C556B9" w:rsidRDefault="00FA4357" w:rsidP="00FA4357">
      <w:pPr>
        <w:spacing w:line="250" w:lineRule="exact"/>
        <w:rPr>
          <w:sz w:val="24"/>
          <w:lang w:bidi="x-none"/>
        </w:rPr>
      </w:pPr>
      <w:r w:rsidRPr="00C556B9">
        <w:rPr>
          <w:sz w:val="24"/>
          <w:lang w:bidi="x-none"/>
        </w:rPr>
        <w:t xml:space="preserve">Cione, J.J. and E.W. Uhlhorn 2003: Hurricane intensity and storm-cooled sea. Spotlight Article. Bull. Amer. Met Soc., </w:t>
      </w:r>
      <w:r w:rsidRPr="00C556B9">
        <w:rPr>
          <w:b/>
          <w:sz w:val="24"/>
          <w:lang w:bidi="x-none"/>
        </w:rPr>
        <w:t>84</w:t>
      </w:r>
      <w:proofErr w:type="gramStart"/>
      <w:r w:rsidRPr="00C556B9">
        <w:rPr>
          <w:sz w:val="24"/>
          <w:lang w:bidi="x-none"/>
        </w:rPr>
        <w:t>:.</w:t>
      </w:r>
      <w:proofErr w:type="gramEnd"/>
    </w:p>
    <w:p w14:paraId="1BE16104" w14:textId="77777777" w:rsidR="00FA4357" w:rsidRPr="00C556B9" w:rsidRDefault="00FA4357" w:rsidP="00FA4357">
      <w:pPr>
        <w:spacing w:line="250" w:lineRule="exact"/>
        <w:rPr>
          <w:sz w:val="24"/>
          <w:lang w:bidi="x-none"/>
        </w:rPr>
      </w:pPr>
    </w:p>
    <w:p w14:paraId="30539FA9" w14:textId="77777777" w:rsidR="00FA4357" w:rsidRPr="00C556B9" w:rsidRDefault="00FA4357" w:rsidP="00FA4357">
      <w:pPr>
        <w:spacing w:line="250" w:lineRule="exact"/>
        <w:rPr>
          <w:sz w:val="24"/>
          <w:lang w:bidi="x-none"/>
        </w:rPr>
      </w:pPr>
      <w:r w:rsidRPr="00C556B9">
        <w:rPr>
          <w:sz w:val="24"/>
          <w:lang w:bidi="x-none"/>
        </w:rPr>
        <w:t>Cione, J.J. and E. W. Uhlhorn 2001:  Upper ocean heat content and energy extracted by the storm: An analytical look.  Preprint from the 25th Conference on Hurricanes and Tropical Meteorology, 29 April- 3 May 2002, San Diego, CA.</w:t>
      </w:r>
    </w:p>
    <w:p w14:paraId="1320DBA2" w14:textId="77777777" w:rsidR="00FA4357" w:rsidRPr="00C556B9" w:rsidRDefault="00FA4357" w:rsidP="00FA4357">
      <w:pPr>
        <w:spacing w:line="250" w:lineRule="exact"/>
        <w:rPr>
          <w:sz w:val="24"/>
          <w:lang w:bidi="x-none"/>
        </w:rPr>
      </w:pPr>
    </w:p>
    <w:p w14:paraId="6E968308" w14:textId="77777777" w:rsidR="00FA4357" w:rsidRPr="00C556B9" w:rsidRDefault="00FA4357" w:rsidP="00FA4357">
      <w:pPr>
        <w:spacing w:line="250" w:lineRule="exact"/>
        <w:rPr>
          <w:sz w:val="24"/>
          <w:lang w:bidi="x-none"/>
        </w:rPr>
      </w:pPr>
      <w:r w:rsidRPr="00C556B9">
        <w:rPr>
          <w:sz w:val="24"/>
          <w:lang w:bidi="x-none"/>
        </w:rPr>
        <w:t>Uhlhorn, E.W. and J. J. Cione 2001:  Real-time simulation of hurricane inner-core ocean cooling as a gauge for intensity change.  Preprint from the 25th Conference on Hurricanes and Tropical Meteorology, 29 April - 3 May 2002, San Diego CA.</w:t>
      </w:r>
    </w:p>
    <w:p w14:paraId="1F2DB80E" w14:textId="77777777" w:rsidR="00FA4357" w:rsidRPr="00C556B9" w:rsidRDefault="00FA4357" w:rsidP="00FA4357">
      <w:pPr>
        <w:spacing w:line="250" w:lineRule="exact"/>
        <w:rPr>
          <w:sz w:val="24"/>
          <w:lang w:bidi="x-none"/>
        </w:rPr>
      </w:pPr>
    </w:p>
    <w:p w14:paraId="37FAA529" w14:textId="77777777" w:rsidR="00FA4357" w:rsidRPr="00C556B9" w:rsidRDefault="00FA4357" w:rsidP="00FA4357">
      <w:pPr>
        <w:spacing w:line="250" w:lineRule="exact"/>
        <w:rPr>
          <w:sz w:val="24"/>
          <w:lang w:bidi="x-none"/>
        </w:rPr>
      </w:pPr>
      <w:r w:rsidRPr="00C556B9">
        <w:rPr>
          <w:sz w:val="24"/>
          <w:lang w:bidi="x-none"/>
        </w:rPr>
        <w:t>Cione, J.J., P. J. Black and S. Houston 2000:  Surface observations in the hu</w:t>
      </w:r>
      <w:r>
        <w:rPr>
          <w:sz w:val="24"/>
          <w:lang w:bidi="x-none"/>
        </w:rPr>
        <w:t xml:space="preserve">rricane environment.  </w:t>
      </w:r>
      <w:r w:rsidRPr="00C556B9">
        <w:rPr>
          <w:sz w:val="24"/>
          <w:lang w:bidi="x-none"/>
        </w:rPr>
        <w:t xml:space="preserve">Mon. Wea. Rev., </w:t>
      </w:r>
      <w:r w:rsidRPr="00C556B9">
        <w:rPr>
          <w:b/>
          <w:sz w:val="24"/>
          <w:lang w:bidi="x-none"/>
        </w:rPr>
        <w:t>128</w:t>
      </w:r>
      <w:r w:rsidRPr="00C556B9">
        <w:rPr>
          <w:sz w:val="24"/>
          <w:lang w:bidi="x-none"/>
        </w:rPr>
        <w:t>: 1550-1561.</w:t>
      </w:r>
    </w:p>
    <w:p w14:paraId="259EF8F4" w14:textId="77777777" w:rsidR="00FA4357" w:rsidRPr="00C556B9" w:rsidRDefault="00FA4357" w:rsidP="00FA4357">
      <w:pPr>
        <w:spacing w:line="250" w:lineRule="exact"/>
        <w:rPr>
          <w:sz w:val="24"/>
          <w:lang w:bidi="x-none"/>
        </w:rPr>
      </w:pPr>
    </w:p>
    <w:p w14:paraId="5EC1610F" w14:textId="77777777" w:rsidR="00FA4357" w:rsidRPr="00C556B9" w:rsidRDefault="00FA4357" w:rsidP="00FA4357">
      <w:pPr>
        <w:spacing w:line="250" w:lineRule="exact"/>
        <w:rPr>
          <w:sz w:val="24"/>
          <w:lang w:bidi="x-none"/>
        </w:rPr>
      </w:pPr>
      <w:r w:rsidRPr="00C556B9">
        <w:rPr>
          <w:sz w:val="24"/>
          <w:lang w:bidi="x-none"/>
        </w:rPr>
        <w:t>Cione, J.J., P. Molina, J. Kaplan and P. G. Black 2000:  SST time series directly under Tropical Cyclones: Observations and implications.  Preprint from the 24th Conference on Hurricanes and Tropical Meteorology, 29 May - 2 June 2000, Fort Lauderdale, FL.</w:t>
      </w:r>
    </w:p>
    <w:p w14:paraId="3BB57409" w14:textId="77777777" w:rsidR="00FA4357" w:rsidRPr="00C556B9" w:rsidRDefault="00FA4357" w:rsidP="00FA4357">
      <w:pPr>
        <w:spacing w:line="250" w:lineRule="exact"/>
        <w:rPr>
          <w:sz w:val="24"/>
          <w:lang w:bidi="x-none"/>
        </w:rPr>
      </w:pPr>
    </w:p>
    <w:p w14:paraId="3B315337" w14:textId="77777777" w:rsidR="00FA4357" w:rsidRPr="00C556B9" w:rsidRDefault="00FA4357" w:rsidP="00FA4357">
      <w:pPr>
        <w:spacing w:line="250" w:lineRule="exact"/>
        <w:rPr>
          <w:sz w:val="24"/>
          <w:lang w:bidi="x-none"/>
        </w:rPr>
      </w:pPr>
      <w:r w:rsidRPr="00C556B9">
        <w:rPr>
          <w:sz w:val="24"/>
          <w:lang w:bidi="x-none"/>
        </w:rPr>
        <w:t>Cione, J.J., E</w:t>
      </w:r>
      <w:proofErr w:type="gramStart"/>
      <w:r w:rsidRPr="00C556B9">
        <w:rPr>
          <w:sz w:val="24"/>
          <w:lang w:bidi="x-none"/>
        </w:rPr>
        <w:t>..</w:t>
      </w:r>
      <w:proofErr w:type="gramEnd"/>
      <w:r w:rsidRPr="00C556B9">
        <w:rPr>
          <w:sz w:val="24"/>
          <w:lang w:bidi="x-none"/>
        </w:rPr>
        <w:t xml:space="preserve"> W. Uhlhorn and P. G. Black 2000: Atmospheric boundary layer and upper ocean structure in Hurricane Erika (1997). Preprint from the 24th Conference on Hurricanes and Tropical Meteorology, 29 May - 2 June 2000, Fort Lauderdale, FL.</w:t>
      </w:r>
    </w:p>
    <w:p w14:paraId="6E522591" w14:textId="77777777" w:rsidR="00FA4357" w:rsidRPr="00C556B9" w:rsidRDefault="00FA4357" w:rsidP="00FA4357">
      <w:pPr>
        <w:spacing w:line="250" w:lineRule="exact"/>
        <w:rPr>
          <w:sz w:val="24"/>
          <w:lang w:bidi="x-none"/>
        </w:rPr>
      </w:pPr>
    </w:p>
    <w:p w14:paraId="60781B8B" w14:textId="77777777" w:rsidR="00FA4357" w:rsidRPr="00C556B9" w:rsidRDefault="00FA4357" w:rsidP="00FA4357">
      <w:pPr>
        <w:spacing w:line="250" w:lineRule="exact"/>
        <w:rPr>
          <w:sz w:val="24"/>
          <w:lang w:bidi="x-none"/>
        </w:rPr>
      </w:pPr>
      <w:r w:rsidRPr="00C556B9">
        <w:rPr>
          <w:sz w:val="24"/>
          <w:lang w:bidi="x-none"/>
        </w:rPr>
        <w:t>Uhlhorn, E. W., P. G. Black, L. K. Shay, J. J. Cione, S. D. Jacob and G. Goni 2000: Warm core ocean features in the central and eastern Gulf of Mexico. Preprint from the 24th Conference on Hurricanes and Tropical Meteorology, 29 May - 2 June 2000, Fort Lauderdale, FL</w:t>
      </w:r>
    </w:p>
    <w:p w14:paraId="7AC584AD" w14:textId="77777777" w:rsidR="00FA4357" w:rsidRPr="00C556B9" w:rsidRDefault="00FA4357" w:rsidP="00FA4357">
      <w:pPr>
        <w:spacing w:line="250" w:lineRule="exact"/>
        <w:rPr>
          <w:sz w:val="24"/>
          <w:lang w:bidi="x-none"/>
        </w:rPr>
      </w:pPr>
    </w:p>
    <w:p w14:paraId="067FD13E" w14:textId="77777777" w:rsidR="00FA4357" w:rsidRPr="00C556B9" w:rsidRDefault="00FA4357" w:rsidP="00FA4357">
      <w:pPr>
        <w:spacing w:line="250" w:lineRule="exact"/>
        <w:rPr>
          <w:sz w:val="24"/>
          <w:lang w:bidi="x-none"/>
        </w:rPr>
      </w:pPr>
      <w:r w:rsidRPr="00C556B9">
        <w:rPr>
          <w:sz w:val="24"/>
          <w:lang w:bidi="x-none"/>
        </w:rPr>
        <w:t>Shay, L. K., G. Goni, P. G. Black, S. D. Jacob, J. J. Cione and E. W. Uhlhorn 2000: Global analogues of deep warm upper ocean layers: Hurricane heat potential estimates. Preprint from the 24th Conference on Hurricanes and Tropical Meteorology, 29 May - 2 June 2000, Fort Lauderdale, FL.</w:t>
      </w:r>
    </w:p>
    <w:p w14:paraId="708AFCAE" w14:textId="77777777" w:rsidR="00FA4357" w:rsidRPr="00C556B9" w:rsidRDefault="00FA4357" w:rsidP="00FA4357">
      <w:pPr>
        <w:spacing w:line="250" w:lineRule="exact"/>
        <w:rPr>
          <w:sz w:val="24"/>
          <w:lang w:bidi="x-none"/>
        </w:rPr>
      </w:pPr>
    </w:p>
    <w:p w14:paraId="1F0C9227" w14:textId="77777777" w:rsidR="00FA4357" w:rsidRPr="00C556B9" w:rsidRDefault="00FA4357" w:rsidP="00FA4357">
      <w:pPr>
        <w:spacing w:line="250" w:lineRule="exact"/>
        <w:rPr>
          <w:sz w:val="24"/>
          <w:lang w:bidi="x-none"/>
        </w:rPr>
      </w:pPr>
      <w:r w:rsidRPr="00C556B9">
        <w:rPr>
          <w:sz w:val="24"/>
          <w:lang w:bidi="x-none"/>
        </w:rPr>
        <w:t>Goni, G. J, L. K. Shay, G. J. Goni, P. G. Black, S. D. Jacob, T. M. Cook, J. J. Cione and E. W. Uhlhorn 2000: Role of the upper ocean structure on the intensification of hurricane Bret (1999) from satellite altimetry. Preprint from the 24th Conference on Hurricanes and Tropical Meteorology, 29 May - 2 June 2000, Fort Lauderdale, FL.</w:t>
      </w:r>
    </w:p>
    <w:p w14:paraId="404FAE38" w14:textId="77777777" w:rsidR="00FA4357" w:rsidRPr="00C556B9" w:rsidRDefault="00FA4357" w:rsidP="00FA4357">
      <w:pPr>
        <w:spacing w:line="250" w:lineRule="exact"/>
        <w:rPr>
          <w:sz w:val="24"/>
          <w:lang w:bidi="x-none"/>
        </w:rPr>
      </w:pPr>
    </w:p>
    <w:p w14:paraId="4BDB8232" w14:textId="77777777" w:rsidR="00FA4357" w:rsidRPr="00C556B9" w:rsidRDefault="00FA4357" w:rsidP="00FA4357">
      <w:pPr>
        <w:spacing w:line="250" w:lineRule="exact"/>
        <w:rPr>
          <w:sz w:val="24"/>
          <w:lang w:bidi="x-none"/>
        </w:rPr>
      </w:pPr>
      <w:r w:rsidRPr="00C556B9">
        <w:rPr>
          <w:sz w:val="24"/>
          <w:lang w:bidi="x-none"/>
        </w:rPr>
        <w:t>Black, P. G., E. W. Uhlhorn, J. J. Cione, G. J. Goni, L. K. Shay, S. D. Jacob, E. J. Walsh, E. A. D'Arso 2000: Hurricane intensity change modulated by air-sea interaction effects based on unique airborne measurements during the 1998-99 hurricane seasons. Preprint from the 24th Conference on Hurricanes and Tropical Meteorology, 29 May - 2 June 2000, Fort Lauderdale, FL.</w:t>
      </w:r>
    </w:p>
    <w:p w14:paraId="3F1E8890" w14:textId="77777777" w:rsidR="00FA4357" w:rsidRPr="00C556B9" w:rsidRDefault="00FA4357" w:rsidP="00FA4357">
      <w:pPr>
        <w:spacing w:line="250" w:lineRule="exact"/>
        <w:rPr>
          <w:sz w:val="24"/>
          <w:lang w:bidi="x-none"/>
        </w:rPr>
      </w:pPr>
    </w:p>
    <w:p w14:paraId="1169D255" w14:textId="77777777" w:rsidR="00FA4357" w:rsidRPr="00C556B9" w:rsidRDefault="00FA4357" w:rsidP="00FA4357">
      <w:pPr>
        <w:spacing w:line="250" w:lineRule="exact"/>
        <w:rPr>
          <w:sz w:val="24"/>
          <w:lang w:bidi="x-none"/>
        </w:rPr>
      </w:pPr>
      <w:r w:rsidRPr="00C556B9">
        <w:rPr>
          <w:sz w:val="24"/>
          <w:lang w:bidi="x-none"/>
        </w:rPr>
        <w:t>Parrish, J. R., M. L. Black, S. H. Houston, P.P Dodge and J. J. Cione 2000: The structure of Hurricane Irene (1999) over South Florida. Preprint from the 24th Conference on Hurricanes and Tropical Meteorology, 29 May - 2 June 2000, Fort Lauderdale, FL</w:t>
      </w:r>
    </w:p>
    <w:p w14:paraId="23B6CE70" w14:textId="77777777" w:rsidR="00FA4357" w:rsidRPr="00C556B9" w:rsidRDefault="00FA4357" w:rsidP="00FA4357">
      <w:pPr>
        <w:spacing w:line="250" w:lineRule="exact"/>
        <w:rPr>
          <w:sz w:val="24"/>
          <w:lang w:bidi="x-none"/>
        </w:rPr>
      </w:pPr>
    </w:p>
    <w:p w14:paraId="371A6412" w14:textId="77777777" w:rsidR="00FA4357" w:rsidRPr="00C556B9" w:rsidRDefault="00FA4357" w:rsidP="00FA4357">
      <w:pPr>
        <w:spacing w:line="250" w:lineRule="exact"/>
        <w:rPr>
          <w:sz w:val="24"/>
          <w:lang w:bidi="x-none"/>
        </w:rPr>
      </w:pPr>
      <w:r w:rsidRPr="00C556B9">
        <w:rPr>
          <w:sz w:val="24"/>
          <w:lang w:bidi="x-none"/>
        </w:rPr>
        <w:t>Cook, T. M, L. K. Shay, P. G. Black, G. J. Goni, M. M. Huber, S. D. Jacob and J. J. Cione 2000: Coupled air-sea interactions during Hurricane Bonnie (1998)</w:t>
      </w:r>
      <w:proofErr w:type="gramStart"/>
      <w:r w:rsidRPr="00C556B9">
        <w:rPr>
          <w:sz w:val="24"/>
          <w:lang w:bidi="x-none"/>
        </w:rPr>
        <w:t>..</w:t>
      </w:r>
      <w:proofErr w:type="gramEnd"/>
      <w:r w:rsidRPr="00C556B9">
        <w:rPr>
          <w:sz w:val="24"/>
          <w:lang w:bidi="x-none"/>
        </w:rPr>
        <w:t xml:space="preserve"> Preprint from the 24th Conference on Hurricanes and Tropical Meteorology, 29 May - 2 June 2000, Fort Lauderdale, FL</w:t>
      </w:r>
    </w:p>
    <w:p w14:paraId="0A7DE806" w14:textId="77777777" w:rsidR="00FA4357" w:rsidRPr="00C556B9" w:rsidRDefault="00FA4357" w:rsidP="00FA4357">
      <w:pPr>
        <w:spacing w:line="250" w:lineRule="exact"/>
        <w:rPr>
          <w:sz w:val="24"/>
          <w:lang w:bidi="x-none"/>
        </w:rPr>
      </w:pPr>
    </w:p>
    <w:p w14:paraId="1B3AEDB9" w14:textId="77777777" w:rsidR="00FA4357" w:rsidRPr="00C556B9" w:rsidRDefault="00FA4357" w:rsidP="00FA4357">
      <w:pPr>
        <w:spacing w:line="250" w:lineRule="exact"/>
        <w:rPr>
          <w:sz w:val="24"/>
          <w:lang w:bidi="x-none"/>
        </w:rPr>
      </w:pPr>
      <w:r w:rsidRPr="00C556B9">
        <w:rPr>
          <w:sz w:val="24"/>
          <w:lang w:bidi="x-none"/>
        </w:rPr>
        <w:t>Cione, J.J., P. Black, S. Houston and S. Feuer 1999:  Cooling and drying within the hurricane near surface environment? Preprint from the AMS Conference on Tropical Meteorology and Hurricanes; Dallas, Texas, 11-15 January 1999.</w:t>
      </w:r>
    </w:p>
    <w:p w14:paraId="3EBE86E2" w14:textId="77777777" w:rsidR="00FA4357" w:rsidRPr="00C556B9" w:rsidRDefault="00FA4357" w:rsidP="00FA4357">
      <w:pPr>
        <w:spacing w:line="250" w:lineRule="exact"/>
        <w:rPr>
          <w:sz w:val="24"/>
          <w:lang w:bidi="x-none"/>
        </w:rPr>
      </w:pPr>
    </w:p>
    <w:p w14:paraId="2E495A2E" w14:textId="77777777" w:rsidR="00FA4357" w:rsidRPr="00C556B9" w:rsidRDefault="00FA4357" w:rsidP="00FA4357">
      <w:pPr>
        <w:spacing w:line="250" w:lineRule="exact"/>
        <w:rPr>
          <w:sz w:val="24"/>
          <w:lang w:bidi="x-none"/>
        </w:rPr>
      </w:pPr>
      <w:r w:rsidRPr="00C556B9">
        <w:rPr>
          <w:sz w:val="24"/>
          <w:lang w:bidi="x-none"/>
        </w:rPr>
        <w:t xml:space="preserve">Cione, J.J., S. Raman, L.J. Pietrafesa, R. A. Neuherz, K. Keeter and X. Li, 1998: The use of pre-storm low-level baroclinicity in determining and implementing the Atlantic Surface Cyclone Intensification Index.  Boundary Layer Meteorology, </w:t>
      </w:r>
      <w:r w:rsidRPr="00C556B9">
        <w:rPr>
          <w:b/>
          <w:sz w:val="24"/>
          <w:lang w:bidi="x-none"/>
        </w:rPr>
        <w:t>89</w:t>
      </w:r>
      <w:r w:rsidRPr="00C556B9">
        <w:rPr>
          <w:sz w:val="24"/>
          <w:lang w:bidi="x-none"/>
        </w:rPr>
        <w:t>: 211-224.</w:t>
      </w:r>
    </w:p>
    <w:p w14:paraId="4F155487" w14:textId="77777777" w:rsidR="00FA4357" w:rsidRPr="00C556B9" w:rsidRDefault="00FA4357" w:rsidP="00FA4357">
      <w:pPr>
        <w:spacing w:line="250" w:lineRule="exact"/>
        <w:rPr>
          <w:sz w:val="24"/>
          <w:lang w:bidi="x-none"/>
        </w:rPr>
      </w:pPr>
    </w:p>
    <w:p w14:paraId="00589344" w14:textId="77777777" w:rsidR="00FA4357" w:rsidRPr="00C556B9" w:rsidRDefault="00FA4357" w:rsidP="00FA4357">
      <w:pPr>
        <w:spacing w:line="250" w:lineRule="exact"/>
        <w:rPr>
          <w:sz w:val="24"/>
          <w:lang w:bidi="x-none"/>
        </w:rPr>
      </w:pPr>
      <w:r w:rsidRPr="00C556B9">
        <w:rPr>
          <w:sz w:val="24"/>
          <w:lang w:bidi="x-none"/>
        </w:rPr>
        <w:t>Cione, J.J. and P. Black 1998:  Surface thermodynamic observations within the tropical cyclone inner core.  Preprint from the Conference on Tropical Cyclone Intensity Change; Phoenix, Arizona, 11-16 January 1998.</w:t>
      </w:r>
    </w:p>
    <w:p w14:paraId="61165179" w14:textId="77777777" w:rsidR="00FA4357" w:rsidRPr="00C556B9" w:rsidRDefault="00FA4357" w:rsidP="00FA4357">
      <w:pPr>
        <w:spacing w:line="250" w:lineRule="exact"/>
        <w:rPr>
          <w:sz w:val="24"/>
          <w:lang w:bidi="x-none"/>
        </w:rPr>
      </w:pPr>
    </w:p>
    <w:p w14:paraId="30406A86" w14:textId="77777777" w:rsidR="00FA4357" w:rsidRPr="00C556B9" w:rsidRDefault="00FA4357" w:rsidP="00FA4357">
      <w:pPr>
        <w:spacing w:line="250" w:lineRule="exact"/>
        <w:rPr>
          <w:sz w:val="24"/>
          <w:lang w:bidi="x-none"/>
        </w:rPr>
      </w:pPr>
      <w:r w:rsidRPr="00C556B9">
        <w:rPr>
          <w:sz w:val="24"/>
          <w:lang w:bidi="x-none"/>
        </w:rPr>
        <w:t>Shay, L., G. Goni, F. Marks, J. Cione and P. Black 1998:  Role of warm ocean features on intensity change. Preprint from the Conference on Tropical Cyclone Intensity Change; Phoenix, Arizona, 11-16 January 1998.</w:t>
      </w:r>
    </w:p>
    <w:p w14:paraId="32435732" w14:textId="77777777" w:rsidR="00FA4357" w:rsidRPr="00C556B9" w:rsidRDefault="00FA4357" w:rsidP="00FA4357">
      <w:pPr>
        <w:spacing w:line="250" w:lineRule="exact"/>
        <w:rPr>
          <w:sz w:val="24"/>
          <w:lang w:bidi="x-none"/>
        </w:rPr>
      </w:pPr>
    </w:p>
    <w:p w14:paraId="5C74DBB3" w14:textId="77777777" w:rsidR="00FA4357" w:rsidRPr="00C556B9" w:rsidRDefault="00FA4357" w:rsidP="00FA4357">
      <w:pPr>
        <w:spacing w:line="250" w:lineRule="exact"/>
        <w:rPr>
          <w:sz w:val="24"/>
          <w:lang w:bidi="x-none"/>
        </w:rPr>
      </w:pPr>
      <w:r w:rsidRPr="00C556B9">
        <w:rPr>
          <w:sz w:val="24"/>
          <w:lang w:bidi="x-none"/>
        </w:rPr>
        <w:t>Niyogi, D. S., J. Cione, S. Raman 1998: Gulf Stream influence on the North Carolina meso-climate.  Preprint from the Second Conference on Coastal Atmospheric and Oceanic Prediction and Processes; Phoenix, Arizona, 11-16 January 1998.</w:t>
      </w:r>
    </w:p>
    <w:p w14:paraId="0A1D4742" w14:textId="77777777" w:rsidR="00FA4357" w:rsidRPr="00C556B9" w:rsidRDefault="00FA4357" w:rsidP="00FA4357">
      <w:pPr>
        <w:spacing w:line="250" w:lineRule="exact"/>
        <w:rPr>
          <w:sz w:val="24"/>
          <w:lang w:bidi="x-none"/>
        </w:rPr>
      </w:pPr>
    </w:p>
    <w:p w14:paraId="204371AA" w14:textId="77777777" w:rsidR="00FA4357" w:rsidRPr="00C556B9" w:rsidRDefault="00FA4357" w:rsidP="00FA4357">
      <w:pPr>
        <w:spacing w:line="250" w:lineRule="exact"/>
        <w:rPr>
          <w:sz w:val="24"/>
          <w:lang w:bidi="x-none"/>
        </w:rPr>
      </w:pPr>
      <w:r w:rsidRPr="00C556B9">
        <w:rPr>
          <w:sz w:val="24"/>
          <w:lang w:bidi="x-none"/>
        </w:rPr>
        <w:t>Black, P., S. Houston, J. Cione and M. Hopkins 1997: Analysis of air-deployed drifting buoys in hurricane Fran over the eastern Atlantic in 1996.  51st Interdepartmental Hurricane Conference, OFCM; Miami, Florida, March 1997.</w:t>
      </w:r>
    </w:p>
    <w:p w14:paraId="566C538F" w14:textId="77777777" w:rsidR="00FA4357" w:rsidRPr="00C556B9" w:rsidRDefault="00FA4357" w:rsidP="00FA4357">
      <w:pPr>
        <w:spacing w:line="250" w:lineRule="exact"/>
        <w:rPr>
          <w:sz w:val="24"/>
          <w:lang w:bidi="x-none"/>
        </w:rPr>
      </w:pPr>
    </w:p>
    <w:p w14:paraId="14CE75C2" w14:textId="77777777" w:rsidR="00FA4357" w:rsidRPr="00C556B9" w:rsidRDefault="00FA4357" w:rsidP="00FA4357">
      <w:pPr>
        <w:spacing w:line="250" w:lineRule="exact"/>
        <w:rPr>
          <w:sz w:val="24"/>
          <w:lang w:bidi="x-none"/>
        </w:rPr>
      </w:pPr>
      <w:r w:rsidRPr="00C556B9">
        <w:rPr>
          <w:sz w:val="24"/>
          <w:lang w:bidi="x-none"/>
        </w:rPr>
        <w:t>Kaplan, J., C.W. Landsea, M. DeMaria and J. Cione 1997: The differing roles of the large-scale environment in the intensity changes of three 1996 Atlantic hurricanes. Preprint from the 22nd Conference on Hurricanes and Tropical Meteorology; Ft. Collins, Colorado, 19-23 May 1997.</w:t>
      </w:r>
    </w:p>
    <w:p w14:paraId="4F886107" w14:textId="77777777" w:rsidR="00FA4357" w:rsidRPr="00C556B9" w:rsidRDefault="00FA4357" w:rsidP="00FA4357">
      <w:pPr>
        <w:spacing w:line="250" w:lineRule="exact"/>
        <w:rPr>
          <w:sz w:val="24"/>
          <w:lang w:bidi="x-none"/>
        </w:rPr>
      </w:pPr>
    </w:p>
    <w:p w14:paraId="3DFF234F" w14:textId="77777777" w:rsidR="00FA4357" w:rsidRPr="00C556B9" w:rsidRDefault="00FA4357" w:rsidP="00FA4357">
      <w:pPr>
        <w:spacing w:line="250" w:lineRule="exact"/>
        <w:rPr>
          <w:sz w:val="24"/>
          <w:lang w:bidi="x-none"/>
        </w:rPr>
      </w:pPr>
      <w:r w:rsidRPr="00C556B9">
        <w:rPr>
          <w:sz w:val="24"/>
          <w:lang w:bidi="x-none"/>
        </w:rPr>
        <w:t>Cione, J.J., and S. Raman, 1996:  Surface cyclone intensity forecasting within the mid-Atlantic Gulf Stream locale using pre-storm low level baroclinic indices.  Preprint from the AMS Conference on Coastal Oceanic and Atmospheric Prediction; Atlanta, Georgia, 28 January - 2 February 1996.</w:t>
      </w:r>
    </w:p>
    <w:p w14:paraId="7FFA5866" w14:textId="77777777" w:rsidR="00FA4357" w:rsidRPr="00C556B9" w:rsidRDefault="00FA4357" w:rsidP="00FA4357">
      <w:pPr>
        <w:spacing w:line="250" w:lineRule="exact"/>
        <w:rPr>
          <w:sz w:val="24"/>
          <w:lang w:bidi="x-none"/>
        </w:rPr>
      </w:pPr>
    </w:p>
    <w:p w14:paraId="421E44EE" w14:textId="77777777" w:rsidR="00FA4357" w:rsidRPr="00C556B9" w:rsidRDefault="00FA4357" w:rsidP="00FA4357">
      <w:pPr>
        <w:spacing w:line="250" w:lineRule="exact"/>
        <w:rPr>
          <w:sz w:val="24"/>
          <w:lang w:bidi="x-none"/>
        </w:rPr>
      </w:pPr>
      <w:r w:rsidRPr="00C556B9">
        <w:rPr>
          <w:sz w:val="24"/>
          <w:lang w:bidi="x-none"/>
        </w:rPr>
        <w:t>Cione, J.J., and S. Raman, 1996:  The impact of SST gradients on propagating low-level mesovortices near the Gulf Stream. Preprint from the AMS Conference on Coastal Oceanic and Atmospheric Prediction; Atlanta, Georgia, 28 January - 2 February 1996.</w:t>
      </w:r>
    </w:p>
    <w:p w14:paraId="1E472C50" w14:textId="77777777" w:rsidR="00FA4357" w:rsidRPr="00C556B9" w:rsidRDefault="00FA4357" w:rsidP="00FA4357">
      <w:pPr>
        <w:spacing w:line="250" w:lineRule="exact"/>
        <w:rPr>
          <w:sz w:val="24"/>
          <w:lang w:bidi="x-none"/>
        </w:rPr>
      </w:pPr>
    </w:p>
    <w:p w14:paraId="2B7BC857" w14:textId="77777777" w:rsidR="00FA4357" w:rsidRPr="00C556B9" w:rsidRDefault="00FA4357" w:rsidP="00FA4357">
      <w:pPr>
        <w:spacing w:line="250" w:lineRule="exact"/>
        <w:rPr>
          <w:sz w:val="24"/>
          <w:lang w:bidi="x-none"/>
        </w:rPr>
      </w:pPr>
      <w:r w:rsidRPr="00C556B9">
        <w:rPr>
          <w:sz w:val="24"/>
          <w:lang w:bidi="x-none"/>
        </w:rPr>
        <w:t xml:space="preserve">Cione, J.J., and S. Raman, 1995:  A numerical investigation of surface-induced mesocyclogenesis near the Gulf Stream.  </w:t>
      </w:r>
      <w:proofErr w:type="gramStart"/>
      <w:r w:rsidRPr="00C556B9">
        <w:rPr>
          <w:sz w:val="24"/>
          <w:lang w:bidi="x-none"/>
        </w:rPr>
        <w:t xml:space="preserve">Tellus, </w:t>
      </w:r>
      <w:r w:rsidRPr="00C556B9">
        <w:rPr>
          <w:b/>
          <w:sz w:val="24"/>
          <w:lang w:bidi="x-none"/>
        </w:rPr>
        <w:t>47A</w:t>
      </w:r>
      <w:r w:rsidRPr="00C556B9">
        <w:rPr>
          <w:sz w:val="24"/>
          <w:lang w:bidi="x-none"/>
        </w:rPr>
        <w:t>, 815-833.</w:t>
      </w:r>
      <w:proofErr w:type="gramEnd"/>
    </w:p>
    <w:p w14:paraId="46C16BD3" w14:textId="77777777" w:rsidR="00FA4357" w:rsidRPr="00C556B9" w:rsidRDefault="00FA4357" w:rsidP="00FA4357">
      <w:pPr>
        <w:spacing w:line="250" w:lineRule="exact"/>
        <w:rPr>
          <w:sz w:val="24"/>
          <w:lang w:bidi="x-none"/>
        </w:rPr>
      </w:pPr>
    </w:p>
    <w:p w14:paraId="05525CAA" w14:textId="77777777" w:rsidR="00FA4357" w:rsidRPr="00C556B9" w:rsidRDefault="00FA4357" w:rsidP="00FA4357">
      <w:pPr>
        <w:spacing w:line="250" w:lineRule="exact"/>
        <w:rPr>
          <w:sz w:val="24"/>
          <w:lang w:bidi="x-none"/>
        </w:rPr>
      </w:pPr>
      <w:r w:rsidRPr="00C556B9">
        <w:rPr>
          <w:sz w:val="24"/>
          <w:lang w:bidi="x-none"/>
        </w:rPr>
        <w:t xml:space="preserve">Cione, J.J., and S. Raman, 1994:  A three dimensional numerical investigation of surface-induced coastal cyclogenesis near the Gulf Stream.  </w:t>
      </w:r>
      <w:proofErr w:type="gramStart"/>
      <w:r w:rsidRPr="00C556B9">
        <w:rPr>
          <w:sz w:val="24"/>
          <w:lang w:bidi="x-none"/>
        </w:rPr>
        <w:t>Proceedings from the Life Cycles of Extratropical Cyclones International Symposium; Bergen, Norway, 27 June- 1 July 1994, Vol III, 52-55.</w:t>
      </w:r>
      <w:proofErr w:type="gramEnd"/>
    </w:p>
    <w:p w14:paraId="43B9A586" w14:textId="77777777" w:rsidR="00FA4357" w:rsidRPr="00C556B9" w:rsidRDefault="00FA4357" w:rsidP="00FA4357">
      <w:pPr>
        <w:spacing w:line="250" w:lineRule="exact"/>
        <w:rPr>
          <w:sz w:val="24"/>
          <w:lang w:bidi="x-none"/>
        </w:rPr>
      </w:pPr>
    </w:p>
    <w:p w14:paraId="440FCF42" w14:textId="77777777" w:rsidR="00FA4357" w:rsidRPr="00C556B9" w:rsidRDefault="00FA4357" w:rsidP="00FA4357">
      <w:pPr>
        <w:spacing w:line="250" w:lineRule="exact"/>
        <w:rPr>
          <w:sz w:val="24"/>
          <w:lang w:bidi="x-none"/>
        </w:rPr>
      </w:pPr>
      <w:r w:rsidRPr="00C556B9">
        <w:rPr>
          <w:sz w:val="24"/>
          <w:lang w:bidi="x-none"/>
        </w:rPr>
        <w:lastRenderedPageBreak/>
        <w:t>Cione, J.J., and S. Raman, 1994:  Two-dimensional numerical simulations of Gulf Stream-enhanced offshore cold advection.  Preprint from the Sixth Conference on Mesoscale Processes; Portland, Oregon, 18-22 July 1994, 270-273.</w:t>
      </w:r>
    </w:p>
    <w:p w14:paraId="2D8EFF0E" w14:textId="77777777" w:rsidR="00FA4357" w:rsidRPr="00C556B9" w:rsidRDefault="00FA4357" w:rsidP="00FA4357">
      <w:pPr>
        <w:spacing w:line="250" w:lineRule="exact"/>
        <w:rPr>
          <w:sz w:val="24"/>
          <w:lang w:bidi="x-none"/>
        </w:rPr>
      </w:pPr>
    </w:p>
    <w:p w14:paraId="650ECB34" w14:textId="3C0B8533" w:rsidR="00C00E97" w:rsidRPr="002B4DA4" w:rsidRDefault="00FA4357" w:rsidP="00FA1F71">
      <w:pPr>
        <w:spacing w:line="250" w:lineRule="exact"/>
        <w:rPr>
          <w:sz w:val="24"/>
          <w:lang w:bidi="x-none"/>
        </w:rPr>
      </w:pPr>
      <w:r w:rsidRPr="00C556B9">
        <w:rPr>
          <w:sz w:val="24"/>
          <w:lang w:bidi="x-none"/>
        </w:rPr>
        <w:t xml:space="preserve">Cione, J.J. S. Raman and L.J. Pietrafesa, 1993:  The effect of Gulf Stream-induced baroclinicity on U.S. east coast winter cyclones. Mon. Wea. </w:t>
      </w:r>
      <w:proofErr w:type="gramStart"/>
      <w:r w:rsidRPr="00C556B9">
        <w:rPr>
          <w:sz w:val="24"/>
          <w:lang w:bidi="x-none"/>
        </w:rPr>
        <w:t xml:space="preserve">Rev., </w:t>
      </w:r>
      <w:r w:rsidRPr="00C556B9">
        <w:rPr>
          <w:b/>
          <w:sz w:val="24"/>
          <w:lang w:bidi="x-none"/>
        </w:rPr>
        <w:t>121,</w:t>
      </w:r>
      <w:r w:rsidRPr="00C556B9">
        <w:rPr>
          <w:sz w:val="24"/>
          <w:lang w:bidi="x-none"/>
        </w:rPr>
        <w:t xml:space="preserve"> 421-430.</w:t>
      </w:r>
      <w:proofErr w:type="gramEnd"/>
    </w:p>
    <w:sectPr w:rsidR="00C00E97" w:rsidRPr="002B4DA4" w:rsidSect="00FE156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3340B"/>
    <w:multiLevelType w:val="multilevel"/>
    <w:tmpl w:val="A78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A0B3C"/>
    <w:multiLevelType w:val="hybridMultilevel"/>
    <w:tmpl w:val="ADF885D4"/>
    <w:lvl w:ilvl="0" w:tplc="BB6C3446">
      <w:start w:val="20"/>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w:hAnsi="Courier"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w:hAnsi="Courier"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w:hAnsi="Courier"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5092F2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96"/>
    <w:rsid w:val="000343C4"/>
    <w:rsid w:val="00047B85"/>
    <w:rsid w:val="000506F3"/>
    <w:rsid w:val="00095CAD"/>
    <w:rsid w:val="000A0A7B"/>
    <w:rsid w:val="000C5292"/>
    <w:rsid w:val="000F169C"/>
    <w:rsid w:val="001349AD"/>
    <w:rsid w:val="0013617D"/>
    <w:rsid w:val="00156E96"/>
    <w:rsid w:val="001611E4"/>
    <w:rsid w:val="00183573"/>
    <w:rsid w:val="001939C4"/>
    <w:rsid w:val="001A0F91"/>
    <w:rsid w:val="001A164B"/>
    <w:rsid w:val="001A5B83"/>
    <w:rsid w:val="001B1A62"/>
    <w:rsid w:val="001B2E17"/>
    <w:rsid w:val="001C1CB5"/>
    <w:rsid w:val="001D67F8"/>
    <w:rsid w:val="00214265"/>
    <w:rsid w:val="002202C3"/>
    <w:rsid w:val="00226B7D"/>
    <w:rsid w:val="00235A80"/>
    <w:rsid w:val="0024359E"/>
    <w:rsid w:val="00243B9B"/>
    <w:rsid w:val="00245460"/>
    <w:rsid w:val="002866A4"/>
    <w:rsid w:val="00287997"/>
    <w:rsid w:val="00291D3C"/>
    <w:rsid w:val="00297885"/>
    <w:rsid w:val="002A034E"/>
    <w:rsid w:val="002B2874"/>
    <w:rsid w:val="002B4DA4"/>
    <w:rsid w:val="002B5C82"/>
    <w:rsid w:val="002C050F"/>
    <w:rsid w:val="002E4031"/>
    <w:rsid w:val="002F39BC"/>
    <w:rsid w:val="00300B98"/>
    <w:rsid w:val="0030215D"/>
    <w:rsid w:val="00305B0E"/>
    <w:rsid w:val="00326449"/>
    <w:rsid w:val="0033019B"/>
    <w:rsid w:val="0033124A"/>
    <w:rsid w:val="00347741"/>
    <w:rsid w:val="0037317B"/>
    <w:rsid w:val="003A43C4"/>
    <w:rsid w:val="003A586A"/>
    <w:rsid w:val="003C2D0C"/>
    <w:rsid w:val="003C7EE4"/>
    <w:rsid w:val="003D157A"/>
    <w:rsid w:val="003F5E90"/>
    <w:rsid w:val="00406FB0"/>
    <w:rsid w:val="00421514"/>
    <w:rsid w:val="0043792E"/>
    <w:rsid w:val="004423D0"/>
    <w:rsid w:val="004A0D27"/>
    <w:rsid w:val="004A234C"/>
    <w:rsid w:val="004A39BC"/>
    <w:rsid w:val="004B47FC"/>
    <w:rsid w:val="004C3E6D"/>
    <w:rsid w:val="004C492F"/>
    <w:rsid w:val="004C789E"/>
    <w:rsid w:val="004E4B0E"/>
    <w:rsid w:val="005153FE"/>
    <w:rsid w:val="005254E3"/>
    <w:rsid w:val="00533501"/>
    <w:rsid w:val="005352B2"/>
    <w:rsid w:val="00543D7C"/>
    <w:rsid w:val="00564F76"/>
    <w:rsid w:val="00574B24"/>
    <w:rsid w:val="00586AF6"/>
    <w:rsid w:val="005923AB"/>
    <w:rsid w:val="00593BE6"/>
    <w:rsid w:val="00595E67"/>
    <w:rsid w:val="005A31A9"/>
    <w:rsid w:val="005C5D16"/>
    <w:rsid w:val="005D4C82"/>
    <w:rsid w:val="00631D97"/>
    <w:rsid w:val="00633DA9"/>
    <w:rsid w:val="00636346"/>
    <w:rsid w:val="006404E5"/>
    <w:rsid w:val="00640FC5"/>
    <w:rsid w:val="00643ADE"/>
    <w:rsid w:val="00650C0A"/>
    <w:rsid w:val="00656836"/>
    <w:rsid w:val="006765D4"/>
    <w:rsid w:val="00681C9C"/>
    <w:rsid w:val="00697D31"/>
    <w:rsid w:val="006C3605"/>
    <w:rsid w:val="006C3904"/>
    <w:rsid w:val="006C7658"/>
    <w:rsid w:val="006D07D3"/>
    <w:rsid w:val="00702ED0"/>
    <w:rsid w:val="00717175"/>
    <w:rsid w:val="007407AD"/>
    <w:rsid w:val="00740DC3"/>
    <w:rsid w:val="00744A4A"/>
    <w:rsid w:val="00761578"/>
    <w:rsid w:val="00776F12"/>
    <w:rsid w:val="007A2FAC"/>
    <w:rsid w:val="007A3794"/>
    <w:rsid w:val="007B1BDD"/>
    <w:rsid w:val="007D5F0A"/>
    <w:rsid w:val="007F7CE7"/>
    <w:rsid w:val="00811CBF"/>
    <w:rsid w:val="008133BF"/>
    <w:rsid w:val="008431AE"/>
    <w:rsid w:val="00853A70"/>
    <w:rsid w:val="008660CD"/>
    <w:rsid w:val="00867B2B"/>
    <w:rsid w:val="00877A84"/>
    <w:rsid w:val="008D15BC"/>
    <w:rsid w:val="008E4775"/>
    <w:rsid w:val="00900279"/>
    <w:rsid w:val="00914830"/>
    <w:rsid w:val="00916D08"/>
    <w:rsid w:val="00931011"/>
    <w:rsid w:val="00934B0A"/>
    <w:rsid w:val="0094784B"/>
    <w:rsid w:val="009535C3"/>
    <w:rsid w:val="00960809"/>
    <w:rsid w:val="00962C78"/>
    <w:rsid w:val="0096383F"/>
    <w:rsid w:val="00967586"/>
    <w:rsid w:val="009778A7"/>
    <w:rsid w:val="0098167D"/>
    <w:rsid w:val="00985E69"/>
    <w:rsid w:val="00986432"/>
    <w:rsid w:val="00990435"/>
    <w:rsid w:val="009974F2"/>
    <w:rsid w:val="009A1B68"/>
    <w:rsid w:val="009D0812"/>
    <w:rsid w:val="009D6585"/>
    <w:rsid w:val="009E687A"/>
    <w:rsid w:val="009E6F36"/>
    <w:rsid w:val="009F1975"/>
    <w:rsid w:val="009F2E48"/>
    <w:rsid w:val="00A00B2C"/>
    <w:rsid w:val="00A015B0"/>
    <w:rsid w:val="00A57FFE"/>
    <w:rsid w:val="00A70C66"/>
    <w:rsid w:val="00A76B65"/>
    <w:rsid w:val="00A814B0"/>
    <w:rsid w:val="00A84D97"/>
    <w:rsid w:val="00A90047"/>
    <w:rsid w:val="00AC4E37"/>
    <w:rsid w:val="00AD48C9"/>
    <w:rsid w:val="00AE24CF"/>
    <w:rsid w:val="00AE452C"/>
    <w:rsid w:val="00AF674B"/>
    <w:rsid w:val="00B11A4A"/>
    <w:rsid w:val="00B1345A"/>
    <w:rsid w:val="00B22A04"/>
    <w:rsid w:val="00B27564"/>
    <w:rsid w:val="00B343EC"/>
    <w:rsid w:val="00B5395C"/>
    <w:rsid w:val="00B54A02"/>
    <w:rsid w:val="00B8376C"/>
    <w:rsid w:val="00B84E24"/>
    <w:rsid w:val="00B976B6"/>
    <w:rsid w:val="00BB75FF"/>
    <w:rsid w:val="00BD0779"/>
    <w:rsid w:val="00BE7729"/>
    <w:rsid w:val="00BF47F5"/>
    <w:rsid w:val="00C00E97"/>
    <w:rsid w:val="00C3504E"/>
    <w:rsid w:val="00C51AB8"/>
    <w:rsid w:val="00C51E96"/>
    <w:rsid w:val="00C67FEF"/>
    <w:rsid w:val="00C72C98"/>
    <w:rsid w:val="00C77F2B"/>
    <w:rsid w:val="00C966AA"/>
    <w:rsid w:val="00C96BBD"/>
    <w:rsid w:val="00CB62B3"/>
    <w:rsid w:val="00CC20FC"/>
    <w:rsid w:val="00D00F31"/>
    <w:rsid w:val="00D03D37"/>
    <w:rsid w:val="00D11E87"/>
    <w:rsid w:val="00D65D6B"/>
    <w:rsid w:val="00D7360C"/>
    <w:rsid w:val="00D75D26"/>
    <w:rsid w:val="00D76033"/>
    <w:rsid w:val="00D86A50"/>
    <w:rsid w:val="00D944DA"/>
    <w:rsid w:val="00D97205"/>
    <w:rsid w:val="00DB1B63"/>
    <w:rsid w:val="00DB5C5A"/>
    <w:rsid w:val="00DC4959"/>
    <w:rsid w:val="00DE1835"/>
    <w:rsid w:val="00DE49EF"/>
    <w:rsid w:val="00E04D15"/>
    <w:rsid w:val="00E25E9C"/>
    <w:rsid w:val="00E423CC"/>
    <w:rsid w:val="00E54F61"/>
    <w:rsid w:val="00E649F1"/>
    <w:rsid w:val="00E8079D"/>
    <w:rsid w:val="00EA0BFC"/>
    <w:rsid w:val="00EB06A4"/>
    <w:rsid w:val="00EB2CE6"/>
    <w:rsid w:val="00EC46E1"/>
    <w:rsid w:val="00ED135E"/>
    <w:rsid w:val="00EE3F5E"/>
    <w:rsid w:val="00F65779"/>
    <w:rsid w:val="00F817A7"/>
    <w:rsid w:val="00F86158"/>
    <w:rsid w:val="00FA1F71"/>
    <w:rsid w:val="00FA4357"/>
    <w:rsid w:val="00FA47F1"/>
    <w:rsid w:val="00FC6B96"/>
    <w:rsid w:val="00FE1569"/>
    <w:rsid w:val="00FF422B"/>
    <w:rsid w:val="00FF69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35EBA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uiPriority="9" w:qFormat="1"/>
    <w:lsdException w:name="heading 4"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outlineLvl w:val="1"/>
    </w:pPr>
    <w:rPr>
      <w:sz w:val="24"/>
      <w:u w:val="single"/>
    </w:rPr>
  </w:style>
  <w:style w:type="paragraph" w:styleId="Heading3">
    <w:name w:val="heading 3"/>
    <w:basedOn w:val="Normal"/>
    <w:next w:val="Normal"/>
    <w:link w:val="Heading3Char"/>
    <w:uiPriority w:val="9"/>
    <w:qFormat/>
    <w:pPr>
      <w:keepNext/>
      <w:spacing w:line="220" w:lineRule="exact"/>
      <w:ind w:right="-180"/>
      <w:jc w:val="both"/>
      <w:outlineLvl w:val="2"/>
    </w:pPr>
    <w:rPr>
      <w:sz w:val="24"/>
      <w:u w:val="single"/>
    </w:rPr>
  </w:style>
  <w:style w:type="paragraph" w:styleId="Heading4">
    <w:name w:val="heading 4"/>
    <w:basedOn w:val="Normal"/>
    <w:next w:val="Normal"/>
    <w:link w:val="Heading4Char"/>
    <w:qFormat/>
    <w:pPr>
      <w:keepNext/>
      <w:spacing w:line="220" w:lineRule="exact"/>
      <w:ind w:left="2160" w:right="-180" w:firstLine="720"/>
      <w:jc w:val="both"/>
      <w:outlineLvl w:val="3"/>
    </w:pPr>
    <w:rPr>
      <w:b/>
      <w:sz w:val="24"/>
    </w:rPr>
  </w:style>
  <w:style w:type="paragraph" w:styleId="Heading5">
    <w:name w:val="heading 5"/>
    <w:basedOn w:val="Normal"/>
    <w:next w:val="Normal"/>
    <w:qFormat/>
    <w:pPr>
      <w:keepNext/>
      <w:spacing w:line="220" w:lineRule="exact"/>
      <w:ind w:left="1440" w:right="-180" w:firstLine="720"/>
      <w:jc w:val="both"/>
      <w:outlineLvl w:val="4"/>
    </w:pPr>
    <w:rPr>
      <w:b/>
      <w:i/>
      <w:sz w:val="24"/>
    </w:rPr>
  </w:style>
  <w:style w:type="paragraph" w:styleId="Heading6">
    <w:name w:val="heading 6"/>
    <w:basedOn w:val="Normal"/>
    <w:next w:val="Normal"/>
    <w:qFormat/>
    <w:pPr>
      <w:keepNext/>
      <w:ind w:left="3600" w:firstLine="720"/>
      <w:jc w:val="center"/>
      <w:outlineLvl w:val="5"/>
    </w:pPr>
    <w:rPr>
      <w:b/>
      <w:sz w:val="24"/>
    </w:rPr>
  </w:style>
  <w:style w:type="paragraph" w:styleId="Heading7">
    <w:name w:val="heading 7"/>
    <w:basedOn w:val="Normal"/>
    <w:next w:val="Normal"/>
    <w:link w:val="Heading7Char"/>
    <w:qFormat/>
    <w:pPr>
      <w:keepNext/>
      <w:jc w:val="center"/>
      <w:outlineLvl w:val="6"/>
    </w:pPr>
    <w:rPr>
      <w:b/>
      <w:sz w:val="24"/>
    </w:rPr>
  </w:style>
  <w:style w:type="paragraph" w:styleId="Heading8">
    <w:name w:val="heading 8"/>
    <w:basedOn w:val="Normal"/>
    <w:next w:val="Normal"/>
    <w:qFormat/>
    <w:pPr>
      <w:keepNext/>
      <w:tabs>
        <w:tab w:val="left" w:pos="450"/>
      </w:tabs>
      <w:spacing w:line="220" w:lineRule="exact"/>
      <w:ind w:left="450" w:right="-180" w:hanging="450"/>
      <w:jc w:val="center"/>
      <w:outlineLvl w:val="7"/>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hanging="540"/>
    </w:pPr>
    <w:rPr>
      <w:sz w:val="24"/>
    </w:rPr>
  </w:style>
  <w:style w:type="paragraph" w:styleId="BodyTextIndent2">
    <w:name w:val="Body Text Indent 2"/>
    <w:basedOn w:val="Normal"/>
    <w:pPr>
      <w:ind w:left="450" w:hanging="450"/>
    </w:pPr>
    <w:rPr>
      <w:sz w:val="24"/>
    </w:rPr>
  </w:style>
  <w:style w:type="paragraph" w:styleId="BlockText">
    <w:name w:val="Block Text"/>
    <w:basedOn w:val="Normal"/>
    <w:pPr>
      <w:tabs>
        <w:tab w:val="left" w:pos="630"/>
      </w:tabs>
      <w:spacing w:line="220" w:lineRule="exact"/>
      <w:ind w:left="540" w:right="-180" w:hanging="540"/>
    </w:pPr>
  </w:style>
  <w:style w:type="paragraph" w:styleId="BodyTextIndent3">
    <w:name w:val="Body Text Indent 3"/>
    <w:basedOn w:val="Normal"/>
    <w:pPr>
      <w:spacing w:line="360" w:lineRule="auto"/>
      <w:ind w:firstLine="720"/>
      <w:jc w:val="both"/>
    </w:pPr>
    <w:rPr>
      <w:sz w:val="24"/>
    </w:rPr>
  </w:style>
  <w:style w:type="paragraph" w:styleId="BodyText">
    <w:name w:val="Body Text"/>
    <w:basedOn w:val="Normal"/>
    <w:pPr>
      <w:spacing w:line="240" w:lineRule="exact"/>
    </w:pPr>
    <w:rPr>
      <w:sz w:val="22"/>
    </w:rPr>
  </w:style>
  <w:style w:type="paragraph" w:styleId="BodyText2">
    <w:name w:val="Body Text 2"/>
    <w:basedOn w:val="Normal"/>
    <w:pPr>
      <w:jc w:val="both"/>
    </w:pPr>
    <w:rPr>
      <w:sz w:val="24"/>
    </w:rPr>
  </w:style>
  <w:style w:type="character" w:styleId="Hyperlink">
    <w:name w:val="Hyperlink"/>
    <w:uiPriority w:val="99"/>
    <w:rsid w:val="000412ED"/>
    <w:rPr>
      <w:color w:val="0000FF"/>
      <w:u w:val="single"/>
    </w:rPr>
  </w:style>
  <w:style w:type="character" w:styleId="Emphasis">
    <w:name w:val="Emphasis"/>
    <w:basedOn w:val="DefaultParagraphFont"/>
    <w:uiPriority w:val="20"/>
    <w:qFormat/>
    <w:rsid w:val="004A39BC"/>
    <w:rPr>
      <w:i/>
      <w:iCs/>
    </w:rPr>
  </w:style>
  <w:style w:type="character" w:customStyle="1" w:styleId="nlmstring-name">
    <w:name w:val="nlm_string-name"/>
    <w:basedOn w:val="DefaultParagraphFont"/>
    <w:rsid w:val="004C492F"/>
  </w:style>
  <w:style w:type="character" w:customStyle="1" w:styleId="journalname">
    <w:name w:val="journalname"/>
    <w:basedOn w:val="DefaultParagraphFont"/>
    <w:rsid w:val="004C492F"/>
  </w:style>
  <w:style w:type="character" w:customStyle="1" w:styleId="year">
    <w:name w:val="year"/>
    <w:basedOn w:val="DefaultParagraphFont"/>
    <w:rsid w:val="004C492F"/>
  </w:style>
  <w:style w:type="character" w:customStyle="1" w:styleId="Heading3Char">
    <w:name w:val="Heading 3 Char"/>
    <w:basedOn w:val="DefaultParagraphFont"/>
    <w:link w:val="Heading3"/>
    <w:uiPriority w:val="9"/>
    <w:rsid w:val="00761578"/>
    <w:rPr>
      <w:sz w:val="24"/>
      <w:u w:val="single"/>
    </w:rPr>
  </w:style>
  <w:style w:type="character" w:customStyle="1" w:styleId="apple-converted-space">
    <w:name w:val="apple-converted-space"/>
    <w:basedOn w:val="DefaultParagraphFont"/>
    <w:rsid w:val="009E687A"/>
  </w:style>
  <w:style w:type="character" w:customStyle="1" w:styleId="Heading1Char">
    <w:name w:val="Heading 1 Char"/>
    <w:basedOn w:val="DefaultParagraphFont"/>
    <w:link w:val="Heading1"/>
    <w:rsid w:val="00FA4357"/>
    <w:rPr>
      <w:sz w:val="24"/>
    </w:rPr>
  </w:style>
  <w:style w:type="character" w:customStyle="1" w:styleId="Heading2Char">
    <w:name w:val="Heading 2 Char"/>
    <w:basedOn w:val="DefaultParagraphFont"/>
    <w:link w:val="Heading2"/>
    <w:rsid w:val="00FA4357"/>
    <w:rPr>
      <w:sz w:val="24"/>
      <w:u w:val="single"/>
    </w:rPr>
  </w:style>
  <w:style w:type="character" w:customStyle="1" w:styleId="Heading4Char">
    <w:name w:val="Heading 4 Char"/>
    <w:basedOn w:val="DefaultParagraphFont"/>
    <w:link w:val="Heading4"/>
    <w:rsid w:val="00FA4357"/>
    <w:rPr>
      <w:b/>
      <w:sz w:val="24"/>
    </w:rPr>
  </w:style>
  <w:style w:type="character" w:customStyle="1" w:styleId="Heading7Char">
    <w:name w:val="Heading 7 Char"/>
    <w:basedOn w:val="DefaultParagraphFont"/>
    <w:link w:val="Heading7"/>
    <w:rsid w:val="00FA4357"/>
    <w:rPr>
      <w:b/>
      <w:sz w:val="24"/>
    </w:rPr>
  </w:style>
  <w:style w:type="character" w:styleId="FollowedHyperlink">
    <w:name w:val="FollowedHyperlink"/>
    <w:basedOn w:val="DefaultParagraphFont"/>
    <w:rsid w:val="00245460"/>
    <w:rPr>
      <w:color w:val="800080" w:themeColor="followedHyperlink"/>
      <w:u w:val="single"/>
    </w:rPr>
  </w:style>
  <w:style w:type="paragraph" w:styleId="ListParagraph">
    <w:name w:val="List Paragraph"/>
    <w:basedOn w:val="Normal"/>
    <w:rsid w:val="00C51E96"/>
    <w:pPr>
      <w:ind w:left="720"/>
      <w:contextualSpacing/>
    </w:pPr>
    <w:rPr>
      <w:rFonts w:ascii="Times" w:eastAsia="Times" w:hAnsi="Times"/>
      <w:sz w:val="24"/>
    </w:rPr>
  </w:style>
  <w:style w:type="paragraph" w:styleId="NormalWeb">
    <w:name w:val="Normal (Web)"/>
    <w:basedOn w:val="Normal"/>
    <w:uiPriority w:val="99"/>
    <w:semiHidden/>
    <w:unhideWhenUsed/>
    <w:rsid w:val="00326449"/>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uiPriority="9" w:qFormat="1"/>
    <w:lsdException w:name="heading 4"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4"/>
    </w:rPr>
  </w:style>
  <w:style w:type="paragraph" w:styleId="Heading2">
    <w:name w:val="heading 2"/>
    <w:basedOn w:val="Normal"/>
    <w:next w:val="Normal"/>
    <w:link w:val="Heading2Char"/>
    <w:qFormat/>
    <w:pPr>
      <w:keepNext/>
      <w:outlineLvl w:val="1"/>
    </w:pPr>
    <w:rPr>
      <w:sz w:val="24"/>
      <w:u w:val="single"/>
    </w:rPr>
  </w:style>
  <w:style w:type="paragraph" w:styleId="Heading3">
    <w:name w:val="heading 3"/>
    <w:basedOn w:val="Normal"/>
    <w:next w:val="Normal"/>
    <w:link w:val="Heading3Char"/>
    <w:uiPriority w:val="9"/>
    <w:qFormat/>
    <w:pPr>
      <w:keepNext/>
      <w:spacing w:line="220" w:lineRule="exact"/>
      <w:ind w:right="-180"/>
      <w:jc w:val="both"/>
      <w:outlineLvl w:val="2"/>
    </w:pPr>
    <w:rPr>
      <w:sz w:val="24"/>
      <w:u w:val="single"/>
    </w:rPr>
  </w:style>
  <w:style w:type="paragraph" w:styleId="Heading4">
    <w:name w:val="heading 4"/>
    <w:basedOn w:val="Normal"/>
    <w:next w:val="Normal"/>
    <w:link w:val="Heading4Char"/>
    <w:qFormat/>
    <w:pPr>
      <w:keepNext/>
      <w:spacing w:line="220" w:lineRule="exact"/>
      <w:ind w:left="2160" w:right="-180" w:firstLine="720"/>
      <w:jc w:val="both"/>
      <w:outlineLvl w:val="3"/>
    </w:pPr>
    <w:rPr>
      <w:b/>
      <w:sz w:val="24"/>
    </w:rPr>
  </w:style>
  <w:style w:type="paragraph" w:styleId="Heading5">
    <w:name w:val="heading 5"/>
    <w:basedOn w:val="Normal"/>
    <w:next w:val="Normal"/>
    <w:qFormat/>
    <w:pPr>
      <w:keepNext/>
      <w:spacing w:line="220" w:lineRule="exact"/>
      <w:ind w:left="1440" w:right="-180" w:firstLine="720"/>
      <w:jc w:val="both"/>
      <w:outlineLvl w:val="4"/>
    </w:pPr>
    <w:rPr>
      <w:b/>
      <w:i/>
      <w:sz w:val="24"/>
    </w:rPr>
  </w:style>
  <w:style w:type="paragraph" w:styleId="Heading6">
    <w:name w:val="heading 6"/>
    <w:basedOn w:val="Normal"/>
    <w:next w:val="Normal"/>
    <w:qFormat/>
    <w:pPr>
      <w:keepNext/>
      <w:ind w:left="3600" w:firstLine="720"/>
      <w:jc w:val="center"/>
      <w:outlineLvl w:val="5"/>
    </w:pPr>
    <w:rPr>
      <w:b/>
      <w:sz w:val="24"/>
    </w:rPr>
  </w:style>
  <w:style w:type="paragraph" w:styleId="Heading7">
    <w:name w:val="heading 7"/>
    <w:basedOn w:val="Normal"/>
    <w:next w:val="Normal"/>
    <w:link w:val="Heading7Char"/>
    <w:qFormat/>
    <w:pPr>
      <w:keepNext/>
      <w:jc w:val="center"/>
      <w:outlineLvl w:val="6"/>
    </w:pPr>
    <w:rPr>
      <w:b/>
      <w:sz w:val="24"/>
    </w:rPr>
  </w:style>
  <w:style w:type="paragraph" w:styleId="Heading8">
    <w:name w:val="heading 8"/>
    <w:basedOn w:val="Normal"/>
    <w:next w:val="Normal"/>
    <w:qFormat/>
    <w:pPr>
      <w:keepNext/>
      <w:tabs>
        <w:tab w:val="left" w:pos="450"/>
      </w:tabs>
      <w:spacing w:line="220" w:lineRule="exact"/>
      <w:ind w:left="450" w:right="-180" w:hanging="450"/>
      <w:jc w:val="center"/>
      <w:outlineLvl w:val="7"/>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hanging="540"/>
    </w:pPr>
    <w:rPr>
      <w:sz w:val="24"/>
    </w:rPr>
  </w:style>
  <w:style w:type="paragraph" w:styleId="BodyTextIndent2">
    <w:name w:val="Body Text Indent 2"/>
    <w:basedOn w:val="Normal"/>
    <w:pPr>
      <w:ind w:left="450" w:hanging="450"/>
    </w:pPr>
    <w:rPr>
      <w:sz w:val="24"/>
    </w:rPr>
  </w:style>
  <w:style w:type="paragraph" w:styleId="BlockText">
    <w:name w:val="Block Text"/>
    <w:basedOn w:val="Normal"/>
    <w:pPr>
      <w:tabs>
        <w:tab w:val="left" w:pos="630"/>
      </w:tabs>
      <w:spacing w:line="220" w:lineRule="exact"/>
      <w:ind w:left="540" w:right="-180" w:hanging="540"/>
    </w:pPr>
  </w:style>
  <w:style w:type="paragraph" w:styleId="BodyTextIndent3">
    <w:name w:val="Body Text Indent 3"/>
    <w:basedOn w:val="Normal"/>
    <w:pPr>
      <w:spacing w:line="360" w:lineRule="auto"/>
      <w:ind w:firstLine="720"/>
      <w:jc w:val="both"/>
    </w:pPr>
    <w:rPr>
      <w:sz w:val="24"/>
    </w:rPr>
  </w:style>
  <w:style w:type="paragraph" w:styleId="BodyText">
    <w:name w:val="Body Text"/>
    <w:basedOn w:val="Normal"/>
    <w:pPr>
      <w:spacing w:line="240" w:lineRule="exact"/>
    </w:pPr>
    <w:rPr>
      <w:sz w:val="22"/>
    </w:rPr>
  </w:style>
  <w:style w:type="paragraph" w:styleId="BodyText2">
    <w:name w:val="Body Text 2"/>
    <w:basedOn w:val="Normal"/>
    <w:pPr>
      <w:jc w:val="both"/>
    </w:pPr>
    <w:rPr>
      <w:sz w:val="24"/>
    </w:rPr>
  </w:style>
  <w:style w:type="character" w:styleId="Hyperlink">
    <w:name w:val="Hyperlink"/>
    <w:uiPriority w:val="99"/>
    <w:rsid w:val="000412ED"/>
    <w:rPr>
      <w:color w:val="0000FF"/>
      <w:u w:val="single"/>
    </w:rPr>
  </w:style>
  <w:style w:type="character" w:styleId="Emphasis">
    <w:name w:val="Emphasis"/>
    <w:basedOn w:val="DefaultParagraphFont"/>
    <w:uiPriority w:val="20"/>
    <w:qFormat/>
    <w:rsid w:val="004A39BC"/>
    <w:rPr>
      <w:i/>
      <w:iCs/>
    </w:rPr>
  </w:style>
  <w:style w:type="character" w:customStyle="1" w:styleId="nlmstring-name">
    <w:name w:val="nlm_string-name"/>
    <w:basedOn w:val="DefaultParagraphFont"/>
    <w:rsid w:val="004C492F"/>
  </w:style>
  <w:style w:type="character" w:customStyle="1" w:styleId="journalname">
    <w:name w:val="journalname"/>
    <w:basedOn w:val="DefaultParagraphFont"/>
    <w:rsid w:val="004C492F"/>
  </w:style>
  <w:style w:type="character" w:customStyle="1" w:styleId="year">
    <w:name w:val="year"/>
    <w:basedOn w:val="DefaultParagraphFont"/>
    <w:rsid w:val="004C492F"/>
  </w:style>
  <w:style w:type="character" w:customStyle="1" w:styleId="Heading3Char">
    <w:name w:val="Heading 3 Char"/>
    <w:basedOn w:val="DefaultParagraphFont"/>
    <w:link w:val="Heading3"/>
    <w:uiPriority w:val="9"/>
    <w:rsid w:val="00761578"/>
    <w:rPr>
      <w:sz w:val="24"/>
      <w:u w:val="single"/>
    </w:rPr>
  </w:style>
  <w:style w:type="character" w:customStyle="1" w:styleId="apple-converted-space">
    <w:name w:val="apple-converted-space"/>
    <w:basedOn w:val="DefaultParagraphFont"/>
    <w:rsid w:val="009E687A"/>
  </w:style>
  <w:style w:type="character" w:customStyle="1" w:styleId="Heading1Char">
    <w:name w:val="Heading 1 Char"/>
    <w:basedOn w:val="DefaultParagraphFont"/>
    <w:link w:val="Heading1"/>
    <w:rsid w:val="00FA4357"/>
    <w:rPr>
      <w:sz w:val="24"/>
    </w:rPr>
  </w:style>
  <w:style w:type="character" w:customStyle="1" w:styleId="Heading2Char">
    <w:name w:val="Heading 2 Char"/>
    <w:basedOn w:val="DefaultParagraphFont"/>
    <w:link w:val="Heading2"/>
    <w:rsid w:val="00FA4357"/>
    <w:rPr>
      <w:sz w:val="24"/>
      <w:u w:val="single"/>
    </w:rPr>
  </w:style>
  <w:style w:type="character" w:customStyle="1" w:styleId="Heading4Char">
    <w:name w:val="Heading 4 Char"/>
    <w:basedOn w:val="DefaultParagraphFont"/>
    <w:link w:val="Heading4"/>
    <w:rsid w:val="00FA4357"/>
    <w:rPr>
      <w:b/>
      <w:sz w:val="24"/>
    </w:rPr>
  </w:style>
  <w:style w:type="character" w:customStyle="1" w:styleId="Heading7Char">
    <w:name w:val="Heading 7 Char"/>
    <w:basedOn w:val="DefaultParagraphFont"/>
    <w:link w:val="Heading7"/>
    <w:rsid w:val="00FA4357"/>
    <w:rPr>
      <w:b/>
      <w:sz w:val="24"/>
    </w:rPr>
  </w:style>
  <w:style w:type="character" w:styleId="FollowedHyperlink">
    <w:name w:val="FollowedHyperlink"/>
    <w:basedOn w:val="DefaultParagraphFont"/>
    <w:rsid w:val="00245460"/>
    <w:rPr>
      <w:color w:val="800080" w:themeColor="followedHyperlink"/>
      <w:u w:val="single"/>
    </w:rPr>
  </w:style>
  <w:style w:type="paragraph" w:styleId="ListParagraph">
    <w:name w:val="List Paragraph"/>
    <w:basedOn w:val="Normal"/>
    <w:rsid w:val="00C51E96"/>
    <w:pPr>
      <w:ind w:left="720"/>
      <w:contextualSpacing/>
    </w:pPr>
    <w:rPr>
      <w:rFonts w:ascii="Times" w:eastAsia="Times" w:hAnsi="Times"/>
      <w:sz w:val="24"/>
    </w:rPr>
  </w:style>
  <w:style w:type="paragraph" w:styleId="NormalWeb">
    <w:name w:val="Normal (Web)"/>
    <w:basedOn w:val="Normal"/>
    <w:uiPriority w:val="99"/>
    <w:semiHidden/>
    <w:unhideWhenUsed/>
    <w:rsid w:val="003264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9943">
      <w:bodyDiv w:val="1"/>
      <w:marLeft w:val="0"/>
      <w:marRight w:val="0"/>
      <w:marTop w:val="0"/>
      <w:marBottom w:val="0"/>
      <w:divBdr>
        <w:top w:val="none" w:sz="0" w:space="0" w:color="auto"/>
        <w:left w:val="none" w:sz="0" w:space="0" w:color="auto"/>
        <w:bottom w:val="none" w:sz="0" w:space="0" w:color="auto"/>
        <w:right w:val="none" w:sz="0" w:space="0" w:color="auto"/>
      </w:divBdr>
    </w:div>
    <w:div w:id="35929146">
      <w:bodyDiv w:val="1"/>
      <w:marLeft w:val="0"/>
      <w:marRight w:val="0"/>
      <w:marTop w:val="0"/>
      <w:marBottom w:val="0"/>
      <w:divBdr>
        <w:top w:val="none" w:sz="0" w:space="0" w:color="auto"/>
        <w:left w:val="none" w:sz="0" w:space="0" w:color="auto"/>
        <w:bottom w:val="none" w:sz="0" w:space="0" w:color="auto"/>
        <w:right w:val="none" w:sz="0" w:space="0" w:color="auto"/>
      </w:divBdr>
    </w:div>
    <w:div w:id="78330861">
      <w:bodyDiv w:val="1"/>
      <w:marLeft w:val="0"/>
      <w:marRight w:val="0"/>
      <w:marTop w:val="0"/>
      <w:marBottom w:val="0"/>
      <w:divBdr>
        <w:top w:val="none" w:sz="0" w:space="0" w:color="auto"/>
        <w:left w:val="none" w:sz="0" w:space="0" w:color="auto"/>
        <w:bottom w:val="none" w:sz="0" w:space="0" w:color="auto"/>
        <w:right w:val="none" w:sz="0" w:space="0" w:color="auto"/>
      </w:divBdr>
    </w:div>
    <w:div w:id="99883256">
      <w:bodyDiv w:val="1"/>
      <w:marLeft w:val="0"/>
      <w:marRight w:val="0"/>
      <w:marTop w:val="0"/>
      <w:marBottom w:val="0"/>
      <w:divBdr>
        <w:top w:val="none" w:sz="0" w:space="0" w:color="auto"/>
        <w:left w:val="none" w:sz="0" w:space="0" w:color="auto"/>
        <w:bottom w:val="none" w:sz="0" w:space="0" w:color="auto"/>
        <w:right w:val="none" w:sz="0" w:space="0" w:color="auto"/>
      </w:divBdr>
    </w:div>
    <w:div w:id="129517103">
      <w:bodyDiv w:val="1"/>
      <w:marLeft w:val="0"/>
      <w:marRight w:val="0"/>
      <w:marTop w:val="0"/>
      <w:marBottom w:val="0"/>
      <w:divBdr>
        <w:top w:val="none" w:sz="0" w:space="0" w:color="auto"/>
        <w:left w:val="none" w:sz="0" w:space="0" w:color="auto"/>
        <w:bottom w:val="none" w:sz="0" w:space="0" w:color="auto"/>
        <w:right w:val="none" w:sz="0" w:space="0" w:color="auto"/>
      </w:divBdr>
    </w:div>
    <w:div w:id="185023671">
      <w:bodyDiv w:val="1"/>
      <w:marLeft w:val="0"/>
      <w:marRight w:val="0"/>
      <w:marTop w:val="0"/>
      <w:marBottom w:val="0"/>
      <w:divBdr>
        <w:top w:val="none" w:sz="0" w:space="0" w:color="auto"/>
        <w:left w:val="none" w:sz="0" w:space="0" w:color="auto"/>
        <w:bottom w:val="none" w:sz="0" w:space="0" w:color="auto"/>
        <w:right w:val="none" w:sz="0" w:space="0" w:color="auto"/>
      </w:divBdr>
    </w:div>
    <w:div w:id="383910795">
      <w:bodyDiv w:val="1"/>
      <w:marLeft w:val="0"/>
      <w:marRight w:val="0"/>
      <w:marTop w:val="0"/>
      <w:marBottom w:val="0"/>
      <w:divBdr>
        <w:top w:val="none" w:sz="0" w:space="0" w:color="auto"/>
        <w:left w:val="none" w:sz="0" w:space="0" w:color="auto"/>
        <w:bottom w:val="none" w:sz="0" w:space="0" w:color="auto"/>
        <w:right w:val="none" w:sz="0" w:space="0" w:color="auto"/>
      </w:divBdr>
    </w:div>
    <w:div w:id="386952020">
      <w:bodyDiv w:val="1"/>
      <w:marLeft w:val="0"/>
      <w:marRight w:val="0"/>
      <w:marTop w:val="0"/>
      <w:marBottom w:val="0"/>
      <w:divBdr>
        <w:top w:val="none" w:sz="0" w:space="0" w:color="auto"/>
        <w:left w:val="none" w:sz="0" w:space="0" w:color="auto"/>
        <w:bottom w:val="none" w:sz="0" w:space="0" w:color="auto"/>
        <w:right w:val="none" w:sz="0" w:space="0" w:color="auto"/>
      </w:divBdr>
      <w:divsChild>
        <w:div w:id="1537085642">
          <w:marLeft w:val="0"/>
          <w:marRight w:val="0"/>
          <w:marTop w:val="0"/>
          <w:marBottom w:val="0"/>
          <w:divBdr>
            <w:top w:val="none" w:sz="0" w:space="0" w:color="auto"/>
            <w:left w:val="none" w:sz="0" w:space="0" w:color="auto"/>
            <w:bottom w:val="none" w:sz="0" w:space="0" w:color="auto"/>
            <w:right w:val="none" w:sz="0" w:space="0" w:color="auto"/>
          </w:divBdr>
        </w:div>
        <w:div w:id="854928277">
          <w:marLeft w:val="0"/>
          <w:marRight w:val="0"/>
          <w:marTop w:val="0"/>
          <w:marBottom w:val="0"/>
          <w:divBdr>
            <w:top w:val="none" w:sz="0" w:space="0" w:color="auto"/>
            <w:left w:val="none" w:sz="0" w:space="0" w:color="auto"/>
            <w:bottom w:val="none" w:sz="0" w:space="0" w:color="auto"/>
            <w:right w:val="none" w:sz="0" w:space="0" w:color="auto"/>
          </w:divBdr>
        </w:div>
      </w:divsChild>
    </w:div>
    <w:div w:id="736902855">
      <w:bodyDiv w:val="1"/>
      <w:marLeft w:val="0"/>
      <w:marRight w:val="0"/>
      <w:marTop w:val="0"/>
      <w:marBottom w:val="0"/>
      <w:divBdr>
        <w:top w:val="none" w:sz="0" w:space="0" w:color="auto"/>
        <w:left w:val="none" w:sz="0" w:space="0" w:color="auto"/>
        <w:bottom w:val="none" w:sz="0" w:space="0" w:color="auto"/>
        <w:right w:val="none" w:sz="0" w:space="0" w:color="auto"/>
      </w:divBdr>
    </w:div>
    <w:div w:id="759759480">
      <w:bodyDiv w:val="1"/>
      <w:marLeft w:val="0"/>
      <w:marRight w:val="0"/>
      <w:marTop w:val="0"/>
      <w:marBottom w:val="0"/>
      <w:divBdr>
        <w:top w:val="none" w:sz="0" w:space="0" w:color="auto"/>
        <w:left w:val="none" w:sz="0" w:space="0" w:color="auto"/>
        <w:bottom w:val="none" w:sz="0" w:space="0" w:color="auto"/>
        <w:right w:val="none" w:sz="0" w:space="0" w:color="auto"/>
      </w:divBdr>
    </w:div>
    <w:div w:id="821041243">
      <w:bodyDiv w:val="1"/>
      <w:marLeft w:val="0"/>
      <w:marRight w:val="0"/>
      <w:marTop w:val="0"/>
      <w:marBottom w:val="0"/>
      <w:divBdr>
        <w:top w:val="none" w:sz="0" w:space="0" w:color="auto"/>
        <w:left w:val="none" w:sz="0" w:space="0" w:color="auto"/>
        <w:bottom w:val="none" w:sz="0" w:space="0" w:color="auto"/>
        <w:right w:val="none" w:sz="0" w:space="0" w:color="auto"/>
      </w:divBdr>
    </w:div>
    <w:div w:id="839465462">
      <w:bodyDiv w:val="1"/>
      <w:marLeft w:val="0"/>
      <w:marRight w:val="0"/>
      <w:marTop w:val="0"/>
      <w:marBottom w:val="0"/>
      <w:divBdr>
        <w:top w:val="none" w:sz="0" w:space="0" w:color="auto"/>
        <w:left w:val="none" w:sz="0" w:space="0" w:color="auto"/>
        <w:bottom w:val="none" w:sz="0" w:space="0" w:color="auto"/>
        <w:right w:val="none" w:sz="0" w:space="0" w:color="auto"/>
      </w:divBdr>
    </w:div>
    <w:div w:id="865220630">
      <w:bodyDiv w:val="1"/>
      <w:marLeft w:val="0"/>
      <w:marRight w:val="0"/>
      <w:marTop w:val="0"/>
      <w:marBottom w:val="0"/>
      <w:divBdr>
        <w:top w:val="none" w:sz="0" w:space="0" w:color="auto"/>
        <w:left w:val="none" w:sz="0" w:space="0" w:color="auto"/>
        <w:bottom w:val="none" w:sz="0" w:space="0" w:color="auto"/>
        <w:right w:val="none" w:sz="0" w:space="0" w:color="auto"/>
      </w:divBdr>
    </w:div>
    <w:div w:id="892353751">
      <w:bodyDiv w:val="1"/>
      <w:marLeft w:val="0"/>
      <w:marRight w:val="0"/>
      <w:marTop w:val="0"/>
      <w:marBottom w:val="0"/>
      <w:divBdr>
        <w:top w:val="none" w:sz="0" w:space="0" w:color="auto"/>
        <w:left w:val="none" w:sz="0" w:space="0" w:color="auto"/>
        <w:bottom w:val="none" w:sz="0" w:space="0" w:color="auto"/>
        <w:right w:val="none" w:sz="0" w:space="0" w:color="auto"/>
      </w:divBdr>
    </w:div>
    <w:div w:id="897860612">
      <w:bodyDiv w:val="1"/>
      <w:marLeft w:val="0"/>
      <w:marRight w:val="0"/>
      <w:marTop w:val="0"/>
      <w:marBottom w:val="0"/>
      <w:divBdr>
        <w:top w:val="none" w:sz="0" w:space="0" w:color="auto"/>
        <w:left w:val="none" w:sz="0" w:space="0" w:color="auto"/>
        <w:bottom w:val="none" w:sz="0" w:space="0" w:color="auto"/>
        <w:right w:val="none" w:sz="0" w:space="0" w:color="auto"/>
      </w:divBdr>
    </w:div>
    <w:div w:id="939408297">
      <w:bodyDiv w:val="1"/>
      <w:marLeft w:val="0"/>
      <w:marRight w:val="0"/>
      <w:marTop w:val="0"/>
      <w:marBottom w:val="0"/>
      <w:divBdr>
        <w:top w:val="none" w:sz="0" w:space="0" w:color="auto"/>
        <w:left w:val="none" w:sz="0" w:space="0" w:color="auto"/>
        <w:bottom w:val="none" w:sz="0" w:space="0" w:color="auto"/>
        <w:right w:val="none" w:sz="0" w:space="0" w:color="auto"/>
      </w:divBdr>
      <w:divsChild>
        <w:div w:id="757405867">
          <w:marLeft w:val="0"/>
          <w:marRight w:val="0"/>
          <w:marTop w:val="0"/>
          <w:marBottom w:val="0"/>
          <w:divBdr>
            <w:top w:val="none" w:sz="0" w:space="0" w:color="auto"/>
            <w:left w:val="none" w:sz="0" w:space="0" w:color="auto"/>
            <w:bottom w:val="none" w:sz="0" w:space="0" w:color="auto"/>
            <w:right w:val="none" w:sz="0" w:space="0" w:color="auto"/>
          </w:divBdr>
        </w:div>
        <w:div w:id="1932081591">
          <w:marLeft w:val="0"/>
          <w:marRight w:val="0"/>
          <w:marTop w:val="0"/>
          <w:marBottom w:val="0"/>
          <w:divBdr>
            <w:top w:val="none" w:sz="0" w:space="0" w:color="auto"/>
            <w:left w:val="none" w:sz="0" w:space="0" w:color="auto"/>
            <w:bottom w:val="none" w:sz="0" w:space="0" w:color="auto"/>
            <w:right w:val="none" w:sz="0" w:space="0" w:color="auto"/>
          </w:divBdr>
        </w:div>
      </w:divsChild>
    </w:div>
    <w:div w:id="1082022201">
      <w:bodyDiv w:val="1"/>
      <w:marLeft w:val="0"/>
      <w:marRight w:val="0"/>
      <w:marTop w:val="0"/>
      <w:marBottom w:val="0"/>
      <w:divBdr>
        <w:top w:val="none" w:sz="0" w:space="0" w:color="auto"/>
        <w:left w:val="none" w:sz="0" w:space="0" w:color="auto"/>
        <w:bottom w:val="none" w:sz="0" w:space="0" w:color="auto"/>
        <w:right w:val="none" w:sz="0" w:space="0" w:color="auto"/>
      </w:divBdr>
    </w:div>
    <w:div w:id="1133868239">
      <w:bodyDiv w:val="1"/>
      <w:marLeft w:val="0"/>
      <w:marRight w:val="0"/>
      <w:marTop w:val="0"/>
      <w:marBottom w:val="0"/>
      <w:divBdr>
        <w:top w:val="none" w:sz="0" w:space="0" w:color="auto"/>
        <w:left w:val="none" w:sz="0" w:space="0" w:color="auto"/>
        <w:bottom w:val="none" w:sz="0" w:space="0" w:color="auto"/>
        <w:right w:val="none" w:sz="0" w:space="0" w:color="auto"/>
      </w:divBdr>
    </w:div>
    <w:div w:id="1200363615">
      <w:bodyDiv w:val="1"/>
      <w:marLeft w:val="0"/>
      <w:marRight w:val="0"/>
      <w:marTop w:val="0"/>
      <w:marBottom w:val="0"/>
      <w:divBdr>
        <w:top w:val="none" w:sz="0" w:space="0" w:color="auto"/>
        <w:left w:val="none" w:sz="0" w:space="0" w:color="auto"/>
        <w:bottom w:val="none" w:sz="0" w:space="0" w:color="auto"/>
        <w:right w:val="none" w:sz="0" w:space="0" w:color="auto"/>
      </w:divBdr>
    </w:div>
    <w:div w:id="1465469067">
      <w:bodyDiv w:val="1"/>
      <w:marLeft w:val="0"/>
      <w:marRight w:val="0"/>
      <w:marTop w:val="0"/>
      <w:marBottom w:val="0"/>
      <w:divBdr>
        <w:top w:val="none" w:sz="0" w:space="0" w:color="auto"/>
        <w:left w:val="none" w:sz="0" w:space="0" w:color="auto"/>
        <w:bottom w:val="none" w:sz="0" w:space="0" w:color="auto"/>
        <w:right w:val="none" w:sz="0" w:space="0" w:color="auto"/>
      </w:divBdr>
    </w:div>
    <w:div w:id="1485850959">
      <w:bodyDiv w:val="1"/>
      <w:marLeft w:val="0"/>
      <w:marRight w:val="0"/>
      <w:marTop w:val="0"/>
      <w:marBottom w:val="0"/>
      <w:divBdr>
        <w:top w:val="none" w:sz="0" w:space="0" w:color="auto"/>
        <w:left w:val="none" w:sz="0" w:space="0" w:color="auto"/>
        <w:bottom w:val="none" w:sz="0" w:space="0" w:color="auto"/>
        <w:right w:val="none" w:sz="0" w:space="0" w:color="auto"/>
      </w:divBdr>
    </w:div>
    <w:div w:id="1591349261">
      <w:bodyDiv w:val="1"/>
      <w:marLeft w:val="0"/>
      <w:marRight w:val="0"/>
      <w:marTop w:val="0"/>
      <w:marBottom w:val="0"/>
      <w:divBdr>
        <w:top w:val="none" w:sz="0" w:space="0" w:color="auto"/>
        <w:left w:val="none" w:sz="0" w:space="0" w:color="auto"/>
        <w:bottom w:val="none" w:sz="0" w:space="0" w:color="auto"/>
        <w:right w:val="none" w:sz="0" w:space="0" w:color="auto"/>
      </w:divBdr>
    </w:div>
    <w:div w:id="1594360542">
      <w:bodyDiv w:val="1"/>
      <w:marLeft w:val="0"/>
      <w:marRight w:val="0"/>
      <w:marTop w:val="0"/>
      <w:marBottom w:val="0"/>
      <w:divBdr>
        <w:top w:val="none" w:sz="0" w:space="0" w:color="auto"/>
        <w:left w:val="none" w:sz="0" w:space="0" w:color="auto"/>
        <w:bottom w:val="none" w:sz="0" w:space="0" w:color="auto"/>
        <w:right w:val="none" w:sz="0" w:space="0" w:color="auto"/>
      </w:divBdr>
    </w:div>
    <w:div w:id="1600942930">
      <w:bodyDiv w:val="1"/>
      <w:marLeft w:val="0"/>
      <w:marRight w:val="0"/>
      <w:marTop w:val="0"/>
      <w:marBottom w:val="0"/>
      <w:divBdr>
        <w:top w:val="none" w:sz="0" w:space="0" w:color="auto"/>
        <w:left w:val="none" w:sz="0" w:space="0" w:color="auto"/>
        <w:bottom w:val="none" w:sz="0" w:space="0" w:color="auto"/>
        <w:right w:val="none" w:sz="0" w:space="0" w:color="auto"/>
      </w:divBdr>
    </w:div>
    <w:div w:id="1610042329">
      <w:bodyDiv w:val="1"/>
      <w:marLeft w:val="0"/>
      <w:marRight w:val="0"/>
      <w:marTop w:val="0"/>
      <w:marBottom w:val="0"/>
      <w:divBdr>
        <w:top w:val="none" w:sz="0" w:space="0" w:color="auto"/>
        <w:left w:val="none" w:sz="0" w:space="0" w:color="auto"/>
        <w:bottom w:val="none" w:sz="0" w:space="0" w:color="auto"/>
        <w:right w:val="none" w:sz="0" w:space="0" w:color="auto"/>
      </w:divBdr>
    </w:div>
    <w:div w:id="1648197502">
      <w:bodyDiv w:val="1"/>
      <w:marLeft w:val="0"/>
      <w:marRight w:val="0"/>
      <w:marTop w:val="0"/>
      <w:marBottom w:val="0"/>
      <w:divBdr>
        <w:top w:val="none" w:sz="0" w:space="0" w:color="auto"/>
        <w:left w:val="none" w:sz="0" w:space="0" w:color="auto"/>
        <w:bottom w:val="none" w:sz="0" w:space="0" w:color="auto"/>
        <w:right w:val="none" w:sz="0" w:space="0" w:color="auto"/>
      </w:divBdr>
    </w:div>
    <w:div w:id="1720087458">
      <w:bodyDiv w:val="1"/>
      <w:marLeft w:val="0"/>
      <w:marRight w:val="0"/>
      <w:marTop w:val="0"/>
      <w:marBottom w:val="0"/>
      <w:divBdr>
        <w:top w:val="none" w:sz="0" w:space="0" w:color="auto"/>
        <w:left w:val="none" w:sz="0" w:space="0" w:color="auto"/>
        <w:bottom w:val="none" w:sz="0" w:space="0" w:color="auto"/>
        <w:right w:val="none" w:sz="0" w:space="0" w:color="auto"/>
      </w:divBdr>
    </w:div>
    <w:div w:id="1851724182">
      <w:bodyDiv w:val="1"/>
      <w:marLeft w:val="0"/>
      <w:marRight w:val="0"/>
      <w:marTop w:val="0"/>
      <w:marBottom w:val="0"/>
      <w:divBdr>
        <w:top w:val="none" w:sz="0" w:space="0" w:color="auto"/>
        <w:left w:val="none" w:sz="0" w:space="0" w:color="auto"/>
        <w:bottom w:val="none" w:sz="0" w:space="0" w:color="auto"/>
        <w:right w:val="none" w:sz="0" w:space="0" w:color="auto"/>
      </w:divBdr>
    </w:div>
    <w:div w:id="1939751671">
      <w:bodyDiv w:val="1"/>
      <w:marLeft w:val="0"/>
      <w:marRight w:val="0"/>
      <w:marTop w:val="0"/>
      <w:marBottom w:val="0"/>
      <w:divBdr>
        <w:top w:val="none" w:sz="0" w:space="0" w:color="auto"/>
        <w:left w:val="none" w:sz="0" w:space="0" w:color="auto"/>
        <w:bottom w:val="none" w:sz="0" w:space="0" w:color="auto"/>
        <w:right w:val="none" w:sz="0" w:space="0" w:color="auto"/>
      </w:divBdr>
    </w:div>
    <w:div w:id="1981766506">
      <w:bodyDiv w:val="1"/>
      <w:marLeft w:val="0"/>
      <w:marRight w:val="0"/>
      <w:marTop w:val="0"/>
      <w:marBottom w:val="0"/>
      <w:divBdr>
        <w:top w:val="none" w:sz="0" w:space="0" w:color="auto"/>
        <w:left w:val="none" w:sz="0" w:space="0" w:color="auto"/>
        <w:bottom w:val="none" w:sz="0" w:space="0" w:color="auto"/>
        <w:right w:val="none" w:sz="0" w:space="0" w:color="auto"/>
      </w:divBdr>
    </w:div>
    <w:div w:id="2059547550">
      <w:bodyDiv w:val="1"/>
      <w:marLeft w:val="0"/>
      <w:marRight w:val="0"/>
      <w:marTop w:val="0"/>
      <w:marBottom w:val="0"/>
      <w:divBdr>
        <w:top w:val="none" w:sz="0" w:space="0" w:color="auto"/>
        <w:left w:val="none" w:sz="0" w:space="0" w:color="auto"/>
        <w:bottom w:val="none" w:sz="0" w:space="0" w:color="auto"/>
        <w:right w:val="none" w:sz="0" w:space="0" w:color="auto"/>
      </w:divBdr>
    </w:div>
    <w:div w:id="21155891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i.org/10.1175/BAMS-D-19-0169.1" TargetMode="External"/><Relationship Id="rId7" Type="http://schemas.openxmlformats.org/officeDocument/2006/relationships/hyperlink" Target="http://dx.doi.org/10.5670/oceanog.2017.227" TargetMode="External"/><Relationship Id="rId8" Type="http://schemas.openxmlformats.org/officeDocument/2006/relationships/hyperlink" Target="http://dx.doi.org/10.1175/JAMC-D-16-0300.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3303</Words>
  <Characters>18829</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Joseph J</vt:lpstr>
    </vt:vector>
  </TitlesOfParts>
  <Company>NOAA</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J</dc:title>
  <dc:subject/>
  <dc:creator>Rob Rogers</dc:creator>
  <cp:keywords/>
  <cp:lastModifiedBy>joseph cione</cp:lastModifiedBy>
  <cp:revision>2</cp:revision>
  <cp:lastPrinted>2014-02-10T21:09:00Z</cp:lastPrinted>
  <dcterms:created xsi:type="dcterms:W3CDTF">2023-04-26T21:50:00Z</dcterms:created>
  <dcterms:modified xsi:type="dcterms:W3CDTF">2023-04-26T21:50:00Z</dcterms:modified>
</cp:coreProperties>
</file>