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2C" w:rsidRPr="00346C2C" w:rsidRDefault="00346C2C" w:rsidP="00346C2C">
      <w:pPr>
        <w:rPr>
          <w:rFonts w:ascii="Times New Roman" w:hAnsi="Times New Roman" w:cs="Times New Roman"/>
          <w:b/>
          <w:sz w:val="28"/>
          <w:szCs w:val="28"/>
        </w:rPr>
      </w:pPr>
      <w:r w:rsidRPr="00346C2C">
        <w:rPr>
          <w:rFonts w:ascii="Times New Roman" w:hAnsi="Times New Roman" w:cs="Times New Roman"/>
          <w:b/>
          <w:sz w:val="28"/>
          <w:szCs w:val="28"/>
        </w:rPr>
        <w:t>Summary of cruise AX180610 b</w:t>
      </w:r>
      <w:r>
        <w:rPr>
          <w:rFonts w:ascii="Times New Roman" w:hAnsi="Times New Roman" w:cs="Times New Roman"/>
          <w:b/>
          <w:sz w:val="28"/>
          <w:szCs w:val="28"/>
        </w:rPr>
        <w:t>etween Cape Town and Montevideo</w:t>
      </w:r>
    </w:p>
    <w:p w:rsidR="00346C2C" w:rsidRPr="00346C2C" w:rsidRDefault="00346C2C" w:rsidP="00346C2C">
      <w:pPr>
        <w:rPr>
          <w:rFonts w:ascii="Times New Roman" w:hAnsi="Times New Roman" w:cs="Times New Roman"/>
          <w:sz w:val="24"/>
          <w:szCs w:val="24"/>
        </w:rPr>
      </w:pPr>
      <w:r w:rsidRPr="00346C2C">
        <w:rPr>
          <w:rFonts w:ascii="Times New Roman" w:hAnsi="Times New Roman" w:cs="Times New Roman"/>
          <w:sz w:val="24"/>
          <w:szCs w:val="24"/>
        </w:rPr>
        <w:t xml:space="preserve">AX180610 was conducted aboard the </w:t>
      </w:r>
      <w:proofErr w:type="spellStart"/>
      <w:r w:rsidRPr="00346C2C">
        <w:rPr>
          <w:rFonts w:ascii="Times New Roman" w:hAnsi="Times New Roman" w:cs="Times New Roman"/>
          <w:sz w:val="24"/>
          <w:szCs w:val="24"/>
        </w:rPr>
        <w:t>Ital</w:t>
      </w:r>
      <w:proofErr w:type="spellEnd"/>
      <w:r w:rsidRPr="00346C2C">
        <w:rPr>
          <w:rFonts w:ascii="Times New Roman" w:hAnsi="Times New Roman" w:cs="Times New Roman"/>
          <w:sz w:val="24"/>
          <w:szCs w:val="24"/>
        </w:rPr>
        <w:t xml:space="preserve"> Fortuna. I boarded the ship at Durban during the morning of the 28th of May. We eventually left Durban on the 01st of June and the equipment was tested from Durban to Cape Town. The drops went very smoothly between Cape Town and Montevideo and the ship birthed at Monte</w:t>
      </w:r>
      <w:r>
        <w:rPr>
          <w:rFonts w:ascii="Times New Roman" w:hAnsi="Times New Roman" w:cs="Times New Roman"/>
          <w:sz w:val="24"/>
          <w:szCs w:val="24"/>
        </w:rPr>
        <w:t>video on the 09th of June 2010.</w:t>
      </w:r>
    </w:p>
    <w:p w:rsidR="00346C2C" w:rsidRPr="00346C2C" w:rsidRDefault="00346C2C" w:rsidP="00346C2C">
      <w:pPr>
        <w:rPr>
          <w:rFonts w:ascii="Times New Roman" w:hAnsi="Times New Roman" w:cs="Times New Roman"/>
          <w:sz w:val="24"/>
          <w:szCs w:val="24"/>
        </w:rPr>
      </w:pPr>
      <w:r w:rsidRPr="00346C2C">
        <w:rPr>
          <w:rFonts w:ascii="Times New Roman" w:hAnsi="Times New Roman" w:cs="Times New Roman"/>
          <w:sz w:val="24"/>
          <w:szCs w:val="24"/>
        </w:rPr>
        <w:t xml:space="preserve">In total 208 XBTs were deployed. High density deployments at a rate of one per 20 km were started at 34.56 S and 031.05 E .Intermediate density deployments at a rate of one per 50km commenced from 01° W until 11° W. I then noticed that I might not have enough XBT´s for the final high density run so a spacing of 60km was used till 40° W. High density deployments were then done at a rate of one per 30km until 45° </w:t>
      </w:r>
      <w:proofErr w:type="gramStart"/>
      <w:r w:rsidRPr="00346C2C">
        <w:rPr>
          <w:rFonts w:ascii="Times New Roman" w:hAnsi="Times New Roman" w:cs="Times New Roman"/>
          <w:sz w:val="24"/>
          <w:szCs w:val="24"/>
        </w:rPr>
        <w:t>W ,</w:t>
      </w:r>
      <w:proofErr w:type="gramEnd"/>
      <w:r w:rsidRPr="00346C2C">
        <w:rPr>
          <w:rFonts w:ascii="Times New Roman" w:hAnsi="Times New Roman" w:cs="Times New Roman"/>
          <w:sz w:val="24"/>
          <w:szCs w:val="24"/>
        </w:rPr>
        <w:t>when I calculated that I had enough XBT´s drop at a rate of one per 20km till the end of the voyage. The last drop was at 34.19°S and 051.45°</w:t>
      </w:r>
      <w:r>
        <w:rPr>
          <w:rFonts w:ascii="Times New Roman" w:hAnsi="Times New Roman" w:cs="Times New Roman"/>
          <w:sz w:val="24"/>
          <w:szCs w:val="24"/>
        </w:rPr>
        <w:t>W which hit the bottom at 150m.</w:t>
      </w:r>
    </w:p>
    <w:p w:rsidR="00346C2C" w:rsidRPr="00346C2C" w:rsidRDefault="00346C2C" w:rsidP="00346C2C">
      <w:pPr>
        <w:rPr>
          <w:rFonts w:ascii="Times New Roman" w:hAnsi="Times New Roman" w:cs="Times New Roman"/>
          <w:sz w:val="24"/>
          <w:szCs w:val="24"/>
        </w:rPr>
      </w:pPr>
      <w:r w:rsidRPr="00346C2C">
        <w:rPr>
          <w:rFonts w:ascii="Times New Roman" w:hAnsi="Times New Roman" w:cs="Times New Roman"/>
          <w:sz w:val="24"/>
          <w:szCs w:val="24"/>
        </w:rPr>
        <w:t>No profiling floats or</w:t>
      </w:r>
      <w:r>
        <w:rPr>
          <w:rFonts w:ascii="Times New Roman" w:hAnsi="Times New Roman" w:cs="Times New Roman"/>
          <w:sz w:val="24"/>
          <w:szCs w:val="24"/>
        </w:rPr>
        <w:t xml:space="preserve"> drifting buoys were </w:t>
      </w:r>
      <w:proofErr w:type="gramStart"/>
      <w:r>
        <w:rPr>
          <w:rFonts w:ascii="Times New Roman" w:hAnsi="Times New Roman" w:cs="Times New Roman"/>
          <w:sz w:val="24"/>
          <w:szCs w:val="24"/>
        </w:rPr>
        <w:t>deployed .</w:t>
      </w:r>
      <w:proofErr w:type="gramEnd"/>
    </w:p>
    <w:p w:rsidR="00346C2C" w:rsidRPr="00346C2C" w:rsidRDefault="00346C2C" w:rsidP="00346C2C">
      <w:pPr>
        <w:rPr>
          <w:rFonts w:ascii="Times New Roman" w:hAnsi="Times New Roman" w:cs="Times New Roman"/>
          <w:sz w:val="24"/>
          <w:szCs w:val="24"/>
        </w:rPr>
      </w:pPr>
      <w:r w:rsidRPr="00346C2C">
        <w:rPr>
          <w:rFonts w:ascii="Times New Roman" w:hAnsi="Times New Roman" w:cs="Times New Roman"/>
          <w:sz w:val="24"/>
          <w:szCs w:val="24"/>
        </w:rPr>
        <w:t xml:space="preserve">The weather was ok this cruise, with only a few drops being </w:t>
      </w:r>
      <w:r>
        <w:rPr>
          <w:rFonts w:ascii="Times New Roman" w:hAnsi="Times New Roman" w:cs="Times New Roman"/>
          <w:sz w:val="24"/>
          <w:szCs w:val="24"/>
        </w:rPr>
        <w:t xml:space="preserve">affected by strong cross winds which </w:t>
      </w:r>
      <w:r w:rsidRPr="00346C2C">
        <w:rPr>
          <w:rFonts w:ascii="Times New Roman" w:hAnsi="Times New Roman" w:cs="Times New Roman"/>
          <w:sz w:val="24"/>
          <w:szCs w:val="24"/>
        </w:rPr>
        <w:t>caused a bit of wire stretching. Only two XBT´s that were found to</w:t>
      </w:r>
      <w:r>
        <w:rPr>
          <w:rFonts w:ascii="Times New Roman" w:hAnsi="Times New Roman" w:cs="Times New Roman"/>
          <w:sz w:val="24"/>
          <w:szCs w:val="24"/>
        </w:rPr>
        <w:t xml:space="preserve"> be faulty before the </w:t>
      </w:r>
      <w:proofErr w:type="spellStart"/>
      <w:r>
        <w:rPr>
          <w:rFonts w:ascii="Times New Roman" w:hAnsi="Times New Roman" w:cs="Times New Roman"/>
          <w:sz w:val="24"/>
          <w:szCs w:val="24"/>
        </w:rPr>
        <w:t>launching</w:t>
      </w:r>
      <w:proofErr w:type="gramStart"/>
      <w:r>
        <w:rPr>
          <w:rFonts w:ascii="Times New Roman" w:hAnsi="Times New Roman" w:cs="Times New Roman"/>
          <w:sz w:val="24"/>
          <w:szCs w:val="24"/>
        </w:rPr>
        <w:t>,stage</w:t>
      </w:r>
      <w:proofErr w:type="spellEnd"/>
      <w:proofErr w:type="gramEnd"/>
      <w:r>
        <w:rPr>
          <w:rFonts w:ascii="Times New Roman" w:hAnsi="Times New Roman" w:cs="Times New Roman"/>
          <w:sz w:val="24"/>
          <w:szCs w:val="24"/>
        </w:rPr>
        <w:t xml:space="preserve">. But in general this </w:t>
      </w:r>
      <w:bookmarkStart w:id="0" w:name="_GoBack"/>
      <w:bookmarkEnd w:id="0"/>
      <w:proofErr w:type="gramStart"/>
      <w:r w:rsidRPr="00346C2C">
        <w:rPr>
          <w:rFonts w:ascii="Times New Roman" w:hAnsi="Times New Roman" w:cs="Times New Roman"/>
          <w:sz w:val="24"/>
          <w:szCs w:val="24"/>
        </w:rPr>
        <w:t>transect</w:t>
      </w:r>
      <w:proofErr w:type="gramEnd"/>
      <w:r w:rsidRPr="00346C2C">
        <w:rPr>
          <w:rFonts w:ascii="Times New Roman" w:hAnsi="Times New Roman" w:cs="Times New Roman"/>
          <w:sz w:val="24"/>
          <w:szCs w:val="24"/>
        </w:rPr>
        <w:t xml:space="preserve"> went pretty smoothly with very few problems worth mentionin</w:t>
      </w:r>
      <w:r>
        <w:rPr>
          <w:rFonts w:ascii="Times New Roman" w:hAnsi="Times New Roman" w:cs="Times New Roman"/>
          <w:sz w:val="24"/>
          <w:szCs w:val="24"/>
        </w:rPr>
        <w:t>g.</w:t>
      </w:r>
    </w:p>
    <w:p w:rsidR="00346C2C" w:rsidRPr="00346C2C" w:rsidRDefault="00346C2C" w:rsidP="00346C2C">
      <w:pPr>
        <w:rPr>
          <w:rFonts w:ascii="Times New Roman" w:hAnsi="Times New Roman" w:cs="Times New Roman"/>
          <w:sz w:val="24"/>
          <w:szCs w:val="24"/>
        </w:rPr>
      </w:pPr>
      <w:proofErr w:type="spellStart"/>
      <w:r>
        <w:rPr>
          <w:rFonts w:ascii="Times New Roman" w:hAnsi="Times New Roman" w:cs="Times New Roman"/>
          <w:sz w:val="24"/>
          <w:szCs w:val="24"/>
        </w:rPr>
        <w:t>F.Mckay</w:t>
      </w:r>
      <w:proofErr w:type="spellEnd"/>
    </w:p>
    <w:p w:rsidR="00346C2C" w:rsidRPr="00346C2C" w:rsidRDefault="00346C2C" w:rsidP="00346C2C">
      <w:pPr>
        <w:rPr>
          <w:rFonts w:ascii="Times New Roman" w:hAnsi="Times New Roman" w:cs="Times New Roman"/>
          <w:sz w:val="24"/>
          <w:szCs w:val="24"/>
        </w:rPr>
      </w:pPr>
      <w:r>
        <w:rPr>
          <w:rFonts w:ascii="Times New Roman" w:hAnsi="Times New Roman" w:cs="Times New Roman"/>
          <w:sz w:val="24"/>
          <w:szCs w:val="24"/>
        </w:rPr>
        <w:t>Port Meteorological Officer</w:t>
      </w:r>
    </w:p>
    <w:p w:rsidR="00346C2C" w:rsidRPr="00346C2C" w:rsidRDefault="00346C2C" w:rsidP="00346C2C">
      <w:pPr>
        <w:rPr>
          <w:rFonts w:ascii="Times New Roman" w:hAnsi="Times New Roman" w:cs="Times New Roman"/>
          <w:sz w:val="24"/>
          <w:szCs w:val="24"/>
        </w:rPr>
      </w:pPr>
      <w:r w:rsidRPr="00346C2C">
        <w:rPr>
          <w:rFonts w:ascii="Times New Roman" w:hAnsi="Times New Roman" w:cs="Times New Roman"/>
          <w:sz w:val="24"/>
          <w:szCs w:val="24"/>
        </w:rPr>
        <w:t>Durban</w:t>
      </w:r>
    </w:p>
    <w:sectPr w:rsidR="00346C2C" w:rsidRPr="0034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346C2C"/>
    <w:rsid w:val="004231B1"/>
    <w:rsid w:val="004D5ED2"/>
    <w:rsid w:val="00670BDB"/>
    <w:rsid w:val="0068401E"/>
    <w:rsid w:val="006D2EE0"/>
    <w:rsid w:val="00713290"/>
    <w:rsid w:val="007D3271"/>
    <w:rsid w:val="00974A70"/>
    <w:rsid w:val="00990115"/>
    <w:rsid w:val="00A626D1"/>
    <w:rsid w:val="00AB580E"/>
    <w:rsid w:val="00B7398E"/>
    <w:rsid w:val="00C753E8"/>
    <w:rsid w:val="00C77C94"/>
    <w:rsid w:val="00D65BE1"/>
    <w:rsid w:val="00E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2013-06-05T18:01:00Z</dcterms:created>
  <dcterms:modified xsi:type="dcterms:W3CDTF">2013-06-05T18:01:00Z</dcterms:modified>
</cp:coreProperties>
</file>