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9BF0F" w14:textId="1F6D3BC3" w:rsidR="00631291" w:rsidRPr="008B7875" w:rsidRDefault="00A354AE" w:rsidP="00F93597">
      <w:pPr>
        <w:jc w:val="both"/>
        <w:rPr>
          <w:rFonts w:ascii="Calibri" w:hAnsi="Calibri" w:cs="Calibri"/>
        </w:rPr>
      </w:pPr>
      <w:r w:rsidRPr="008B7875">
        <w:rPr>
          <w:rFonts w:ascii="Calibri" w:hAnsi="Calibri" w:cs="Calibri"/>
        </w:rPr>
        <w:t xml:space="preserve">Version 2020. </w:t>
      </w:r>
      <w:r w:rsidRPr="003713FA">
        <w:rPr>
          <w:rFonts w:ascii="Calibri" w:hAnsi="Calibri" w:cs="Calibri"/>
        </w:rPr>
        <w:t>Release</w:t>
      </w:r>
      <w:r w:rsidR="00A1649C" w:rsidRPr="003713FA">
        <w:rPr>
          <w:rFonts w:ascii="Calibri" w:hAnsi="Calibri" w:cs="Calibri"/>
        </w:rPr>
        <w:t xml:space="preserve"> </w:t>
      </w:r>
      <w:r w:rsidR="008B7875" w:rsidRPr="003713FA">
        <w:rPr>
          <w:rFonts w:ascii="Calibri" w:hAnsi="Calibri" w:cs="Calibri"/>
        </w:rPr>
        <w:t>August</w:t>
      </w:r>
      <w:r w:rsidR="00347B55" w:rsidRPr="003713FA">
        <w:rPr>
          <w:rFonts w:ascii="Calibri" w:hAnsi="Calibri" w:cs="Calibri"/>
        </w:rPr>
        <w:t xml:space="preserve"> </w:t>
      </w:r>
      <w:r w:rsidR="008B7875" w:rsidRPr="003713FA">
        <w:rPr>
          <w:rFonts w:ascii="Calibri" w:hAnsi="Calibri" w:cs="Calibri"/>
        </w:rPr>
        <w:t>2</w:t>
      </w:r>
      <w:r w:rsidR="00AE3479" w:rsidRPr="003713FA">
        <w:rPr>
          <w:rFonts w:ascii="Calibri" w:hAnsi="Calibri" w:cs="Calibri"/>
        </w:rPr>
        <w:t>6</w:t>
      </w:r>
      <w:r w:rsidR="00347B55" w:rsidRPr="003713FA">
        <w:rPr>
          <w:rFonts w:ascii="Calibri" w:hAnsi="Calibri" w:cs="Calibri"/>
        </w:rPr>
        <w:t xml:space="preserve"> </w:t>
      </w:r>
      <w:r w:rsidRPr="003713FA">
        <w:rPr>
          <w:rFonts w:ascii="Calibri" w:hAnsi="Calibri" w:cs="Calibri"/>
        </w:rPr>
        <w:t>, 2020</w:t>
      </w:r>
    </w:p>
    <w:p w14:paraId="5B497647" w14:textId="2C4B71F7" w:rsidR="00A354AE" w:rsidRPr="008B7875" w:rsidRDefault="00A354AE" w:rsidP="00F93597">
      <w:pPr>
        <w:jc w:val="both"/>
        <w:rPr>
          <w:rFonts w:ascii="Calibri" w:hAnsi="Calibri" w:cs="Calibri"/>
        </w:rPr>
      </w:pPr>
    </w:p>
    <w:p w14:paraId="3B00CD4E" w14:textId="50B67DC7" w:rsidR="00A354AE" w:rsidRDefault="00F15914" w:rsidP="00F93597">
      <w:pPr>
        <w:jc w:val="both"/>
        <w:rPr>
          <w:rFonts w:ascii="Calibri" w:hAnsi="Calibri" w:cs="Calibri"/>
          <w:b/>
          <w:bCs/>
        </w:rPr>
      </w:pPr>
      <w:r w:rsidRPr="008B7875">
        <w:rPr>
          <w:rFonts w:ascii="Calibri" w:hAnsi="Calibri" w:cs="Calibri"/>
          <w:b/>
          <w:bCs/>
        </w:rPr>
        <w:t>Gridded s</w:t>
      </w:r>
      <w:r w:rsidR="00A354AE" w:rsidRPr="008B7875">
        <w:rPr>
          <w:rFonts w:ascii="Calibri" w:hAnsi="Calibri" w:cs="Calibri"/>
          <w:b/>
          <w:bCs/>
        </w:rPr>
        <w:t>urface water fugacity of CO</w:t>
      </w:r>
      <w:r w:rsidR="00A354AE" w:rsidRPr="008B7875">
        <w:rPr>
          <w:rFonts w:ascii="Calibri" w:hAnsi="Calibri" w:cs="Calibri"/>
          <w:b/>
          <w:bCs/>
          <w:vertAlign w:val="subscript"/>
        </w:rPr>
        <w:t>2</w:t>
      </w:r>
      <w:r w:rsidR="00A354AE" w:rsidRPr="008B7875">
        <w:rPr>
          <w:rFonts w:ascii="Calibri" w:hAnsi="Calibri" w:cs="Calibri"/>
          <w:b/>
          <w:bCs/>
        </w:rPr>
        <w:t xml:space="preserve"> </w:t>
      </w:r>
      <w:r w:rsidR="0077695A" w:rsidRPr="008B7875">
        <w:rPr>
          <w:rFonts w:ascii="Calibri" w:hAnsi="Calibri" w:cs="Calibri"/>
          <w:b/>
          <w:bCs/>
        </w:rPr>
        <w:t xml:space="preserve">observations, </w:t>
      </w:r>
      <w:r w:rsidRPr="008B7875">
        <w:rPr>
          <w:rFonts w:ascii="Calibri" w:hAnsi="Calibri" w:cs="Calibri"/>
          <w:b/>
          <w:bCs/>
        </w:rPr>
        <w:t>and</w:t>
      </w:r>
      <w:r w:rsidR="00A354AE" w:rsidRPr="008B7875">
        <w:rPr>
          <w:rFonts w:ascii="Calibri" w:hAnsi="Calibri" w:cs="Calibri"/>
          <w:b/>
          <w:bCs/>
        </w:rPr>
        <w:t xml:space="preserve"> calculated pH, aragonite saturation state and air–sea CO</w:t>
      </w:r>
      <w:r w:rsidR="00A354AE" w:rsidRPr="008B7875">
        <w:rPr>
          <w:rFonts w:ascii="Calibri" w:hAnsi="Calibri" w:cs="Calibri"/>
          <w:b/>
          <w:bCs/>
          <w:vertAlign w:val="subscript"/>
        </w:rPr>
        <w:t>2</w:t>
      </w:r>
      <w:r w:rsidR="00A354AE" w:rsidRPr="008B7875">
        <w:rPr>
          <w:rFonts w:ascii="Calibri" w:hAnsi="Calibri" w:cs="Calibri"/>
          <w:b/>
          <w:bCs/>
        </w:rPr>
        <w:t xml:space="preserve"> ﬂuxes in the northern Caribbean Sea from 2002 </w:t>
      </w:r>
      <w:r w:rsidR="006A32AF" w:rsidRPr="008B7875">
        <w:rPr>
          <w:rFonts w:ascii="Calibri" w:hAnsi="Calibri" w:cs="Calibri"/>
          <w:b/>
          <w:bCs/>
        </w:rPr>
        <w:t>through</w:t>
      </w:r>
      <w:r w:rsidR="00A354AE" w:rsidRPr="008B7875">
        <w:rPr>
          <w:rFonts w:ascii="Calibri" w:hAnsi="Calibri" w:cs="Calibri"/>
          <w:b/>
          <w:bCs/>
        </w:rPr>
        <w:t xml:space="preserve"> 20</w:t>
      </w:r>
      <w:r w:rsidR="006A32AF" w:rsidRPr="008B7875">
        <w:rPr>
          <w:rFonts w:ascii="Calibri" w:hAnsi="Calibri" w:cs="Calibri"/>
          <w:b/>
          <w:bCs/>
        </w:rPr>
        <w:t>19</w:t>
      </w:r>
      <w:r w:rsidR="00A354AE" w:rsidRPr="008B7875">
        <w:rPr>
          <w:rFonts w:ascii="Calibri" w:hAnsi="Calibri" w:cs="Calibri"/>
          <w:b/>
          <w:bCs/>
        </w:rPr>
        <w:t>.</w:t>
      </w:r>
    </w:p>
    <w:p w14:paraId="04040F5E" w14:textId="77777777" w:rsidR="008B7875" w:rsidRPr="008B7875" w:rsidRDefault="008B7875" w:rsidP="00F93597">
      <w:pPr>
        <w:jc w:val="both"/>
        <w:rPr>
          <w:rFonts w:ascii="Calibri" w:hAnsi="Calibri" w:cs="Calibri"/>
          <w:b/>
          <w:bCs/>
        </w:rPr>
      </w:pPr>
    </w:p>
    <w:p w14:paraId="28D109B2" w14:textId="1044BC8E" w:rsidR="00A354AE" w:rsidRDefault="00A354AE" w:rsidP="00F93597">
      <w:pPr>
        <w:jc w:val="both"/>
        <w:rPr>
          <w:rFonts w:ascii="Calibri" w:hAnsi="Calibri" w:cs="Calibri"/>
          <w:vertAlign w:val="superscript"/>
        </w:rPr>
      </w:pPr>
      <w:r w:rsidRPr="008B7875">
        <w:rPr>
          <w:rFonts w:ascii="Calibri" w:hAnsi="Calibri" w:cs="Calibri"/>
        </w:rPr>
        <w:t>Rik Wanninkhof</w:t>
      </w:r>
      <w:r w:rsidRPr="008B7875">
        <w:rPr>
          <w:rFonts w:ascii="Calibri" w:hAnsi="Calibri" w:cs="Calibri"/>
          <w:vertAlign w:val="superscript"/>
        </w:rPr>
        <w:t>1</w:t>
      </w:r>
      <w:r w:rsidRPr="008B7875">
        <w:rPr>
          <w:rFonts w:ascii="Calibri" w:hAnsi="Calibri" w:cs="Calibri"/>
        </w:rPr>
        <w:t>, Denis Pierrot</w:t>
      </w:r>
      <w:r w:rsidRPr="008B7875">
        <w:rPr>
          <w:rFonts w:ascii="Calibri" w:hAnsi="Calibri" w:cs="Calibri"/>
          <w:vertAlign w:val="superscript"/>
        </w:rPr>
        <w:t>1</w:t>
      </w:r>
      <w:r w:rsidRPr="008B7875">
        <w:rPr>
          <w:rFonts w:ascii="Calibri" w:hAnsi="Calibri" w:cs="Calibri"/>
        </w:rPr>
        <w:t>, Kevin Sullivan</w:t>
      </w:r>
      <w:r w:rsidRPr="008B7875">
        <w:rPr>
          <w:rFonts w:ascii="Calibri" w:hAnsi="Calibri" w:cs="Calibri"/>
          <w:vertAlign w:val="superscript"/>
        </w:rPr>
        <w:t>1,2</w:t>
      </w:r>
      <w:r w:rsidRPr="008B7875">
        <w:rPr>
          <w:rFonts w:ascii="Calibri" w:hAnsi="Calibri" w:cs="Calibri"/>
        </w:rPr>
        <w:t>, Leticia Barbero</w:t>
      </w:r>
      <w:r w:rsidRPr="008B7875">
        <w:rPr>
          <w:rFonts w:ascii="Calibri" w:hAnsi="Calibri" w:cs="Calibri"/>
          <w:vertAlign w:val="superscript"/>
        </w:rPr>
        <w:t>1,2</w:t>
      </w:r>
      <w:r w:rsidRPr="008B7875">
        <w:rPr>
          <w:rFonts w:ascii="Calibri" w:hAnsi="Calibri" w:cs="Calibri"/>
        </w:rPr>
        <w:t>, and Joaquin Triñanes</w:t>
      </w:r>
      <w:r w:rsidRPr="008B7875">
        <w:rPr>
          <w:rFonts w:ascii="Calibri" w:hAnsi="Calibri" w:cs="Calibri"/>
          <w:vertAlign w:val="superscript"/>
        </w:rPr>
        <w:t>1,2,3</w:t>
      </w:r>
    </w:p>
    <w:p w14:paraId="43D364FD" w14:textId="77777777" w:rsidR="008B7875" w:rsidRPr="008B7875" w:rsidRDefault="008B7875" w:rsidP="00F93597">
      <w:pPr>
        <w:jc w:val="both"/>
        <w:rPr>
          <w:rFonts w:ascii="Calibri" w:hAnsi="Calibri" w:cs="Calibri"/>
        </w:rPr>
      </w:pPr>
    </w:p>
    <w:p w14:paraId="5E604387" w14:textId="2A3DF95B" w:rsidR="00A354AE" w:rsidRPr="00F93597" w:rsidRDefault="00A354AE" w:rsidP="00F93597">
      <w:pPr>
        <w:jc w:val="both"/>
        <w:rPr>
          <w:rFonts w:ascii="Calibri" w:hAnsi="Calibri" w:cs="Calibri"/>
          <w:sz w:val="22"/>
          <w:szCs w:val="22"/>
        </w:rPr>
      </w:pPr>
      <w:r w:rsidRPr="00F93597">
        <w:rPr>
          <w:rFonts w:ascii="Calibri" w:hAnsi="Calibri" w:cs="Calibri"/>
          <w:sz w:val="22"/>
          <w:szCs w:val="22"/>
          <w:vertAlign w:val="superscript"/>
        </w:rPr>
        <w:t>1</w:t>
      </w:r>
      <w:r w:rsidRPr="00F93597">
        <w:rPr>
          <w:rFonts w:ascii="Calibri" w:hAnsi="Calibri" w:cs="Calibri"/>
          <w:sz w:val="22"/>
          <w:szCs w:val="22"/>
        </w:rPr>
        <w:t>Atlantic Oceanographic and Meteorological Laboratory (AOML), NOAA,</w:t>
      </w:r>
      <w:r w:rsidR="00FF3C8C" w:rsidRPr="00F93597">
        <w:rPr>
          <w:rFonts w:ascii="Calibri" w:hAnsi="Calibri" w:cs="Calibri"/>
          <w:sz w:val="22"/>
          <w:szCs w:val="22"/>
        </w:rPr>
        <w:t xml:space="preserve"> </w:t>
      </w:r>
      <w:r w:rsidRPr="00F93597">
        <w:rPr>
          <w:rFonts w:ascii="Calibri" w:hAnsi="Calibri" w:cs="Calibri"/>
          <w:sz w:val="22"/>
          <w:szCs w:val="22"/>
        </w:rPr>
        <w:t>4301 Rickenbacker Causeway, Miami, FL 33149, USA</w:t>
      </w:r>
    </w:p>
    <w:p w14:paraId="766DBBC4" w14:textId="77777777" w:rsidR="00A354AE" w:rsidRPr="00F93597" w:rsidRDefault="00A354AE" w:rsidP="00F93597">
      <w:pPr>
        <w:jc w:val="both"/>
        <w:rPr>
          <w:rFonts w:ascii="Calibri" w:hAnsi="Calibri" w:cs="Calibri"/>
          <w:sz w:val="22"/>
          <w:szCs w:val="22"/>
        </w:rPr>
      </w:pPr>
      <w:r w:rsidRPr="00F93597">
        <w:rPr>
          <w:rFonts w:ascii="Calibri" w:hAnsi="Calibri" w:cs="Calibri"/>
          <w:sz w:val="22"/>
          <w:szCs w:val="22"/>
          <w:vertAlign w:val="superscript"/>
        </w:rPr>
        <w:t>2</w:t>
      </w:r>
      <w:r w:rsidRPr="00F93597">
        <w:rPr>
          <w:rFonts w:ascii="Calibri" w:hAnsi="Calibri" w:cs="Calibri"/>
          <w:sz w:val="22"/>
          <w:szCs w:val="22"/>
        </w:rPr>
        <w:t>Cooperative Institute for Marine and Atmospheric Studies, Rosenstiel School of Marine and Atmospheric Science, University of Miami, 4600 Rickenbacker Causeway, Miami, FL 33149, USA</w:t>
      </w:r>
    </w:p>
    <w:p w14:paraId="76D8C25C" w14:textId="33E46427" w:rsidR="00A354AE" w:rsidRPr="00F93597" w:rsidRDefault="00A354AE" w:rsidP="00F93597">
      <w:pPr>
        <w:jc w:val="both"/>
        <w:rPr>
          <w:rFonts w:ascii="Calibri" w:hAnsi="Calibri" w:cs="Calibri"/>
          <w:sz w:val="22"/>
          <w:szCs w:val="22"/>
        </w:rPr>
      </w:pPr>
      <w:r w:rsidRPr="00F93597">
        <w:rPr>
          <w:rFonts w:ascii="Calibri" w:hAnsi="Calibri" w:cs="Calibri"/>
          <w:sz w:val="22"/>
          <w:szCs w:val="22"/>
          <w:vertAlign w:val="superscript"/>
        </w:rPr>
        <w:t>3</w:t>
      </w:r>
      <w:r w:rsidRPr="00F93597">
        <w:rPr>
          <w:rFonts w:ascii="Calibri" w:hAnsi="Calibri" w:cs="Calibri"/>
          <w:sz w:val="22"/>
          <w:szCs w:val="22"/>
        </w:rPr>
        <w:t>Laboratory of Systems, Technological Research Institute, Universidad de Santiago de Compostela, Campus Universitario Sur, Santiago de Compostela, 15782, Spain</w:t>
      </w:r>
    </w:p>
    <w:p w14:paraId="7FA50AF6" w14:textId="79A26B56" w:rsidR="00A354AE" w:rsidRPr="00F93597" w:rsidRDefault="00A354AE" w:rsidP="00F93597">
      <w:pPr>
        <w:jc w:val="both"/>
        <w:rPr>
          <w:rFonts w:ascii="Calibri" w:hAnsi="Calibri" w:cs="Calibri"/>
          <w:sz w:val="22"/>
          <w:szCs w:val="22"/>
        </w:rPr>
      </w:pPr>
    </w:p>
    <w:p w14:paraId="66FCB8B4" w14:textId="08B164B1" w:rsidR="00A354AE" w:rsidRPr="008B7875" w:rsidRDefault="00A354AE" w:rsidP="00F93597">
      <w:pPr>
        <w:jc w:val="both"/>
        <w:rPr>
          <w:rFonts w:ascii="Calibri" w:hAnsi="Calibri" w:cs="Calibri"/>
          <w:b/>
          <w:bCs/>
        </w:rPr>
      </w:pPr>
      <w:r w:rsidRPr="008B7875">
        <w:rPr>
          <w:rFonts w:ascii="Calibri" w:hAnsi="Calibri" w:cs="Calibri"/>
          <w:b/>
          <w:bCs/>
        </w:rPr>
        <w:t>Summary</w:t>
      </w:r>
    </w:p>
    <w:p w14:paraId="797398E2" w14:textId="09493D1E" w:rsidR="00A354AE" w:rsidRDefault="00A354AE" w:rsidP="00F93597">
      <w:pPr>
        <w:jc w:val="both"/>
        <w:rPr>
          <w:rFonts w:ascii="Calibri" w:hAnsi="Calibri" w:cs="Calibri"/>
        </w:rPr>
      </w:pPr>
      <w:r w:rsidRPr="008B7875">
        <w:rPr>
          <w:rFonts w:ascii="Calibri" w:hAnsi="Calibri" w:cs="Calibri"/>
        </w:rPr>
        <w:t>Here we provide an update of gridded surface water fugacity of CO</w:t>
      </w:r>
      <w:r w:rsidRPr="008B7875">
        <w:rPr>
          <w:rFonts w:ascii="Calibri" w:hAnsi="Calibri" w:cs="Calibri"/>
          <w:vertAlign w:val="subscript"/>
        </w:rPr>
        <w:t>2</w:t>
      </w:r>
      <w:r w:rsidR="00A1683F" w:rsidRPr="008B7875">
        <w:rPr>
          <w:rFonts w:ascii="Calibri" w:hAnsi="Calibri" w:cs="Calibri"/>
        </w:rPr>
        <w:t>,</w:t>
      </w:r>
      <w:r w:rsidR="008B7875" w:rsidRPr="008B7875">
        <w:rPr>
          <w:rFonts w:ascii="Calibri" w:hAnsi="Calibri" w:cs="Calibri"/>
        </w:rPr>
        <w:t xml:space="preserve"> </w:t>
      </w:r>
      <w:r w:rsidR="00A1683F" w:rsidRPr="008B7875">
        <w:rPr>
          <w:rFonts w:ascii="Calibri" w:hAnsi="Calibri" w:cs="Calibri"/>
        </w:rPr>
        <w:t>fCO</w:t>
      </w:r>
      <w:r w:rsidR="00A1683F" w:rsidRPr="008B7875">
        <w:rPr>
          <w:rFonts w:ascii="Calibri" w:hAnsi="Calibri" w:cs="Calibri"/>
          <w:vertAlign w:val="subscript"/>
        </w:rPr>
        <w:t>2w</w:t>
      </w:r>
      <w:r w:rsidR="00A1683F" w:rsidRPr="008B7875">
        <w:rPr>
          <w:rFonts w:ascii="Calibri" w:hAnsi="Calibri" w:cs="Calibri"/>
        </w:rPr>
        <w:t xml:space="preserve">, </w:t>
      </w:r>
      <w:r w:rsidRPr="008B7875">
        <w:rPr>
          <w:rFonts w:ascii="Calibri" w:hAnsi="Calibri" w:cs="Calibri"/>
        </w:rPr>
        <w:t>observations and calculated inorganic carbon parameter</w:t>
      </w:r>
      <w:r w:rsidR="00800958">
        <w:rPr>
          <w:rFonts w:ascii="Calibri" w:hAnsi="Calibri" w:cs="Calibri"/>
        </w:rPr>
        <w:t>s</w:t>
      </w:r>
      <w:r w:rsidRPr="008B7875">
        <w:rPr>
          <w:rFonts w:ascii="Calibri" w:hAnsi="Calibri" w:cs="Calibri"/>
        </w:rPr>
        <w:t xml:space="preserve"> in the northern Caribbean Sea</w:t>
      </w:r>
      <w:r w:rsidR="00DA3871" w:rsidRPr="008B7875">
        <w:rPr>
          <w:rFonts w:ascii="Calibri" w:hAnsi="Calibri" w:cs="Calibri"/>
        </w:rPr>
        <w:t xml:space="preserve"> (15</w:t>
      </w:r>
      <w:r w:rsidR="00971ECE">
        <w:rPr>
          <w:rFonts w:ascii="Calibri" w:hAnsi="Calibri" w:cs="Calibri"/>
        </w:rPr>
        <w:t>˚</w:t>
      </w:r>
      <w:r w:rsidR="00DA3871" w:rsidRPr="008B7875">
        <w:rPr>
          <w:rFonts w:ascii="Calibri" w:hAnsi="Calibri" w:cs="Calibri"/>
        </w:rPr>
        <w:t xml:space="preserve"> N to 28</w:t>
      </w:r>
      <w:r w:rsidR="00971ECE">
        <w:rPr>
          <w:rFonts w:ascii="Calibri" w:hAnsi="Calibri" w:cs="Calibri"/>
        </w:rPr>
        <w:t>˚</w:t>
      </w:r>
      <w:r w:rsidR="00971ECE" w:rsidRPr="008B7875">
        <w:rPr>
          <w:rFonts w:ascii="Calibri" w:hAnsi="Calibri" w:cs="Calibri"/>
        </w:rPr>
        <w:t xml:space="preserve"> </w:t>
      </w:r>
      <w:r w:rsidR="00DA3871" w:rsidRPr="008B7875">
        <w:rPr>
          <w:rFonts w:ascii="Calibri" w:hAnsi="Calibri" w:cs="Calibri"/>
        </w:rPr>
        <w:t>N, and 62˚</w:t>
      </w:r>
      <w:r w:rsidR="00971ECE">
        <w:rPr>
          <w:rFonts w:ascii="Calibri" w:hAnsi="Calibri" w:cs="Calibri"/>
        </w:rPr>
        <w:t xml:space="preserve"> </w:t>
      </w:r>
      <w:r w:rsidR="00DA3871" w:rsidRPr="008B7875">
        <w:rPr>
          <w:rFonts w:ascii="Calibri" w:hAnsi="Calibri" w:cs="Calibri"/>
        </w:rPr>
        <w:t>W to 88˚</w:t>
      </w:r>
      <w:r w:rsidR="00971ECE">
        <w:rPr>
          <w:rFonts w:ascii="Calibri" w:hAnsi="Calibri" w:cs="Calibri"/>
        </w:rPr>
        <w:t xml:space="preserve"> </w:t>
      </w:r>
      <w:r w:rsidR="00DA3871" w:rsidRPr="008B7875">
        <w:rPr>
          <w:rFonts w:ascii="Calibri" w:hAnsi="Calibri" w:cs="Calibri"/>
        </w:rPr>
        <w:t>W)</w:t>
      </w:r>
      <w:r w:rsidRPr="008B7875">
        <w:rPr>
          <w:rFonts w:ascii="Calibri" w:hAnsi="Calibri" w:cs="Calibri"/>
        </w:rPr>
        <w:t xml:space="preserve"> by adding d</w:t>
      </w:r>
      <w:r w:rsidR="00EB4878" w:rsidRPr="008B7875">
        <w:rPr>
          <w:rFonts w:ascii="Calibri" w:hAnsi="Calibri" w:cs="Calibri"/>
        </w:rPr>
        <w:t>a</w:t>
      </w:r>
      <w:r w:rsidRPr="008B7875">
        <w:rPr>
          <w:rFonts w:ascii="Calibri" w:hAnsi="Calibri" w:cs="Calibri"/>
        </w:rPr>
        <w:t xml:space="preserve">ta from January 2019 through December 2019. </w:t>
      </w:r>
      <w:r w:rsidR="00C71FC4" w:rsidRPr="008B7875">
        <w:rPr>
          <w:rFonts w:ascii="Calibri" w:hAnsi="Calibri" w:cs="Calibri"/>
        </w:rPr>
        <w:t xml:space="preserve">The data </w:t>
      </w:r>
      <w:r w:rsidR="00DA3871" w:rsidRPr="008B7875">
        <w:rPr>
          <w:rFonts w:ascii="Calibri" w:hAnsi="Calibri" w:cs="Calibri"/>
        </w:rPr>
        <w:t>products</w:t>
      </w:r>
      <w:r w:rsidR="00C71FC4" w:rsidRPr="008B7875">
        <w:rPr>
          <w:rFonts w:ascii="Calibri" w:hAnsi="Calibri" w:cs="Calibri"/>
        </w:rPr>
        <w:t xml:space="preserve"> are derived from observation</w:t>
      </w:r>
      <w:r w:rsidR="00DA3871" w:rsidRPr="008B7875">
        <w:rPr>
          <w:rFonts w:ascii="Calibri" w:hAnsi="Calibri" w:cs="Calibri"/>
        </w:rPr>
        <w:t>s</w:t>
      </w:r>
      <w:r w:rsidR="00C71FC4" w:rsidRPr="008B7875">
        <w:rPr>
          <w:rFonts w:ascii="Calibri" w:hAnsi="Calibri" w:cs="Calibri"/>
        </w:rPr>
        <w:t xml:space="preserve"> made on Royal Caribbean International (RCI) ships</w:t>
      </w:r>
      <w:r w:rsidR="00DA3871" w:rsidRPr="008B7875">
        <w:rPr>
          <w:rFonts w:ascii="Calibri" w:hAnsi="Calibri" w:cs="Calibri"/>
        </w:rPr>
        <w:t>. The</w:t>
      </w:r>
      <w:r w:rsidR="00C71FC4" w:rsidRPr="008B7875">
        <w:rPr>
          <w:rFonts w:ascii="Calibri" w:hAnsi="Calibri" w:cs="Calibri"/>
        </w:rPr>
        <w:t xml:space="preserve"> </w:t>
      </w:r>
      <w:r w:rsidR="00C71FC4" w:rsidRPr="008B7875">
        <w:rPr>
          <w:rFonts w:ascii="Calibri" w:hAnsi="Calibri" w:cs="Calibri"/>
          <w:i/>
          <w:iCs/>
        </w:rPr>
        <w:t>Allure of the Seas</w:t>
      </w:r>
      <w:r w:rsidR="00C71FC4" w:rsidRPr="008B7875">
        <w:rPr>
          <w:rFonts w:ascii="Calibri" w:hAnsi="Calibri" w:cs="Calibri"/>
        </w:rPr>
        <w:t xml:space="preserve"> (</w:t>
      </w:r>
      <w:r w:rsidR="00C67164" w:rsidRPr="008B7875">
        <w:rPr>
          <w:rFonts w:ascii="Calibri" w:hAnsi="Calibri" w:cs="Calibri"/>
          <w:i/>
          <w:iCs/>
        </w:rPr>
        <w:t>ALo</w:t>
      </w:r>
      <w:r w:rsidR="00C67164">
        <w:rPr>
          <w:rFonts w:ascii="Calibri" w:hAnsi="Calibri" w:cs="Calibri"/>
          <w:i/>
          <w:iCs/>
        </w:rPr>
        <w:t>S</w:t>
      </w:r>
      <w:r w:rsidR="00C71FC4" w:rsidRPr="008B7875">
        <w:rPr>
          <w:rFonts w:ascii="Calibri" w:hAnsi="Calibri" w:cs="Calibri"/>
        </w:rPr>
        <w:t>)</w:t>
      </w:r>
      <w:r w:rsidR="008B7875">
        <w:rPr>
          <w:rFonts w:ascii="Calibri" w:hAnsi="Calibri" w:cs="Calibri"/>
        </w:rPr>
        <w:t>,</w:t>
      </w:r>
      <w:r w:rsidR="00FD6E1D" w:rsidRPr="00FD6E1D">
        <w:t xml:space="preserve"> </w:t>
      </w:r>
      <w:r w:rsidR="00FD6E1D" w:rsidRPr="00FD6E1D">
        <w:rPr>
          <w:rFonts w:ascii="Calibri" w:hAnsi="Calibri" w:cs="Calibri"/>
        </w:rPr>
        <w:t>International Council for the Exploration of the Sea (ICES)</w:t>
      </w:r>
      <w:r w:rsidR="00800958">
        <w:rPr>
          <w:rFonts w:ascii="Calibri" w:hAnsi="Calibri" w:cs="Calibri"/>
        </w:rPr>
        <w:t xml:space="preserve"> </w:t>
      </w:r>
      <w:r w:rsidR="00FD6E1D">
        <w:rPr>
          <w:rFonts w:ascii="Calibri" w:hAnsi="Calibri" w:cs="Calibri"/>
        </w:rPr>
        <w:t xml:space="preserve">ship </w:t>
      </w:r>
      <w:r w:rsidR="00DA3871" w:rsidRPr="008B7875">
        <w:rPr>
          <w:rFonts w:ascii="Calibri" w:hAnsi="Calibri" w:cs="Calibri"/>
        </w:rPr>
        <w:t>code BHAF</w:t>
      </w:r>
      <w:r w:rsidR="008B7875">
        <w:rPr>
          <w:rFonts w:ascii="Calibri" w:hAnsi="Calibri" w:cs="Calibri"/>
        </w:rPr>
        <w:t>,</w:t>
      </w:r>
      <w:r w:rsidR="00DA3871" w:rsidRPr="008B7875">
        <w:rPr>
          <w:rFonts w:ascii="Calibri" w:hAnsi="Calibri" w:cs="Calibri"/>
        </w:rPr>
        <w:t xml:space="preserve"> completed 46 cruise</w:t>
      </w:r>
      <w:r w:rsidR="00800958">
        <w:rPr>
          <w:rFonts w:ascii="Calibri" w:hAnsi="Calibri" w:cs="Calibri"/>
        </w:rPr>
        <w:t>s</w:t>
      </w:r>
      <w:r w:rsidR="00E145F5" w:rsidRPr="008B7875">
        <w:rPr>
          <w:rFonts w:ascii="Calibri" w:hAnsi="Calibri" w:cs="Calibri"/>
        </w:rPr>
        <w:t>,</w:t>
      </w:r>
      <w:r w:rsidR="00DA3871" w:rsidRPr="008B7875">
        <w:rPr>
          <w:rFonts w:ascii="Calibri" w:hAnsi="Calibri" w:cs="Calibri"/>
        </w:rPr>
        <w:t xml:space="preserve"> </w:t>
      </w:r>
      <w:r w:rsidR="00C71FC4" w:rsidRPr="008B7875">
        <w:rPr>
          <w:rFonts w:ascii="Calibri" w:hAnsi="Calibri" w:cs="Calibri"/>
        </w:rPr>
        <w:t xml:space="preserve">and </w:t>
      </w:r>
      <w:r w:rsidR="00DA3871" w:rsidRPr="008B7875">
        <w:rPr>
          <w:rFonts w:ascii="Calibri" w:hAnsi="Calibri" w:cs="Calibri"/>
        </w:rPr>
        <w:t xml:space="preserve">the </w:t>
      </w:r>
      <w:r w:rsidR="00C71FC4" w:rsidRPr="008B7875">
        <w:rPr>
          <w:rFonts w:ascii="Calibri" w:hAnsi="Calibri" w:cs="Calibri"/>
          <w:i/>
          <w:iCs/>
        </w:rPr>
        <w:t>Equinox</w:t>
      </w:r>
      <w:r w:rsidR="00C71FC4" w:rsidRPr="008B7875">
        <w:rPr>
          <w:rFonts w:ascii="Calibri" w:hAnsi="Calibri" w:cs="Calibri"/>
        </w:rPr>
        <w:t xml:space="preserve"> (</w:t>
      </w:r>
      <w:r w:rsidR="00C71FC4" w:rsidRPr="008B7875">
        <w:rPr>
          <w:rFonts w:ascii="Calibri" w:hAnsi="Calibri" w:cs="Calibri"/>
          <w:i/>
          <w:iCs/>
        </w:rPr>
        <w:t>E</w:t>
      </w:r>
      <w:r w:rsidR="00311326" w:rsidRPr="008B7875">
        <w:rPr>
          <w:rFonts w:ascii="Calibri" w:hAnsi="Calibri" w:cs="Calibri"/>
          <w:i/>
          <w:iCs/>
        </w:rPr>
        <w:t>qnx</w:t>
      </w:r>
      <w:r w:rsidR="00C71FC4" w:rsidRPr="008B7875">
        <w:rPr>
          <w:rFonts w:ascii="Calibri" w:hAnsi="Calibri" w:cs="Calibri"/>
        </w:rPr>
        <w:t>)</w:t>
      </w:r>
      <w:r w:rsidR="00E145F5" w:rsidRPr="008B7875">
        <w:rPr>
          <w:rFonts w:ascii="Calibri" w:hAnsi="Calibri" w:cs="Calibri"/>
        </w:rPr>
        <w:t>,</w:t>
      </w:r>
      <w:r w:rsidR="00311326" w:rsidRPr="008B7875">
        <w:rPr>
          <w:rFonts w:ascii="Calibri" w:hAnsi="Calibri" w:cs="Calibri"/>
        </w:rPr>
        <w:t xml:space="preserve"> </w:t>
      </w:r>
      <w:r w:rsidR="00DA3871" w:rsidRPr="008B7875">
        <w:rPr>
          <w:rFonts w:ascii="Calibri" w:hAnsi="Calibri" w:cs="Calibri"/>
        </w:rPr>
        <w:t xml:space="preserve">ICES </w:t>
      </w:r>
      <w:r w:rsidR="00FD6E1D">
        <w:rPr>
          <w:rFonts w:ascii="Calibri" w:hAnsi="Calibri" w:cs="Calibri"/>
        </w:rPr>
        <w:t xml:space="preserve">ship </w:t>
      </w:r>
      <w:r w:rsidR="00DA3871" w:rsidRPr="008B7875">
        <w:rPr>
          <w:rFonts w:ascii="Calibri" w:hAnsi="Calibri" w:cs="Calibri"/>
        </w:rPr>
        <w:t xml:space="preserve">code </w:t>
      </w:r>
      <w:r w:rsidR="00311326" w:rsidRPr="008B7875">
        <w:rPr>
          <w:rFonts w:ascii="Calibri" w:hAnsi="Calibri" w:cs="Calibri"/>
        </w:rPr>
        <w:t>MLCE</w:t>
      </w:r>
      <w:r w:rsidR="00800958">
        <w:rPr>
          <w:rFonts w:ascii="Calibri" w:hAnsi="Calibri" w:cs="Calibri"/>
        </w:rPr>
        <w:t>,</w:t>
      </w:r>
      <w:r w:rsidR="00C71FC4" w:rsidRPr="008B7875">
        <w:rPr>
          <w:rFonts w:ascii="Calibri" w:hAnsi="Calibri" w:cs="Calibri"/>
        </w:rPr>
        <w:t xml:space="preserve"> </w:t>
      </w:r>
      <w:r w:rsidR="00DA3871" w:rsidRPr="008B7875">
        <w:rPr>
          <w:rFonts w:ascii="Calibri" w:hAnsi="Calibri" w:cs="Calibri"/>
        </w:rPr>
        <w:t>did 41 cruise</w:t>
      </w:r>
      <w:r w:rsidR="00800958">
        <w:rPr>
          <w:rFonts w:ascii="Calibri" w:hAnsi="Calibri" w:cs="Calibri"/>
        </w:rPr>
        <w:t>s</w:t>
      </w:r>
      <w:r w:rsidR="00DA3871" w:rsidRPr="008B7875">
        <w:rPr>
          <w:rFonts w:ascii="Calibri" w:hAnsi="Calibri" w:cs="Calibri"/>
        </w:rPr>
        <w:t xml:space="preserve"> in the </w:t>
      </w:r>
      <w:r w:rsidR="008B7875" w:rsidRPr="008B7875">
        <w:rPr>
          <w:rFonts w:ascii="Calibri" w:hAnsi="Calibri" w:cs="Calibri"/>
        </w:rPr>
        <w:t>northern</w:t>
      </w:r>
      <w:r w:rsidR="00DA3871" w:rsidRPr="008B7875">
        <w:rPr>
          <w:rFonts w:ascii="Calibri" w:hAnsi="Calibri" w:cs="Calibri"/>
        </w:rPr>
        <w:t xml:space="preserve"> Caribbean</w:t>
      </w:r>
      <w:r w:rsidR="00C71FC4" w:rsidRPr="008B7875">
        <w:rPr>
          <w:rFonts w:ascii="Calibri" w:hAnsi="Calibri" w:cs="Calibri"/>
        </w:rPr>
        <w:t xml:space="preserve"> area.</w:t>
      </w:r>
      <w:r w:rsidR="00A1649C">
        <w:rPr>
          <w:rFonts w:ascii="Calibri" w:hAnsi="Calibri" w:cs="Calibri"/>
        </w:rPr>
        <w:t xml:space="preserve"> </w:t>
      </w:r>
      <w:r w:rsidR="00311326" w:rsidRPr="008B7875">
        <w:rPr>
          <w:rFonts w:ascii="Calibri" w:hAnsi="Calibri" w:cs="Calibri"/>
        </w:rPr>
        <w:t xml:space="preserve">For 2019 </w:t>
      </w:r>
      <w:r w:rsidR="00E145F5" w:rsidRPr="008B7875">
        <w:rPr>
          <w:rFonts w:ascii="Calibri" w:hAnsi="Calibri" w:cs="Calibri"/>
        </w:rPr>
        <w:t>there were a</w:t>
      </w:r>
      <w:r w:rsidR="00311326" w:rsidRPr="008B7875">
        <w:rPr>
          <w:rFonts w:ascii="Calibri" w:hAnsi="Calibri" w:cs="Calibri"/>
        </w:rPr>
        <w:t xml:space="preserve"> total of 198,396 observations.</w:t>
      </w:r>
    </w:p>
    <w:p w14:paraId="4D025DAF" w14:textId="77777777" w:rsidR="008B7875" w:rsidRPr="008B7875" w:rsidRDefault="008B7875" w:rsidP="00F93597">
      <w:pPr>
        <w:jc w:val="both"/>
        <w:rPr>
          <w:rFonts w:ascii="Calibri" w:hAnsi="Calibri" w:cs="Calibri"/>
        </w:rPr>
      </w:pPr>
    </w:p>
    <w:p w14:paraId="02518A38" w14:textId="72739AC1" w:rsidR="00A354AE" w:rsidRPr="008B7875" w:rsidRDefault="00A354AE" w:rsidP="00F93597">
      <w:pPr>
        <w:jc w:val="both"/>
        <w:rPr>
          <w:rFonts w:ascii="Calibri" w:hAnsi="Calibri" w:cs="Calibri"/>
        </w:rPr>
      </w:pPr>
      <w:r w:rsidRPr="008B7875">
        <w:rPr>
          <w:rFonts w:ascii="Calibri" w:hAnsi="Calibri" w:cs="Calibri"/>
        </w:rPr>
        <w:t xml:space="preserve">The dataset and derived quantities are binned and averaged on a </w:t>
      </w:r>
      <w:r w:rsidR="00E145F5" w:rsidRPr="008B7875">
        <w:rPr>
          <w:rFonts w:ascii="Calibri" w:hAnsi="Calibri" w:cs="Calibri"/>
        </w:rPr>
        <w:t>1</w:t>
      </w:r>
      <w:r w:rsidRPr="008B7875">
        <w:rPr>
          <w:rFonts w:ascii="Calibri" w:hAnsi="Calibri" w:cs="Calibri"/>
          <w:vertAlign w:val="superscript"/>
        </w:rPr>
        <w:t>◦</w:t>
      </w:r>
      <w:r w:rsidRPr="008B7875">
        <w:rPr>
          <w:rFonts w:ascii="Calibri" w:hAnsi="Calibri" w:cs="Calibri"/>
        </w:rPr>
        <w:t xml:space="preserve"> monthly grid and are available at </w:t>
      </w:r>
      <w:r w:rsidR="003713FA">
        <w:rPr>
          <w:rFonts w:ascii="Calibri" w:hAnsi="Calibri" w:cs="Calibri"/>
        </w:rPr>
        <w:t xml:space="preserve">NCEI at </w:t>
      </w:r>
      <w:r w:rsidRPr="003713FA">
        <w:rPr>
          <w:rFonts w:ascii="Calibri" w:hAnsi="Calibri" w:cs="Calibri"/>
        </w:rPr>
        <w:t>http://accession.nodc.noaa.gov/</w:t>
      </w:r>
      <w:r w:rsidR="003713FA" w:rsidRPr="003713FA">
        <w:rPr>
          <w:rFonts w:ascii="Calibri" w:hAnsi="Calibri" w:cs="Calibri"/>
        </w:rPr>
        <w:t>0207749</w:t>
      </w:r>
      <w:r w:rsidR="003713FA">
        <w:rPr>
          <w:rFonts w:ascii="Calibri" w:hAnsi="Calibri" w:cs="Calibri"/>
        </w:rPr>
        <w:t xml:space="preserve"> and fully described in </w:t>
      </w:r>
      <w:r w:rsidRPr="003713FA">
        <w:rPr>
          <w:rFonts w:ascii="Calibri" w:hAnsi="Calibri" w:cs="Calibri"/>
        </w:rPr>
        <w:t xml:space="preserve"> </w:t>
      </w:r>
      <w:r w:rsidRPr="008B7875">
        <w:rPr>
          <w:rFonts w:ascii="Calibri" w:hAnsi="Calibri" w:cs="Calibri"/>
        </w:rPr>
        <w:t>Wanninkhof et al.</w:t>
      </w:r>
      <w:r w:rsidR="003713FA">
        <w:rPr>
          <w:rFonts w:ascii="Calibri" w:hAnsi="Calibri" w:cs="Calibri"/>
        </w:rPr>
        <w:t xml:space="preserve"> (</w:t>
      </w:r>
      <w:r w:rsidRPr="008B7875">
        <w:rPr>
          <w:rFonts w:ascii="Calibri" w:hAnsi="Calibri" w:cs="Calibri"/>
        </w:rPr>
        <w:t>20</w:t>
      </w:r>
      <w:r w:rsidR="00B741F8" w:rsidRPr="008B7875">
        <w:rPr>
          <w:rFonts w:ascii="Calibri" w:hAnsi="Calibri" w:cs="Calibri"/>
        </w:rPr>
        <w:t>20</w:t>
      </w:r>
      <w:r w:rsidR="003713FA">
        <w:rPr>
          <w:rFonts w:ascii="Calibri" w:hAnsi="Calibri" w:cs="Calibri"/>
        </w:rPr>
        <w:t>)</w:t>
      </w:r>
      <w:r w:rsidRPr="008B7875">
        <w:rPr>
          <w:rFonts w:ascii="Calibri" w:hAnsi="Calibri" w:cs="Calibri"/>
        </w:rPr>
        <w:t>. The derived quantities include total alkalinity (TA), acidity (pH), aragonite saturation state (</w:t>
      </w:r>
      <w:r w:rsidR="008B7875" w:rsidRPr="008B7875">
        <w:rPr>
          <w:rFonts w:ascii="Symbol" w:hAnsi="Symbol" w:cs="Calibri"/>
        </w:rPr>
        <w:t></w:t>
      </w:r>
      <w:r w:rsidRPr="008B7875">
        <w:rPr>
          <w:rFonts w:ascii="Calibri" w:hAnsi="Calibri" w:cs="Calibri"/>
          <w:vertAlign w:val="subscript"/>
        </w:rPr>
        <w:t>Ar</w:t>
      </w:r>
      <w:r w:rsidRPr="008B7875">
        <w:rPr>
          <w:rFonts w:ascii="Calibri" w:hAnsi="Calibri" w:cs="Calibri"/>
        </w:rPr>
        <w:t>) and air–sea CO</w:t>
      </w:r>
      <w:r w:rsidRPr="008B7875">
        <w:rPr>
          <w:rFonts w:ascii="Calibri" w:hAnsi="Calibri" w:cs="Calibri"/>
          <w:vertAlign w:val="subscript"/>
        </w:rPr>
        <w:t>2</w:t>
      </w:r>
      <w:r w:rsidRPr="008B7875">
        <w:rPr>
          <w:rFonts w:ascii="Calibri" w:hAnsi="Calibri" w:cs="Calibri"/>
        </w:rPr>
        <w:t xml:space="preserve"> ﬂux and cover the region from 15</w:t>
      </w:r>
      <w:r w:rsidR="00971ECE" w:rsidRPr="008B7875">
        <w:rPr>
          <w:rFonts w:ascii="Calibri" w:hAnsi="Calibri" w:cs="Calibri"/>
          <w:vertAlign w:val="superscript"/>
        </w:rPr>
        <w:t>◦</w:t>
      </w:r>
      <w:r w:rsidRPr="008B7875">
        <w:rPr>
          <w:rFonts w:ascii="Calibri" w:hAnsi="Calibri" w:cs="Calibri"/>
        </w:rPr>
        <w:t xml:space="preserve"> to 28</w:t>
      </w:r>
      <w:r w:rsidRPr="008B7875">
        <w:rPr>
          <w:rFonts w:ascii="Calibri" w:hAnsi="Calibri" w:cs="Calibri"/>
          <w:vertAlign w:val="superscript"/>
        </w:rPr>
        <w:t>◦</w:t>
      </w:r>
      <w:r w:rsidRPr="008B7875">
        <w:rPr>
          <w:rFonts w:ascii="Calibri" w:hAnsi="Calibri" w:cs="Calibri"/>
        </w:rPr>
        <w:t xml:space="preserve"> N and 88</w:t>
      </w:r>
      <w:r w:rsidR="003713FA">
        <w:rPr>
          <w:rFonts w:ascii="Calibri" w:hAnsi="Calibri" w:cs="Calibri"/>
        </w:rPr>
        <w:t>˚</w:t>
      </w:r>
      <w:r w:rsidRPr="008B7875">
        <w:rPr>
          <w:rFonts w:ascii="Calibri" w:hAnsi="Calibri" w:cs="Calibri"/>
        </w:rPr>
        <w:t xml:space="preserve"> to 62</w:t>
      </w:r>
      <w:r w:rsidRPr="008B7875">
        <w:rPr>
          <w:rFonts w:ascii="Calibri" w:hAnsi="Calibri" w:cs="Calibri"/>
          <w:vertAlign w:val="superscript"/>
        </w:rPr>
        <w:t>◦</w:t>
      </w:r>
      <w:r w:rsidRPr="008B7875">
        <w:rPr>
          <w:rFonts w:ascii="Calibri" w:hAnsi="Calibri" w:cs="Calibri"/>
        </w:rPr>
        <w:t xml:space="preserve"> W. Methodologies to derive the TA, pH and </w:t>
      </w:r>
      <w:r w:rsidRPr="008B7875">
        <w:rPr>
          <w:rFonts w:ascii="Symbol" w:hAnsi="Symbol" w:cs="Calibri"/>
        </w:rPr>
        <w:t></w:t>
      </w:r>
      <w:r w:rsidRPr="008B7875">
        <w:rPr>
          <w:rFonts w:ascii="Calibri" w:hAnsi="Calibri" w:cs="Calibri"/>
          <w:vertAlign w:val="subscript"/>
        </w:rPr>
        <w:t>Ar</w:t>
      </w:r>
      <w:r w:rsidRPr="008B7875">
        <w:rPr>
          <w:rFonts w:ascii="Calibri" w:hAnsi="Calibri" w:cs="Calibri"/>
        </w:rPr>
        <w:t xml:space="preserve"> and to calculate the ﬂuxes from </w:t>
      </w:r>
      <w:r w:rsidR="00A1683F" w:rsidRPr="008B7875">
        <w:rPr>
          <w:rFonts w:ascii="Calibri" w:hAnsi="Calibri" w:cs="Calibri"/>
        </w:rPr>
        <w:t>f</w:t>
      </w:r>
      <w:r w:rsidRPr="008B7875">
        <w:rPr>
          <w:rFonts w:ascii="Calibri" w:hAnsi="Calibri" w:cs="Calibri"/>
        </w:rPr>
        <w:t>CO</w:t>
      </w:r>
      <w:r w:rsidRPr="008B7875">
        <w:rPr>
          <w:rFonts w:ascii="Calibri" w:hAnsi="Calibri" w:cs="Calibri"/>
          <w:vertAlign w:val="subscript"/>
        </w:rPr>
        <w:t>2w</w:t>
      </w:r>
      <w:r w:rsidR="00800958">
        <w:rPr>
          <w:rFonts w:ascii="Calibri" w:hAnsi="Calibri" w:cs="Calibri"/>
        </w:rPr>
        <w:t>,</w:t>
      </w:r>
      <w:r w:rsidRPr="008B7875">
        <w:rPr>
          <w:rFonts w:ascii="Calibri" w:hAnsi="Calibri" w:cs="Calibri"/>
        </w:rPr>
        <w:t xml:space="preserve"> temperature and salinity are described</w:t>
      </w:r>
      <w:r w:rsidR="00B741F8" w:rsidRPr="008B7875">
        <w:rPr>
          <w:rFonts w:ascii="Calibri" w:hAnsi="Calibri" w:cs="Calibri"/>
        </w:rPr>
        <w:t xml:space="preserve"> in Wanninkhof et al. </w:t>
      </w:r>
      <w:r w:rsidR="00116E59">
        <w:rPr>
          <w:rFonts w:ascii="Calibri" w:hAnsi="Calibri" w:cs="Calibri"/>
        </w:rPr>
        <w:t>(</w:t>
      </w:r>
      <w:r w:rsidR="00B741F8" w:rsidRPr="008B7875">
        <w:rPr>
          <w:rFonts w:ascii="Calibri" w:hAnsi="Calibri" w:cs="Calibri"/>
        </w:rPr>
        <w:t>2020</w:t>
      </w:r>
      <w:r w:rsidR="00116E59">
        <w:rPr>
          <w:rFonts w:ascii="Calibri" w:hAnsi="Calibri" w:cs="Calibri"/>
        </w:rPr>
        <w:t>)</w:t>
      </w:r>
      <w:r w:rsidR="00DB1400">
        <w:rPr>
          <w:rFonts w:ascii="Calibri" w:hAnsi="Calibri" w:cs="Calibri"/>
        </w:rPr>
        <w:t>,</w:t>
      </w:r>
      <w:r w:rsidR="00B741F8" w:rsidRPr="008B7875">
        <w:rPr>
          <w:rFonts w:ascii="Calibri" w:hAnsi="Calibri" w:cs="Calibri"/>
        </w:rPr>
        <w:t xml:space="preserve"> and interpretation of data from 2002 through 2018 </w:t>
      </w:r>
      <w:r w:rsidR="00800958">
        <w:rPr>
          <w:rFonts w:ascii="Calibri" w:hAnsi="Calibri" w:cs="Calibri"/>
        </w:rPr>
        <w:t>is</w:t>
      </w:r>
      <w:r w:rsidR="00800958" w:rsidRPr="008B7875">
        <w:rPr>
          <w:rFonts w:ascii="Calibri" w:hAnsi="Calibri" w:cs="Calibri"/>
        </w:rPr>
        <w:t xml:space="preserve"> </w:t>
      </w:r>
      <w:r w:rsidR="00B741F8" w:rsidRPr="008B7875">
        <w:rPr>
          <w:rFonts w:ascii="Calibri" w:hAnsi="Calibri" w:cs="Calibri"/>
        </w:rPr>
        <w:t xml:space="preserve">presented in Wanninkhof et al. </w:t>
      </w:r>
      <w:r w:rsidR="00116E59">
        <w:rPr>
          <w:rFonts w:ascii="Calibri" w:hAnsi="Calibri" w:cs="Calibri"/>
        </w:rPr>
        <w:t>(</w:t>
      </w:r>
      <w:r w:rsidR="00B741F8" w:rsidRPr="008B7875">
        <w:rPr>
          <w:rFonts w:ascii="Calibri" w:hAnsi="Calibri" w:cs="Calibri"/>
        </w:rPr>
        <w:t>20</w:t>
      </w:r>
      <w:r w:rsidR="00A1683F" w:rsidRPr="008B7875">
        <w:rPr>
          <w:rFonts w:ascii="Calibri" w:hAnsi="Calibri" w:cs="Calibri"/>
        </w:rPr>
        <w:t>19</w:t>
      </w:r>
      <w:r w:rsidR="00116E59">
        <w:rPr>
          <w:rFonts w:ascii="Calibri" w:hAnsi="Calibri" w:cs="Calibri"/>
        </w:rPr>
        <w:t>)</w:t>
      </w:r>
      <w:r w:rsidRPr="008B7875">
        <w:rPr>
          <w:rFonts w:ascii="Calibri" w:hAnsi="Calibri" w:cs="Calibri"/>
        </w:rPr>
        <w:t>.</w:t>
      </w:r>
    </w:p>
    <w:p w14:paraId="4F702D7C" w14:textId="1D8DC557" w:rsidR="00EB4878" w:rsidRPr="008B7875" w:rsidRDefault="00EB4878" w:rsidP="00F93597">
      <w:pPr>
        <w:jc w:val="both"/>
        <w:rPr>
          <w:rFonts w:ascii="Calibri" w:hAnsi="Calibri" w:cs="Calibri"/>
        </w:rPr>
      </w:pPr>
    </w:p>
    <w:p w14:paraId="62D86588" w14:textId="18708CBB" w:rsidR="00EB4878" w:rsidRPr="008B7875" w:rsidRDefault="00EB4878" w:rsidP="00F93597">
      <w:pPr>
        <w:jc w:val="both"/>
        <w:rPr>
          <w:rFonts w:ascii="Calibri" w:hAnsi="Calibri" w:cs="Calibri"/>
          <w:b/>
          <w:bCs/>
        </w:rPr>
      </w:pPr>
      <w:r w:rsidRPr="008B7875">
        <w:rPr>
          <w:rFonts w:ascii="Calibri" w:hAnsi="Calibri" w:cs="Calibri"/>
          <w:b/>
          <w:bCs/>
        </w:rPr>
        <w:t>Data package</w:t>
      </w:r>
    </w:p>
    <w:p w14:paraId="0D40F8F7" w14:textId="7F1E817D" w:rsidR="00EB4878" w:rsidRPr="008B7875" w:rsidRDefault="00EB4878" w:rsidP="00F93597">
      <w:pPr>
        <w:jc w:val="both"/>
        <w:rPr>
          <w:rFonts w:ascii="Calibri" w:hAnsi="Calibri" w:cs="Calibri"/>
        </w:rPr>
      </w:pPr>
      <w:r w:rsidRPr="008B7875">
        <w:rPr>
          <w:rFonts w:ascii="Calibri" w:hAnsi="Calibri" w:cs="Calibri"/>
        </w:rPr>
        <w:t>This package contains 5 files covering the time period from January 1, 2002 through December 30,</w:t>
      </w:r>
      <w:r w:rsidR="00A1649C">
        <w:rPr>
          <w:rFonts w:ascii="Calibri" w:hAnsi="Calibri" w:cs="Calibri"/>
        </w:rPr>
        <w:t xml:space="preserve"> </w:t>
      </w:r>
      <w:r w:rsidR="00C30C96">
        <w:rPr>
          <w:rFonts w:ascii="Calibri" w:hAnsi="Calibri" w:cs="Calibri"/>
        </w:rPr>
        <w:t>2019</w:t>
      </w:r>
      <w:r w:rsidRPr="008B7875">
        <w:rPr>
          <w:rFonts w:ascii="Calibri" w:hAnsi="Calibri" w:cs="Calibri"/>
        </w:rPr>
        <w:t>.</w:t>
      </w:r>
      <w:r w:rsidR="00A1649C">
        <w:rPr>
          <w:rFonts w:ascii="Calibri" w:hAnsi="Calibri" w:cs="Calibri"/>
        </w:rPr>
        <w:t xml:space="preserve"> </w:t>
      </w:r>
      <w:r w:rsidRPr="008B7875">
        <w:rPr>
          <w:rFonts w:ascii="Calibri" w:hAnsi="Calibri" w:cs="Calibri"/>
        </w:rPr>
        <w:t>The data product through 2018 are available at</w:t>
      </w:r>
      <w:r w:rsidR="008B7875">
        <w:rPr>
          <w:rFonts w:ascii="Calibri" w:hAnsi="Calibri" w:cs="Calibri"/>
        </w:rPr>
        <w:t>:</w:t>
      </w:r>
      <w:r w:rsidRPr="008B7875">
        <w:rPr>
          <w:rFonts w:ascii="Calibri" w:hAnsi="Calibri" w:cs="Calibri"/>
        </w:rPr>
        <w:t xml:space="preserve"> (</w:t>
      </w:r>
      <w:hyperlink r:id="rId5" w:history="1">
        <w:r w:rsidRPr="008B7875">
          <w:rPr>
            <w:rStyle w:val="Hyperlink"/>
            <w:rFonts w:ascii="Calibri" w:hAnsi="Calibri" w:cs="Calibri"/>
          </w:rPr>
          <w:t>https://doi.org/10.25921/2swk-9w56</w:t>
        </w:r>
      </w:hyperlink>
      <w:r w:rsidR="0009072C" w:rsidRPr="008B7875">
        <w:rPr>
          <w:rStyle w:val="Hyperlink"/>
          <w:rFonts w:ascii="Calibri" w:hAnsi="Calibri" w:cs="Calibri"/>
        </w:rPr>
        <w:t>)</w:t>
      </w:r>
      <w:r w:rsidRPr="008B7875">
        <w:rPr>
          <w:rFonts w:ascii="Calibri" w:hAnsi="Calibri" w:cs="Calibri"/>
        </w:rPr>
        <w:t>.</w:t>
      </w:r>
    </w:p>
    <w:p w14:paraId="47F7A5CB" w14:textId="0CC0C80E" w:rsidR="00EB4878" w:rsidRPr="008B7875" w:rsidRDefault="00EB4878" w:rsidP="00F93597">
      <w:pPr>
        <w:jc w:val="both"/>
        <w:rPr>
          <w:rFonts w:ascii="Calibri" w:hAnsi="Calibri" w:cs="Calibri"/>
        </w:rPr>
      </w:pPr>
    </w:p>
    <w:p w14:paraId="5AC78AAA" w14:textId="60CC8A6E" w:rsidR="00EB4878" w:rsidRPr="008B7875" w:rsidRDefault="00EB4878" w:rsidP="00F93597">
      <w:pPr>
        <w:jc w:val="both"/>
        <w:rPr>
          <w:rFonts w:ascii="Calibri" w:hAnsi="Calibri" w:cs="Calibri"/>
        </w:rPr>
      </w:pPr>
      <w:r w:rsidRPr="008B7875">
        <w:rPr>
          <w:rFonts w:ascii="Calibri" w:hAnsi="Calibri" w:cs="Calibri"/>
        </w:rPr>
        <w:t>The current files extend the products by one year and provide uniform areal coverage from 15˚</w:t>
      </w:r>
      <w:r w:rsidR="008B7875">
        <w:rPr>
          <w:rFonts w:ascii="Calibri" w:hAnsi="Calibri" w:cs="Calibri"/>
        </w:rPr>
        <w:t xml:space="preserve"> </w:t>
      </w:r>
      <w:r w:rsidRPr="008B7875">
        <w:rPr>
          <w:rFonts w:ascii="Calibri" w:hAnsi="Calibri" w:cs="Calibri"/>
        </w:rPr>
        <w:t>N to 28˚</w:t>
      </w:r>
      <w:r w:rsidR="008B7875">
        <w:rPr>
          <w:rFonts w:ascii="Calibri" w:hAnsi="Calibri" w:cs="Calibri"/>
        </w:rPr>
        <w:t xml:space="preserve"> </w:t>
      </w:r>
      <w:r w:rsidRPr="008B7875">
        <w:rPr>
          <w:rFonts w:ascii="Calibri" w:hAnsi="Calibri" w:cs="Calibri"/>
        </w:rPr>
        <w:t>N, and 62</w:t>
      </w:r>
      <w:r w:rsidR="00971ECE" w:rsidRPr="008B7875">
        <w:rPr>
          <w:rFonts w:ascii="Calibri" w:hAnsi="Calibri" w:cs="Calibri"/>
          <w:vertAlign w:val="superscript"/>
        </w:rPr>
        <w:t>◦</w:t>
      </w:r>
      <w:r w:rsidRPr="008B7875">
        <w:rPr>
          <w:rFonts w:ascii="Calibri" w:hAnsi="Calibri" w:cs="Calibri"/>
        </w:rPr>
        <w:t xml:space="preserve"> W to 88˚</w:t>
      </w:r>
      <w:r w:rsidR="008B7875">
        <w:rPr>
          <w:rFonts w:ascii="Calibri" w:hAnsi="Calibri" w:cs="Calibri"/>
        </w:rPr>
        <w:t xml:space="preserve"> </w:t>
      </w:r>
      <w:r w:rsidRPr="008B7875">
        <w:rPr>
          <w:rFonts w:ascii="Calibri" w:hAnsi="Calibri" w:cs="Calibri"/>
        </w:rPr>
        <w:t>W for the whole time period.</w:t>
      </w:r>
      <w:r w:rsidR="00A1649C">
        <w:rPr>
          <w:rFonts w:ascii="Calibri" w:hAnsi="Calibri" w:cs="Calibri"/>
        </w:rPr>
        <w:t xml:space="preserve"> </w:t>
      </w:r>
      <w:r w:rsidRPr="008B7875">
        <w:rPr>
          <w:rFonts w:ascii="Calibri" w:hAnsi="Calibri" w:cs="Calibri"/>
        </w:rPr>
        <w:t>The previous dataset had slight inconsistencies</w:t>
      </w:r>
      <w:r w:rsidR="00A1649C">
        <w:rPr>
          <w:rFonts w:ascii="Calibri" w:hAnsi="Calibri" w:cs="Calibri"/>
        </w:rPr>
        <w:t xml:space="preserve"> </w:t>
      </w:r>
      <w:r w:rsidRPr="008B7875">
        <w:rPr>
          <w:rFonts w:ascii="Calibri" w:hAnsi="Calibri" w:cs="Calibri"/>
        </w:rPr>
        <w:t>in coverage and land blanking of the mapped products.</w:t>
      </w:r>
      <w:r w:rsidR="00A1649C">
        <w:rPr>
          <w:rFonts w:ascii="Calibri" w:hAnsi="Calibri" w:cs="Calibri"/>
        </w:rPr>
        <w:t xml:space="preserve"> </w:t>
      </w:r>
      <w:r w:rsidRPr="008B7875">
        <w:rPr>
          <w:rFonts w:ascii="Calibri" w:hAnsi="Calibri" w:cs="Calibri"/>
        </w:rPr>
        <w:t xml:space="preserve">As in the previous data products all data are presented </w:t>
      </w:r>
      <w:r w:rsidR="00DE7F03">
        <w:rPr>
          <w:rFonts w:ascii="Calibri" w:hAnsi="Calibri" w:cs="Calibri"/>
        </w:rPr>
        <w:t xml:space="preserve">on </w:t>
      </w:r>
      <w:r w:rsidRPr="008B7875">
        <w:rPr>
          <w:rFonts w:ascii="Calibri" w:hAnsi="Calibri" w:cs="Calibri"/>
        </w:rPr>
        <w:t>1</w:t>
      </w:r>
      <w:r w:rsidR="008B7875">
        <w:rPr>
          <w:rFonts w:ascii="Calibri" w:hAnsi="Calibri" w:cs="Calibri"/>
        </w:rPr>
        <w:t>˚</w:t>
      </w:r>
      <w:r w:rsidR="00800958">
        <w:rPr>
          <w:rFonts w:ascii="Calibri" w:hAnsi="Calibri" w:cs="Calibri"/>
        </w:rPr>
        <w:t xml:space="preserve"> </w:t>
      </w:r>
      <w:r w:rsidRPr="008B7875">
        <w:rPr>
          <w:rFonts w:ascii="Calibri" w:hAnsi="Calibri" w:cs="Calibri"/>
        </w:rPr>
        <w:t>grids and monthly times.</w:t>
      </w:r>
    </w:p>
    <w:p w14:paraId="170D72B6" w14:textId="79F65B33" w:rsidR="00EB4878" w:rsidRPr="008B7875" w:rsidRDefault="00EB4878" w:rsidP="00F93597">
      <w:pPr>
        <w:jc w:val="both"/>
        <w:rPr>
          <w:rFonts w:ascii="Calibri" w:hAnsi="Calibri" w:cs="Calibri"/>
        </w:rPr>
      </w:pPr>
    </w:p>
    <w:p w14:paraId="11C0AE7A" w14:textId="77777777" w:rsidR="00F93597" w:rsidRDefault="00EB4878" w:rsidP="00F93597">
      <w:pPr>
        <w:jc w:val="both"/>
        <w:rPr>
          <w:rFonts w:ascii="Calibri" w:hAnsi="Calibri" w:cs="Calibri"/>
          <w:b/>
          <w:bCs/>
        </w:rPr>
      </w:pPr>
      <w:r w:rsidRPr="008B7875">
        <w:rPr>
          <w:rFonts w:ascii="Calibri" w:hAnsi="Calibri" w:cs="Calibri"/>
          <w:b/>
          <w:bCs/>
        </w:rPr>
        <w:t>Data files</w:t>
      </w:r>
    </w:p>
    <w:p w14:paraId="32B9BA0E" w14:textId="4B559DD4" w:rsidR="00DD06E1" w:rsidRPr="00F93597" w:rsidRDefault="00F93597" w:rsidP="00F93597">
      <w:pPr>
        <w:ind w:left="360" w:hanging="360"/>
        <w:jc w:val="both"/>
        <w:rPr>
          <w:rFonts w:ascii="Calibri" w:hAnsi="Calibri" w:cs="Calibri"/>
          <w:b/>
          <w:bCs/>
        </w:rPr>
      </w:pPr>
      <w:r w:rsidRPr="00F93597">
        <w:rPr>
          <w:rFonts w:ascii="Calibri" w:hAnsi="Calibri" w:cs="Calibri"/>
        </w:rPr>
        <w:t>A.</w:t>
      </w:r>
      <w:r>
        <w:rPr>
          <w:rFonts w:ascii="Calibri" w:hAnsi="Calibri" w:cs="Calibri"/>
          <w:b/>
          <w:bCs/>
        </w:rPr>
        <w:t xml:space="preserve"> </w:t>
      </w:r>
      <w:r w:rsidR="00EB4878" w:rsidRPr="00F93597">
        <w:rPr>
          <w:rFonts w:ascii="Calibri" w:hAnsi="Calibri" w:cs="Calibri"/>
        </w:rPr>
        <w:t xml:space="preserve">Multi linear regression (MLR) coefficients. </w:t>
      </w:r>
      <w:r w:rsidR="00601899" w:rsidRPr="00F93597">
        <w:rPr>
          <w:rFonts w:ascii="Calibri" w:hAnsi="Calibri" w:cs="Calibri"/>
        </w:rPr>
        <w:t xml:space="preserve">File name: </w:t>
      </w:r>
      <w:r w:rsidR="00601899" w:rsidRPr="00F93597">
        <w:rPr>
          <w:rFonts w:ascii="Calibri" w:hAnsi="Calibri" w:cs="Calibri"/>
          <w:b/>
          <w:bCs/>
        </w:rPr>
        <w:t>Summary_MLR_coefficients_2002-2019.xlsx</w:t>
      </w:r>
      <w:r w:rsidR="00601899" w:rsidRPr="00F93597">
        <w:rPr>
          <w:rFonts w:ascii="Calibri" w:hAnsi="Calibri" w:cs="Calibri"/>
        </w:rPr>
        <w:t xml:space="preserve">. </w:t>
      </w:r>
      <w:r w:rsidR="00EB4878" w:rsidRPr="00F93597">
        <w:rPr>
          <w:rFonts w:ascii="Calibri" w:hAnsi="Calibri" w:cs="Calibri"/>
        </w:rPr>
        <w:t>The MLR fro</w:t>
      </w:r>
      <w:r w:rsidR="00C71FC4" w:rsidRPr="00F93597">
        <w:rPr>
          <w:rFonts w:ascii="Calibri" w:hAnsi="Calibri" w:cs="Calibri"/>
        </w:rPr>
        <w:t>m</w:t>
      </w:r>
      <w:r w:rsidR="00EB4878" w:rsidRPr="00F93597">
        <w:rPr>
          <w:rFonts w:ascii="Calibri" w:hAnsi="Calibri" w:cs="Calibri"/>
        </w:rPr>
        <w:t xml:space="preserve"> </w:t>
      </w:r>
      <w:r w:rsidR="00C71FC4" w:rsidRPr="00F93597">
        <w:rPr>
          <w:rFonts w:ascii="Calibri" w:hAnsi="Calibri" w:cs="Calibri"/>
        </w:rPr>
        <w:t>2</w:t>
      </w:r>
      <w:r w:rsidR="00EB4878" w:rsidRPr="00F93597">
        <w:rPr>
          <w:rFonts w:ascii="Calibri" w:hAnsi="Calibri" w:cs="Calibri"/>
        </w:rPr>
        <w:t>002 – 2018 are uncha</w:t>
      </w:r>
      <w:r w:rsidR="00C71FC4" w:rsidRPr="00F93597">
        <w:rPr>
          <w:rFonts w:ascii="Calibri" w:hAnsi="Calibri" w:cs="Calibri"/>
        </w:rPr>
        <w:t>n</w:t>
      </w:r>
      <w:r w:rsidR="00EB4878" w:rsidRPr="00F93597">
        <w:rPr>
          <w:rFonts w:ascii="Calibri" w:hAnsi="Calibri" w:cs="Calibri"/>
        </w:rPr>
        <w:t>ged from Table 1 in Wanninkhof et al. 2020.</w:t>
      </w:r>
      <w:r w:rsidR="00C71FC4" w:rsidRPr="00F93597">
        <w:rPr>
          <w:rFonts w:ascii="Calibri" w:hAnsi="Calibri" w:cs="Calibri"/>
        </w:rPr>
        <w:t xml:space="preserve"> </w:t>
      </w:r>
      <w:r w:rsidR="00C71FC4" w:rsidRPr="00F93597">
        <w:rPr>
          <w:rFonts w:ascii="Calibri" w:hAnsi="Calibri" w:cs="Calibri"/>
        </w:rPr>
        <w:lastRenderedPageBreak/>
        <w:t>The coefficients and their uncertainty (1-s</w:t>
      </w:r>
      <w:r w:rsidR="00DD06E1" w:rsidRPr="00F93597">
        <w:rPr>
          <w:rFonts w:ascii="Calibri" w:hAnsi="Calibri" w:cs="Calibri"/>
        </w:rPr>
        <w:t>i</w:t>
      </w:r>
      <w:r w:rsidR="00C71FC4" w:rsidRPr="00F93597">
        <w:rPr>
          <w:rFonts w:ascii="Calibri" w:hAnsi="Calibri" w:cs="Calibri"/>
        </w:rPr>
        <w:t>gma) for 2019 are added</w:t>
      </w:r>
      <w:r w:rsidR="008B7875" w:rsidRPr="00F93597">
        <w:rPr>
          <w:rFonts w:ascii="Calibri" w:hAnsi="Calibri" w:cs="Calibri"/>
        </w:rPr>
        <w:t xml:space="preserve"> to the file</w:t>
      </w:r>
      <w:r w:rsidR="00C71FC4" w:rsidRPr="00F93597">
        <w:rPr>
          <w:rFonts w:ascii="Calibri" w:hAnsi="Calibri" w:cs="Calibri"/>
        </w:rPr>
        <w:t>.</w:t>
      </w:r>
      <w:r w:rsidR="00A1649C">
        <w:rPr>
          <w:rFonts w:ascii="Calibri" w:hAnsi="Calibri" w:cs="Calibri"/>
        </w:rPr>
        <w:t xml:space="preserve"> </w:t>
      </w:r>
      <w:r w:rsidR="00C71FC4" w:rsidRPr="00F93597">
        <w:rPr>
          <w:rFonts w:ascii="Calibri" w:hAnsi="Calibri" w:cs="Calibri"/>
        </w:rPr>
        <w:t xml:space="preserve">The MLRs are based </w:t>
      </w:r>
      <w:r w:rsidR="00800958" w:rsidRPr="00F93597">
        <w:rPr>
          <w:rFonts w:ascii="Calibri" w:hAnsi="Calibri" w:cs="Calibri"/>
        </w:rPr>
        <w:t xml:space="preserve">on </w:t>
      </w:r>
      <w:r w:rsidR="00C71FC4" w:rsidRPr="00F93597">
        <w:rPr>
          <w:rFonts w:ascii="Calibri" w:hAnsi="Calibri" w:cs="Calibri"/>
        </w:rPr>
        <w:t>regressions of fugacity of CO</w:t>
      </w:r>
      <w:r w:rsidR="00C71FC4" w:rsidRPr="00F93597">
        <w:rPr>
          <w:rFonts w:ascii="Calibri" w:hAnsi="Calibri" w:cs="Calibri"/>
          <w:vertAlign w:val="subscript"/>
        </w:rPr>
        <w:t>2</w:t>
      </w:r>
      <w:r w:rsidR="00C71FC4" w:rsidRPr="00F93597">
        <w:rPr>
          <w:rFonts w:ascii="Calibri" w:hAnsi="Calibri" w:cs="Calibri"/>
        </w:rPr>
        <w:t xml:space="preserve"> in seawater </w:t>
      </w:r>
      <w:r w:rsidR="00DD06E1" w:rsidRPr="00F93597">
        <w:rPr>
          <w:rFonts w:ascii="Calibri" w:hAnsi="Calibri" w:cs="Calibri"/>
        </w:rPr>
        <w:t xml:space="preserve">on a 1˚ by 1˚ by month grid </w:t>
      </w:r>
      <w:r w:rsidR="00C71FC4" w:rsidRPr="00F93597">
        <w:rPr>
          <w:rFonts w:ascii="Calibri" w:hAnsi="Calibri" w:cs="Calibri"/>
        </w:rPr>
        <w:t xml:space="preserve">against </w:t>
      </w:r>
      <w:r w:rsidR="006F63F6" w:rsidRPr="00F93597">
        <w:rPr>
          <w:rFonts w:ascii="Calibri" w:hAnsi="Calibri" w:cs="Calibri"/>
        </w:rPr>
        <w:t>l</w:t>
      </w:r>
      <w:r w:rsidR="00DD06E1" w:rsidRPr="00F93597">
        <w:rPr>
          <w:rFonts w:ascii="Calibri" w:hAnsi="Calibri" w:cs="Calibri"/>
        </w:rPr>
        <w:t xml:space="preserve">ongitude, </w:t>
      </w:r>
      <w:r w:rsidR="006F63F6" w:rsidRPr="00F93597">
        <w:rPr>
          <w:rFonts w:ascii="Calibri" w:hAnsi="Calibri" w:cs="Calibri"/>
        </w:rPr>
        <w:t>l</w:t>
      </w:r>
      <w:r w:rsidR="00DD06E1" w:rsidRPr="00F93597">
        <w:rPr>
          <w:rFonts w:ascii="Calibri" w:hAnsi="Calibri" w:cs="Calibri"/>
        </w:rPr>
        <w:t xml:space="preserve">atitude, sea surface temperature SST, </w:t>
      </w:r>
      <w:r w:rsidR="006F63F6" w:rsidRPr="00F93597">
        <w:rPr>
          <w:rFonts w:ascii="Calibri" w:hAnsi="Calibri" w:cs="Calibri"/>
        </w:rPr>
        <w:t>m</w:t>
      </w:r>
      <w:r w:rsidR="00DD06E1" w:rsidRPr="00F93597">
        <w:rPr>
          <w:rFonts w:ascii="Calibri" w:hAnsi="Calibri" w:cs="Calibri"/>
        </w:rPr>
        <w:t xml:space="preserve">ixed layer depth (MLD), and </w:t>
      </w:r>
      <w:r w:rsidR="006F63F6" w:rsidRPr="00F93597">
        <w:rPr>
          <w:rFonts w:ascii="Calibri" w:hAnsi="Calibri" w:cs="Calibri"/>
        </w:rPr>
        <w:t>s</w:t>
      </w:r>
      <w:r w:rsidR="00DD06E1" w:rsidRPr="00F93597">
        <w:rPr>
          <w:rFonts w:ascii="Calibri" w:hAnsi="Calibri" w:cs="Calibri"/>
        </w:rPr>
        <w:t>ea surface salinity (SSS). Mixed layer depth is from the output of the HYCOM model.</w:t>
      </w:r>
      <w:r>
        <w:rPr>
          <w:rFonts w:ascii="Calibri" w:hAnsi="Calibri" w:cs="Calibri"/>
        </w:rPr>
        <w:t xml:space="preserve"> </w:t>
      </w:r>
      <w:r w:rsidR="00DD06E1" w:rsidRPr="008B7875">
        <w:rPr>
          <w:rFonts w:ascii="Calibri" w:hAnsi="Calibri" w:cs="Calibri"/>
        </w:rPr>
        <w:t xml:space="preserve">The MLR </w:t>
      </w:r>
      <w:r w:rsidR="00971ECE">
        <w:rPr>
          <w:rFonts w:ascii="Calibri" w:hAnsi="Calibri" w:cs="Calibri"/>
        </w:rPr>
        <w:t xml:space="preserve">coefficients </w:t>
      </w:r>
      <w:r w:rsidR="00DD06E1" w:rsidRPr="008B7875">
        <w:rPr>
          <w:rFonts w:ascii="Calibri" w:hAnsi="Calibri" w:cs="Calibri"/>
        </w:rPr>
        <w:t xml:space="preserve">for 2019 </w:t>
      </w:r>
      <w:r w:rsidR="00971ECE">
        <w:rPr>
          <w:rFonts w:ascii="Calibri" w:hAnsi="Calibri" w:cs="Calibri"/>
        </w:rPr>
        <w:t>are</w:t>
      </w:r>
      <w:r w:rsidR="00DD06E1" w:rsidRPr="008B7875">
        <w:rPr>
          <w:rFonts w:ascii="Calibri" w:hAnsi="Calibri" w:cs="Calibri"/>
        </w:rPr>
        <w:t xml:space="preserve"> based on 1056 grid cells and give a correlation coefficient, r</w:t>
      </w:r>
      <w:r w:rsidR="00DD06E1" w:rsidRPr="008B7875">
        <w:rPr>
          <w:rFonts w:ascii="Calibri" w:hAnsi="Calibri" w:cs="Calibri"/>
          <w:vertAlign w:val="superscript"/>
        </w:rPr>
        <w:t>2</w:t>
      </w:r>
      <w:r w:rsidR="00DD06E1" w:rsidRPr="008B7875">
        <w:rPr>
          <w:rFonts w:ascii="Calibri" w:hAnsi="Calibri" w:cs="Calibri"/>
        </w:rPr>
        <w:t xml:space="preserve"> of 0.92 and a root mean square error in fCO</w:t>
      </w:r>
      <w:r w:rsidR="00DD06E1" w:rsidRPr="008B7875">
        <w:rPr>
          <w:rFonts w:ascii="Calibri" w:hAnsi="Calibri" w:cs="Calibri"/>
          <w:vertAlign w:val="subscript"/>
        </w:rPr>
        <w:t>2w</w:t>
      </w:r>
      <w:r w:rsidR="00DD06E1" w:rsidRPr="008B7875">
        <w:rPr>
          <w:rFonts w:ascii="Calibri" w:hAnsi="Calibri" w:cs="Calibri"/>
        </w:rPr>
        <w:t xml:space="preserve"> of 5 µatm.</w:t>
      </w:r>
    </w:p>
    <w:p w14:paraId="481D43E5" w14:textId="77777777" w:rsidR="00F93597" w:rsidRDefault="00F93597" w:rsidP="00F93597">
      <w:pPr>
        <w:pStyle w:val="ListParagraph"/>
        <w:jc w:val="both"/>
        <w:rPr>
          <w:rFonts w:ascii="Calibri" w:hAnsi="Calibri" w:cs="Calibri"/>
        </w:rPr>
      </w:pPr>
    </w:p>
    <w:p w14:paraId="139CCFA5" w14:textId="5F75DFF3" w:rsidR="005B45C4" w:rsidRPr="008B7875" w:rsidRDefault="000B0A30" w:rsidP="00F93597">
      <w:pPr>
        <w:pStyle w:val="ListParagraph"/>
        <w:ind w:left="360"/>
        <w:jc w:val="both"/>
        <w:rPr>
          <w:rFonts w:ascii="Calibri" w:hAnsi="Calibri" w:cs="Calibri"/>
        </w:rPr>
      </w:pPr>
      <w:r w:rsidRPr="008B7875">
        <w:rPr>
          <w:rFonts w:ascii="Calibri" w:hAnsi="Calibri" w:cs="Calibri"/>
        </w:rPr>
        <w:t>Column headers and description</w:t>
      </w:r>
      <w:r w:rsidR="004D0B72" w:rsidRPr="004D0B72">
        <w:rPr>
          <w:rFonts w:ascii="Calibri" w:hAnsi="Calibri" w:cs="Calibri"/>
          <w:vertAlign w:val="superscript"/>
        </w:rPr>
        <w:t>1</w:t>
      </w:r>
      <w:r w:rsidR="000C65F0">
        <w:rPr>
          <w:rFonts w:ascii="Calibri" w:hAnsi="Calibri" w:cs="Calibri"/>
        </w:rPr>
        <w:t>:</w:t>
      </w:r>
      <w:r w:rsidRPr="008B7875">
        <w:rPr>
          <w:rFonts w:ascii="Calibri" w:hAnsi="Calibri" w:cs="Calibri"/>
        </w:rPr>
        <w:t xml:space="preserve"> </w:t>
      </w:r>
    </w:p>
    <w:p w14:paraId="229E317E" w14:textId="77777777" w:rsidR="005B45C4" w:rsidRPr="008B7875" w:rsidRDefault="005B45C4" w:rsidP="00F93597">
      <w:pPr>
        <w:pStyle w:val="ListParagraph"/>
        <w:jc w:val="both"/>
        <w:rPr>
          <w:rFonts w:ascii="Calibri" w:hAnsi="Calibri" w:cs="Calibri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052"/>
        <w:gridCol w:w="1687"/>
        <w:gridCol w:w="5256"/>
      </w:tblGrid>
      <w:tr w:rsidR="0041654D" w:rsidRPr="008B7875" w14:paraId="3C486BC0" w14:textId="77777777" w:rsidTr="00F93597">
        <w:tc>
          <w:tcPr>
            <w:tcW w:w="2052" w:type="dxa"/>
          </w:tcPr>
          <w:p w14:paraId="3C543F31" w14:textId="0F020B67" w:rsidR="0041654D" w:rsidRPr="008B7875" w:rsidRDefault="004165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Coefficient</w:t>
            </w:r>
            <w:r w:rsidR="00180C9D" w:rsidRPr="00180C9D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87" w:type="dxa"/>
          </w:tcPr>
          <w:p w14:paraId="07091492" w14:textId="3B166E33" w:rsidR="0041654D" w:rsidRPr="008B7875" w:rsidRDefault="004165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Independent parameter</w:t>
            </w:r>
          </w:p>
        </w:tc>
        <w:tc>
          <w:tcPr>
            <w:tcW w:w="5256" w:type="dxa"/>
          </w:tcPr>
          <w:p w14:paraId="19D11235" w14:textId="1248CCE4" w:rsidR="0041654D" w:rsidRPr="008B7875" w:rsidRDefault="0041654D" w:rsidP="00F93597">
            <w:pPr>
              <w:pStyle w:val="ListParagraph"/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Description</w:t>
            </w:r>
          </w:p>
          <w:p w14:paraId="0266C962" w14:textId="77777777" w:rsidR="0041654D" w:rsidRPr="008B7875" w:rsidRDefault="0041654D" w:rsidP="00F93597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5B45C4" w:rsidRPr="008B7875" w14:paraId="7AD31CD5" w14:textId="77777777" w:rsidTr="00F93597">
        <w:tc>
          <w:tcPr>
            <w:tcW w:w="2052" w:type="dxa"/>
          </w:tcPr>
          <w:p w14:paraId="28A87932" w14:textId="2BA0F2F7" w:rsidR="005B45C4" w:rsidRPr="008B7875" w:rsidRDefault="00660EEF" w:rsidP="00660EEF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5B45C4" w:rsidRPr="008B7875">
              <w:rPr>
                <w:rFonts w:ascii="Calibri" w:hAnsi="Calibri" w:cs="Calibri"/>
              </w:rPr>
              <w:t>a</w:t>
            </w:r>
          </w:p>
        </w:tc>
        <w:tc>
          <w:tcPr>
            <w:tcW w:w="1687" w:type="dxa"/>
          </w:tcPr>
          <w:p w14:paraId="63A1C1A8" w14:textId="72139D02" w:rsidR="005B45C4" w:rsidRPr="008B7875" w:rsidRDefault="005B45C4" w:rsidP="00F93597">
            <w:pPr>
              <w:jc w:val="center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(LON)</w:t>
            </w:r>
          </w:p>
          <w:p w14:paraId="623E3387" w14:textId="77777777" w:rsidR="005B45C4" w:rsidRPr="008B7875" w:rsidRDefault="005B45C4" w:rsidP="00F93597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256" w:type="dxa"/>
          </w:tcPr>
          <w:p w14:paraId="074B9D02" w14:textId="327310FA" w:rsidR="0041654D" w:rsidRPr="008B7875" w:rsidRDefault="005B45C4" w:rsidP="00F93597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Longitude, ˚E. Note</w:t>
            </w:r>
            <w:r w:rsidR="00800958">
              <w:rPr>
                <w:rFonts w:ascii="Calibri" w:hAnsi="Calibri" w:cs="Calibri"/>
              </w:rPr>
              <w:t>: western</w:t>
            </w:r>
            <w:r w:rsidRPr="008B7875">
              <w:rPr>
                <w:rFonts w:ascii="Calibri" w:hAnsi="Calibri" w:cs="Calibri"/>
              </w:rPr>
              <w:t xml:space="preserve"> longitude will be negative.</w:t>
            </w:r>
          </w:p>
        </w:tc>
      </w:tr>
      <w:tr w:rsidR="005B45C4" w:rsidRPr="008B7875" w14:paraId="386F28D4" w14:textId="77777777" w:rsidTr="00F93597">
        <w:tc>
          <w:tcPr>
            <w:tcW w:w="2052" w:type="dxa"/>
          </w:tcPr>
          <w:p w14:paraId="1005FFAF" w14:textId="07040325" w:rsidR="005B45C4" w:rsidRPr="008B7875" w:rsidRDefault="005B45C4" w:rsidP="00660EEF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b</w:t>
            </w:r>
          </w:p>
        </w:tc>
        <w:tc>
          <w:tcPr>
            <w:tcW w:w="1687" w:type="dxa"/>
          </w:tcPr>
          <w:p w14:paraId="512E8A0E" w14:textId="757B3C14" w:rsidR="005B45C4" w:rsidRPr="008B7875" w:rsidRDefault="005B45C4" w:rsidP="00F93597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(LAT)</w:t>
            </w:r>
          </w:p>
        </w:tc>
        <w:tc>
          <w:tcPr>
            <w:tcW w:w="5256" w:type="dxa"/>
          </w:tcPr>
          <w:p w14:paraId="01731EBF" w14:textId="4270F661" w:rsidR="005B45C4" w:rsidRPr="008B7875" w:rsidRDefault="005B45C4" w:rsidP="00F93597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Latitude, ˚N</w:t>
            </w:r>
            <w:r w:rsidR="006F798F">
              <w:rPr>
                <w:rFonts w:ascii="Calibri" w:hAnsi="Calibri" w:cs="Calibri"/>
              </w:rPr>
              <w:t>.</w:t>
            </w:r>
          </w:p>
        </w:tc>
      </w:tr>
      <w:tr w:rsidR="005B45C4" w:rsidRPr="008B7875" w14:paraId="12C3E66F" w14:textId="77777777" w:rsidTr="00F93597">
        <w:tc>
          <w:tcPr>
            <w:tcW w:w="2052" w:type="dxa"/>
          </w:tcPr>
          <w:p w14:paraId="1B7E23A3" w14:textId="5DE6E489" w:rsidR="005B45C4" w:rsidRPr="008B7875" w:rsidRDefault="00660EEF" w:rsidP="00660EEF">
            <w:pPr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41654D" w:rsidRPr="008B7875">
              <w:rPr>
                <w:rFonts w:ascii="Calibri" w:hAnsi="Calibri" w:cs="Calibri"/>
              </w:rPr>
              <w:t>c</w:t>
            </w:r>
          </w:p>
        </w:tc>
        <w:tc>
          <w:tcPr>
            <w:tcW w:w="1687" w:type="dxa"/>
          </w:tcPr>
          <w:p w14:paraId="5129E241" w14:textId="56D02426" w:rsidR="005B45C4" w:rsidRPr="008B7875" w:rsidRDefault="0041654D" w:rsidP="00F93597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(SST)</w:t>
            </w:r>
          </w:p>
        </w:tc>
        <w:tc>
          <w:tcPr>
            <w:tcW w:w="5256" w:type="dxa"/>
          </w:tcPr>
          <w:p w14:paraId="4ED9C0BD" w14:textId="7FE5044D" w:rsidR="005B45C4" w:rsidRPr="008B7875" w:rsidRDefault="004165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Sea surface temperature, ˚C. To create the MLR</w:t>
            </w:r>
            <w:r w:rsidR="00DB1400">
              <w:rPr>
                <w:rFonts w:ascii="Calibri" w:hAnsi="Calibri" w:cs="Calibri"/>
              </w:rPr>
              <w:t>,</w:t>
            </w:r>
            <w:r w:rsidRPr="008B7875">
              <w:rPr>
                <w:rFonts w:ascii="Calibri" w:hAnsi="Calibri" w:cs="Calibri"/>
              </w:rPr>
              <w:t xml:space="preserve"> in situ SST is used; to apply it</w:t>
            </w:r>
            <w:r w:rsidR="00DB1400">
              <w:rPr>
                <w:rFonts w:ascii="Calibri" w:hAnsi="Calibri" w:cs="Calibri"/>
              </w:rPr>
              <w:t>,</w:t>
            </w:r>
            <w:r w:rsidRPr="008B7875">
              <w:rPr>
                <w:rFonts w:ascii="Calibri" w:hAnsi="Calibri" w:cs="Calibri"/>
              </w:rPr>
              <w:t xml:space="preserve"> the OISST is used. </w:t>
            </w:r>
          </w:p>
        </w:tc>
      </w:tr>
      <w:tr w:rsidR="005B45C4" w:rsidRPr="008B7875" w14:paraId="7D8BC9C5" w14:textId="77777777" w:rsidTr="00F93597">
        <w:tc>
          <w:tcPr>
            <w:tcW w:w="2052" w:type="dxa"/>
          </w:tcPr>
          <w:p w14:paraId="006BE6A7" w14:textId="32EC652E" w:rsidR="005B45C4" w:rsidRPr="008B7875" w:rsidRDefault="0041654D" w:rsidP="00660EEF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d</w:t>
            </w:r>
          </w:p>
        </w:tc>
        <w:tc>
          <w:tcPr>
            <w:tcW w:w="1687" w:type="dxa"/>
          </w:tcPr>
          <w:p w14:paraId="467C3C3B" w14:textId="13BCC0D5" w:rsidR="005B45C4" w:rsidRPr="008B7875" w:rsidRDefault="0041654D" w:rsidP="00F93597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(MLD)</w:t>
            </w:r>
          </w:p>
        </w:tc>
        <w:tc>
          <w:tcPr>
            <w:tcW w:w="5256" w:type="dxa"/>
          </w:tcPr>
          <w:p w14:paraId="271F79AE" w14:textId="15518D06" w:rsidR="005B45C4" w:rsidRPr="008B7875" w:rsidRDefault="0041654D" w:rsidP="00F93597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Mixed layer depth, m from the HYCOM model</w:t>
            </w:r>
            <w:r w:rsidR="00CC4C8D" w:rsidRPr="008B7875">
              <w:rPr>
                <w:rFonts w:ascii="Calibri" w:hAnsi="Calibri" w:cs="Calibri"/>
              </w:rPr>
              <w:t>.</w:t>
            </w:r>
          </w:p>
        </w:tc>
      </w:tr>
      <w:tr w:rsidR="005B45C4" w:rsidRPr="008B7875" w14:paraId="609A3668" w14:textId="77777777" w:rsidTr="00F93597">
        <w:tc>
          <w:tcPr>
            <w:tcW w:w="2052" w:type="dxa"/>
          </w:tcPr>
          <w:p w14:paraId="76C8884B" w14:textId="7B4368E5" w:rsidR="005B45C4" w:rsidRPr="008B7875" w:rsidRDefault="0041654D" w:rsidP="00660EEF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e</w:t>
            </w:r>
          </w:p>
        </w:tc>
        <w:tc>
          <w:tcPr>
            <w:tcW w:w="1687" w:type="dxa"/>
          </w:tcPr>
          <w:p w14:paraId="06219DA9" w14:textId="4B3E5EB4" w:rsidR="005B45C4" w:rsidRPr="008B7875" w:rsidRDefault="0041654D" w:rsidP="00F93597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(SSS)</w:t>
            </w:r>
          </w:p>
        </w:tc>
        <w:tc>
          <w:tcPr>
            <w:tcW w:w="5256" w:type="dxa"/>
          </w:tcPr>
          <w:p w14:paraId="52AA0BF9" w14:textId="1D9BB702" w:rsidR="005B45C4" w:rsidRPr="006F798F" w:rsidRDefault="004165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Sea surface salinity, permil. To create the MLR</w:t>
            </w:r>
            <w:r w:rsidR="00DB1400">
              <w:rPr>
                <w:rFonts w:ascii="Calibri" w:hAnsi="Calibri" w:cs="Calibri"/>
              </w:rPr>
              <w:t>,</w:t>
            </w:r>
            <w:r w:rsidRPr="008B7875">
              <w:rPr>
                <w:rFonts w:ascii="Calibri" w:hAnsi="Calibri" w:cs="Calibri"/>
              </w:rPr>
              <w:t xml:space="preserve"> in situ SSS is used; to apply it</w:t>
            </w:r>
            <w:r w:rsidR="00DB1400">
              <w:rPr>
                <w:rFonts w:ascii="Calibri" w:hAnsi="Calibri" w:cs="Calibri"/>
              </w:rPr>
              <w:t>,</w:t>
            </w:r>
            <w:r w:rsidRPr="008B7875">
              <w:rPr>
                <w:rFonts w:ascii="Calibri" w:hAnsi="Calibri" w:cs="Calibri"/>
              </w:rPr>
              <w:t xml:space="preserve"> </w:t>
            </w:r>
            <w:r w:rsidR="006F798F" w:rsidRPr="008B7875">
              <w:rPr>
                <w:rFonts w:ascii="Calibri" w:hAnsi="Calibri" w:cs="Calibri"/>
              </w:rPr>
              <w:t>SSS</w:t>
            </w:r>
            <w:r w:rsidR="006F798F" w:rsidRPr="008B7875">
              <w:rPr>
                <w:rFonts w:ascii="Calibri" w:hAnsi="Calibri" w:cs="Calibri"/>
                <w:vertAlign w:val="subscript"/>
              </w:rPr>
              <w:t>HYCOM</w:t>
            </w:r>
            <w:r w:rsidR="006F798F">
              <w:rPr>
                <w:rFonts w:ascii="Calibri" w:hAnsi="Calibri" w:cs="Calibri"/>
              </w:rPr>
              <w:t xml:space="preserve"> is used</w:t>
            </w:r>
          </w:p>
        </w:tc>
      </w:tr>
      <w:tr w:rsidR="005B45C4" w:rsidRPr="008B7875" w14:paraId="7C40D351" w14:textId="77777777" w:rsidTr="00F93597">
        <w:tc>
          <w:tcPr>
            <w:tcW w:w="2052" w:type="dxa"/>
          </w:tcPr>
          <w:p w14:paraId="172623A7" w14:textId="54885501" w:rsidR="005B45C4" w:rsidRPr="008B7875" w:rsidRDefault="0041654D" w:rsidP="00660EEF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f</w:t>
            </w:r>
          </w:p>
        </w:tc>
        <w:tc>
          <w:tcPr>
            <w:tcW w:w="1687" w:type="dxa"/>
          </w:tcPr>
          <w:p w14:paraId="2D32786A" w14:textId="32C4097D" w:rsidR="005B45C4" w:rsidRPr="008B7875" w:rsidRDefault="0041654D" w:rsidP="00F93597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(Icept)</w:t>
            </w:r>
          </w:p>
        </w:tc>
        <w:tc>
          <w:tcPr>
            <w:tcW w:w="5256" w:type="dxa"/>
          </w:tcPr>
          <w:p w14:paraId="04423D93" w14:textId="4C7783FC" w:rsidR="005B45C4" w:rsidRPr="008B7875" w:rsidRDefault="004165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Intercept</w:t>
            </w:r>
          </w:p>
        </w:tc>
      </w:tr>
      <w:tr w:rsidR="005B45C4" w:rsidRPr="008B7875" w14:paraId="670A5DBB" w14:textId="77777777" w:rsidTr="00F93597">
        <w:tc>
          <w:tcPr>
            <w:tcW w:w="2052" w:type="dxa"/>
          </w:tcPr>
          <w:p w14:paraId="5DF7BCFD" w14:textId="02F7A8CE" w:rsidR="005B45C4" w:rsidRPr="008B7875" w:rsidRDefault="0041654D" w:rsidP="00660EEF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Standard</w:t>
            </w:r>
            <w:r w:rsidR="00971ECE">
              <w:rPr>
                <w:rFonts w:ascii="Calibri" w:hAnsi="Calibri" w:cs="Calibri"/>
              </w:rPr>
              <w:t xml:space="preserve"> </w:t>
            </w:r>
            <w:r w:rsidRPr="008B7875">
              <w:rPr>
                <w:rFonts w:ascii="Calibri" w:hAnsi="Calibri" w:cs="Calibri"/>
              </w:rPr>
              <w:t>error fCO</w:t>
            </w:r>
            <w:r w:rsidRPr="008B7875">
              <w:rPr>
                <w:rFonts w:ascii="Calibri" w:hAnsi="Calibri" w:cs="Calibri"/>
                <w:vertAlign w:val="subscript"/>
              </w:rPr>
              <w:t>2w,MLR</w:t>
            </w:r>
          </w:p>
        </w:tc>
        <w:tc>
          <w:tcPr>
            <w:tcW w:w="1687" w:type="dxa"/>
          </w:tcPr>
          <w:p w14:paraId="041A2BC7" w14:textId="6A082DC0" w:rsidR="005B45C4" w:rsidRPr="008B7875" w:rsidRDefault="005B45C4" w:rsidP="00F93597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256" w:type="dxa"/>
          </w:tcPr>
          <w:p w14:paraId="7B0E1A0D" w14:textId="5613F033" w:rsidR="005B45C4" w:rsidRPr="00971ECE" w:rsidRDefault="004165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Standard error of the calculated fCO</w:t>
            </w:r>
            <w:r w:rsidRPr="008B7875">
              <w:rPr>
                <w:rFonts w:ascii="Calibri" w:hAnsi="Calibri" w:cs="Calibri"/>
                <w:vertAlign w:val="subscript"/>
              </w:rPr>
              <w:t>2w</w:t>
            </w:r>
            <w:r w:rsidR="00971ECE">
              <w:rPr>
                <w:rFonts w:ascii="Calibri" w:hAnsi="Calibri" w:cs="Calibri"/>
              </w:rPr>
              <w:t xml:space="preserve"> </w:t>
            </w:r>
            <w:r w:rsidR="00971ECE" w:rsidRPr="008B7875">
              <w:rPr>
                <w:rFonts w:ascii="Calibri" w:hAnsi="Calibri" w:cs="Calibri"/>
              </w:rPr>
              <w:t>in µ</w:t>
            </w:r>
            <w:r w:rsidR="005024F0" w:rsidRPr="008B7875">
              <w:rPr>
                <w:rFonts w:ascii="Calibri" w:hAnsi="Calibri" w:cs="Calibri"/>
              </w:rPr>
              <w:t>atm</w:t>
            </w:r>
            <w:r w:rsidR="005024F0">
              <w:rPr>
                <w:rFonts w:ascii="Calibri" w:hAnsi="Calibri" w:cs="Calibri"/>
              </w:rPr>
              <w:t>.</w:t>
            </w:r>
          </w:p>
        </w:tc>
      </w:tr>
      <w:tr w:rsidR="005B45C4" w:rsidRPr="008B7875" w14:paraId="41879C0A" w14:textId="77777777" w:rsidTr="00F93597">
        <w:tc>
          <w:tcPr>
            <w:tcW w:w="2052" w:type="dxa"/>
          </w:tcPr>
          <w:p w14:paraId="13BAB643" w14:textId="150AB8D9" w:rsidR="005B45C4" w:rsidRPr="008B7875" w:rsidRDefault="0041654D" w:rsidP="00660EEF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r</w:t>
            </w:r>
            <w:r w:rsidRPr="008B7875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687" w:type="dxa"/>
          </w:tcPr>
          <w:p w14:paraId="7CEEEE52" w14:textId="77777777" w:rsidR="005B45C4" w:rsidRPr="008B7875" w:rsidRDefault="005B45C4" w:rsidP="00F93597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5256" w:type="dxa"/>
          </w:tcPr>
          <w:p w14:paraId="2171FA9A" w14:textId="77777777" w:rsidR="0041654D" w:rsidRPr="008B7875" w:rsidRDefault="004165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Correlation coefficient</w:t>
            </w:r>
          </w:p>
          <w:p w14:paraId="7539B2A7" w14:textId="77777777" w:rsidR="005B45C4" w:rsidRPr="008B7875" w:rsidRDefault="005B45C4" w:rsidP="00F93597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5B45C4" w:rsidRPr="008B7875" w14:paraId="7C47DD60" w14:textId="77777777" w:rsidTr="00F93597">
        <w:tc>
          <w:tcPr>
            <w:tcW w:w="2052" w:type="dxa"/>
          </w:tcPr>
          <w:p w14:paraId="0A7A10B7" w14:textId="4E7AC7EE" w:rsidR="005B45C4" w:rsidRPr="008B7875" w:rsidRDefault="0041654D" w:rsidP="00660EEF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#points</w:t>
            </w:r>
          </w:p>
        </w:tc>
        <w:tc>
          <w:tcPr>
            <w:tcW w:w="1687" w:type="dxa"/>
          </w:tcPr>
          <w:p w14:paraId="07DFF13C" w14:textId="77777777" w:rsidR="005B45C4" w:rsidRPr="008B7875" w:rsidRDefault="005B45C4" w:rsidP="00F93597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5256" w:type="dxa"/>
          </w:tcPr>
          <w:p w14:paraId="3536397A" w14:textId="52E1DAEC" w:rsidR="005B45C4" w:rsidRPr="008B7875" w:rsidRDefault="004165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Number of grid points used to create the MLR (data average 1˚ by 1˚ by mo</w:t>
            </w:r>
            <w:r w:rsidR="008F5C18" w:rsidRPr="008B7875">
              <w:rPr>
                <w:rFonts w:ascii="Calibri" w:hAnsi="Calibri" w:cs="Calibri"/>
              </w:rPr>
              <w:t>)</w:t>
            </w:r>
            <w:r w:rsidRPr="008B7875">
              <w:rPr>
                <w:rFonts w:ascii="Calibri" w:hAnsi="Calibri" w:cs="Calibri"/>
              </w:rPr>
              <w:t>.</w:t>
            </w:r>
            <w:r w:rsidRPr="008B7875">
              <w:rPr>
                <w:rFonts w:ascii="Calibri" w:hAnsi="Calibri" w:cs="Calibri"/>
              </w:rPr>
              <w:tab/>
            </w:r>
          </w:p>
        </w:tc>
      </w:tr>
    </w:tbl>
    <w:p w14:paraId="00773A8B" w14:textId="7AD0E3EB" w:rsidR="000B0A30" w:rsidRPr="008B7875" w:rsidRDefault="00621AA9" w:rsidP="00F93597">
      <w:pPr>
        <w:pStyle w:val="ListParagraph"/>
        <w:jc w:val="both"/>
        <w:rPr>
          <w:rFonts w:ascii="Calibri" w:hAnsi="Calibri" w:cs="Calibri"/>
        </w:rPr>
      </w:pPr>
      <w:r w:rsidRPr="008B7875">
        <w:rPr>
          <w:rFonts w:ascii="Calibri" w:hAnsi="Calibri" w:cs="Calibri"/>
        </w:rPr>
        <w:tab/>
      </w:r>
    </w:p>
    <w:p w14:paraId="24219FB3" w14:textId="4BA8B3C7" w:rsidR="000B0A30" w:rsidRPr="008B7875" w:rsidRDefault="004D0B72" w:rsidP="00F93597">
      <w:pPr>
        <w:pStyle w:val="ListParagraph"/>
        <w:jc w:val="both"/>
        <w:rPr>
          <w:rFonts w:ascii="Calibri" w:hAnsi="Calibri" w:cs="Calibri"/>
        </w:rPr>
      </w:pPr>
      <w:r w:rsidRPr="004D0B72"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 xml:space="preserve">: </w:t>
      </w:r>
      <w:r w:rsidR="000B0A30" w:rsidRPr="008B7875">
        <w:rPr>
          <w:rFonts w:ascii="Calibri" w:hAnsi="Calibri" w:cs="Calibri"/>
        </w:rPr>
        <w:t>These annual regressions were used to create the mapped fCO</w:t>
      </w:r>
      <w:r w:rsidR="000B0A30" w:rsidRPr="008B7875">
        <w:rPr>
          <w:rFonts w:ascii="Calibri" w:hAnsi="Calibri" w:cs="Calibri"/>
          <w:vertAlign w:val="subscript"/>
        </w:rPr>
        <w:t>2wMLR</w:t>
      </w:r>
      <w:r w:rsidR="000B0A30" w:rsidRPr="008B7875">
        <w:rPr>
          <w:rFonts w:ascii="Calibri" w:hAnsi="Calibri" w:cs="Calibri"/>
        </w:rPr>
        <w:t xml:space="preserve"> fields using the 1˚ by 1˚ by month gridded data product</w:t>
      </w:r>
      <w:r>
        <w:rPr>
          <w:rFonts w:ascii="Calibri" w:hAnsi="Calibri" w:cs="Calibri"/>
        </w:rPr>
        <w:t>.</w:t>
      </w:r>
      <w:r w:rsidR="00660EEF">
        <w:rPr>
          <w:rFonts w:ascii="Calibri" w:hAnsi="Calibri" w:cs="Calibri"/>
        </w:rPr>
        <w:t xml:space="preserve"> </w:t>
      </w:r>
      <w:r w:rsidR="00660EEF" w:rsidRPr="008B7875">
        <w:rPr>
          <w:rFonts w:ascii="Calibri" w:hAnsi="Calibri" w:cs="Calibri"/>
        </w:rPr>
        <w:t>The second row</w:t>
      </w:r>
      <w:r w:rsidR="00660EEF">
        <w:rPr>
          <w:rFonts w:ascii="Calibri" w:hAnsi="Calibri" w:cs="Calibri"/>
        </w:rPr>
        <w:t xml:space="preserve"> of the </w:t>
      </w:r>
      <w:proofErr w:type="spellStart"/>
      <w:r w:rsidR="00180C9D">
        <w:rPr>
          <w:rFonts w:ascii="Calibri" w:hAnsi="Calibri" w:cs="Calibri"/>
        </w:rPr>
        <w:t>entires</w:t>
      </w:r>
      <w:proofErr w:type="spellEnd"/>
      <w:r w:rsidR="00660EEF" w:rsidRPr="008B7875">
        <w:rPr>
          <w:rFonts w:ascii="Calibri" w:hAnsi="Calibri" w:cs="Calibri"/>
        </w:rPr>
        <w:t xml:space="preserve"> (in italics) for each annual entry is the error of the coefficient</w:t>
      </w:r>
      <w:r w:rsidR="00660EEF">
        <w:rPr>
          <w:rFonts w:ascii="Calibri" w:hAnsi="Calibri" w:cs="Calibri"/>
        </w:rPr>
        <w:t>.</w:t>
      </w:r>
      <w:r w:rsidR="00660EEF" w:rsidRPr="00660EEF">
        <w:rPr>
          <w:rFonts w:ascii="Calibri" w:hAnsi="Calibri" w:cs="Calibri"/>
        </w:rPr>
        <w:t xml:space="preserve"> </w:t>
      </w:r>
    </w:p>
    <w:p w14:paraId="6907565D" w14:textId="3065DD59" w:rsidR="000B0A30" w:rsidRPr="008B7875" w:rsidRDefault="004D0B72" w:rsidP="00F93597">
      <w:pPr>
        <w:ind w:left="720"/>
        <w:jc w:val="both"/>
        <w:rPr>
          <w:rFonts w:ascii="Calibri" w:hAnsi="Calibri" w:cs="Calibri"/>
        </w:rPr>
      </w:pPr>
      <w:r w:rsidRPr="004D0B72"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 xml:space="preserve">: </w:t>
      </w:r>
      <w:r w:rsidR="000B0A30" w:rsidRPr="008B7875">
        <w:rPr>
          <w:rFonts w:ascii="Calibri" w:hAnsi="Calibri" w:cs="Calibri"/>
        </w:rPr>
        <w:t>fCO</w:t>
      </w:r>
      <w:r w:rsidR="000B0A30" w:rsidRPr="008B7875">
        <w:rPr>
          <w:rFonts w:ascii="Calibri" w:hAnsi="Calibri" w:cs="Calibri"/>
          <w:vertAlign w:val="subscript"/>
        </w:rPr>
        <w:t>2wMLR</w:t>
      </w:r>
      <w:r w:rsidR="000B0A30" w:rsidRPr="008B7875">
        <w:rPr>
          <w:rFonts w:ascii="Calibri" w:hAnsi="Calibri" w:cs="Calibri"/>
        </w:rPr>
        <w:t xml:space="preserve"> = a Longitude + b Latitude + c</w:t>
      </w:r>
      <w:r w:rsidR="00A1649C">
        <w:rPr>
          <w:rFonts w:ascii="Calibri" w:hAnsi="Calibri" w:cs="Calibri"/>
        </w:rPr>
        <w:t xml:space="preserve"> </w:t>
      </w:r>
      <w:r w:rsidR="000B0A30" w:rsidRPr="008B7875">
        <w:rPr>
          <w:rFonts w:ascii="Calibri" w:hAnsi="Calibri" w:cs="Calibri"/>
        </w:rPr>
        <w:t>OISST + d MLD</w:t>
      </w:r>
      <w:r w:rsidR="000B0A30" w:rsidRPr="008B7875">
        <w:rPr>
          <w:rFonts w:ascii="Calibri" w:hAnsi="Calibri" w:cs="Calibri"/>
          <w:vertAlign w:val="subscript"/>
        </w:rPr>
        <w:t>H</w:t>
      </w:r>
      <w:r w:rsidR="00386E1B" w:rsidRPr="008B7875">
        <w:rPr>
          <w:rFonts w:ascii="Calibri" w:hAnsi="Calibri" w:cs="Calibri"/>
          <w:vertAlign w:val="subscript"/>
        </w:rPr>
        <w:t>YCOM</w:t>
      </w:r>
      <w:r w:rsidR="000B0A30" w:rsidRPr="008B7875">
        <w:rPr>
          <w:rFonts w:ascii="Calibri" w:hAnsi="Calibri" w:cs="Calibri"/>
        </w:rPr>
        <w:t xml:space="preserve"> + e SSS</w:t>
      </w:r>
      <w:r w:rsidR="000B0A30" w:rsidRPr="008B7875">
        <w:rPr>
          <w:rFonts w:ascii="Calibri" w:hAnsi="Calibri" w:cs="Calibri"/>
          <w:vertAlign w:val="subscript"/>
        </w:rPr>
        <w:t>H</w:t>
      </w:r>
      <w:r w:rsidR="00386E1B" w:rsidRPr="008B7875">
        <w:rPr>
          <w:rFonts w:ascii="Calibri" w:hAnsi="Calibri" w:cs="Calibri"/>
          <w:vertAlign w:val="subscript"/>
        </w:rPr>
        <w:t>YCOM</w:t>
      </w:r>
      <w:r w:rsidR="00A1649C">
        <w:rPr>
          <w:rFonts w:ascii="Calibri" w:hAnsi="Calibri" w:cs="Calibri"/>
          <w:vertAlign w:val="subscript"/>
        </w:rPr>
        <w:t xml:space="preserve"> </w:t>
      </w:r>
      <w:r w:rsidR="000B0A30" w:rsidRPr="008B7875">
        <w:rPr>
          <w:rFonts w:ascii="Calibri" w:hAnsi="Calibri" w:cs="Calibri"/>
        </w:rPr>
        <w:t>+ f</w:t>
      </w:r>
    </w:p>
    <w:p w14:paraId="5BA483DF" w14:textId="5804DC24" w:rsidR="000B0A30" w:rsidRPr="008B7875" w:rsidRDefault="000B0A30" w:rsidP="00F93597">
      <w:pPr>
        <w:ind w:left="720"/>
        <w:jc w:val="both"/>
        <w:rPr>
          <w:rFonts w:ascii="Calibri" w:hAnsi="Calibri" w:cs="Calibri"/>
        </w:rPr>
      </w:pPr>
    </w:p>
    <w:p w14:paraId="286941A0" w14:textId="38A45DF3" w:rsidR="000B0A30" w:rsidRDefault="000B0A30" w:rsidP="00F93597">
      <w:pPr>
        <w:jc w:val="both"/>
        <w:rPr>
          <w:rFonts w:ascii="Calibri" w:hAnsi="Calibri" w:cs="Calibri"/>
        </w:rPr>
      </w:pPr>
    </w:p>
    <w:p w14:paraId="14B4F511" w14:textId="77777777" w:rsidR="00CB1261" w:rsidRPr="00CB1261" w:rsidRDefault="00CB1261" w:rsidP="00F93597">
      <w:pPr>
        <w:jc w:val="both"/>
        <w:rPr>
          <w:rFonts w:ascii="Calibri" w:hAnsi="Calibri" w:cs="Calibri"/>
        </w:rPr>
      </w:pPr>
    </w:p>
    <w:p w14:paraId="2B907147" w14:textId="7A7C2D88" w:rsidR="00A1649C" w:rsidRDefault="00A1649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08EBBC30" w14:textId="77777777" w:rsidR="00DD06E1" w:rsidRPr="008B7875" w:rsidRDefault="00DD06E1" w:rsidP="00F93597">
      <w:pPr>
        <w:pStyle w:val="ListParagraph"/>
        <w:jc w:val="both"/>
        <w:rPr>
          <w:rFonts w:ascii="Calibri" w:hAnsi="Calibri" w:cs="Calibri"/>
        </w:rPr>
      </w:pPr>
    </w:p>
    <w:p w14:paraId="1F1ED96C" w14:textId="64D75C5F" w:rsidR="00E81D5D" w:rsidRPr="00F93597" w:rsidRDefault="00F93597" w:rsidP="00F93597">
      <w:pPr>
        <w:ind w:left="270" w:hanging="2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</w:t>
      </w:r>
      <w:r w:rsidR="00A46437" w:rsidRPr="00F93597">
        <w:rPr>
          <w:rFonts w:ascii="Calibri" w:hAnsi="Calibri" w:cs="Calibri"/>
        </w:rPr>
        <w:t>A</w:t>
      </w:r>
      <w:r w:rsidR="00DB1400" w:rsidRPr="00F93597">
        <w:rPr>
          <w:rFonts w:ascii="Calibri" w:hAnsi="Calibri" w:cs="Calibri"/>
        </w:rPr>
        <w:t>ll</w:t>
      </w:r>
      <w:r w:rsidR="00A46437" w:rsidRPr="00F93597">
        <w:rPr>
          <w:rFonts w:ascii="Calibri" w:hAnsi="Calibri" w:cs="Calibri"/>
        </w:rPr>
        <w:t xml:space="preserve"> gridded data from 2002-</w:t>
      </w:r>
      <w:r w:rsidR="00DB1400" w:rsidRPr="00F93597">
        <w:rPr>
          <w:rFonts w:ascii="Calibri" w:hAnsi="Calibri" w:cs="Calibri"/>
        </w:rPr>
        <w:t>2019</w:t>
      </w:r>
      <w:r w:rsidR="00A46437" w:rsidRPr="00F93597">
        <w:rPr>
          <w:rFonts w:ascii="Calibri" w:hAnsi="Calibri" w:cs="Calibri"/>
        </w:rPr>
        <w:t>.</w:t>
      </w:r>
      <w:r w:rsidR="00A1649C">
        <w:rPr>
          <w:rFonts w:ascii="Calibri" w:hAnsi="Calibri" w:cs="Calibri"/>
        </w:rPr>
        <w:t xml:space="preserve"> </w:t>
      </w:r>
      <w:r w:rsidR="00717F0C" w:rsidRPr="00F93597">
        <w:rPr>
          <w:rFonts w:ascii="Calibri" w:hAnsi="Calibri" w:cs="Calibri"/>
        </w:rPr>
        <w:t>File name</w:t>
      </w:r>
      <w:r w:rsidR="00ED40AF" w:rsidRPr="00F93597">
        <w:rPr>
          <w:rFonts w:ascii="Calibri" w:hAnsi="Calibri" w:cs="Calibri"/>
        </w:rPr>
        <w:t>:</w:t>
      </w:r>
      <w:r w:rsidR="009A7C70" w:rsidRPr="00F93597">
        <w:rPr>
          <w:rFonts w:ascii="Calibri" w:hAnsi="Calibri" w:cs="Calibri"/>
        </w:rPr>
        <w:t xml:space="preserve"> </w:t>
      </w:r>
      <w:r w:rsidR="009A265B" w:rsidRPr="00F93597">
        <w:rPr>
          <w:rFonts w:ascii="Calibri" w:hAnsi="Calibri" w:cs="Calibri"/>
          <w:b/>
          <w:bCs/>
        </w:rPr>
        <w:t>Gridded_Observations_</w:t>
      </w:r>
      <w:r w:rsidR="009A7C70" w:rsidRPr="00F93597">
        <w:rPr>
          <w:rFonts w:ascii="Calibri" w:hAnsi="Calibri" w:cs="Calibri"/>
          <w:b/>
          <w:bCs/>
        </w:rPr>
        <w:t>2002-2019</w:t>
      </w:r>
      <w:r w:rsidR="009A265B" w:rsidRPr="00F93597">
        <w:rPr>
          <w:rFonts w:ascii="Calibri" w:hAnsi="Calibri" w:cs="Calibri"/>
          <w:b/>
          <w:bCs/>
        </w:rPr>
        <w:t>.xlsx</w:t>
      </w:r>
      <w:r w:rsidR="00A1649C">
        <w:rPr>
          <w:rFonts w:ascii="Calibri" w:hAnsi="Calibri" w:cs="Calibri"/>
          <w:b/>
          <w:bCs/>
        </w:rPr>
        <w:t xml:space="preserve"> </w:t>
      </w:r>
    </w:p>
    <w:p w14:paraId="11657053" w14:textId="7174D0E0" w:rsidR="00DD06E1" w:rsidRPr="00E86E01" w:rsidRDefault="00A1649C" w:rsidP="00F93597">
      <w:pPr>
        <w:pStyle w:val="ListParagraph"/>
        <w:ind w:left="270" w:hanging="2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A46437" w:rsidRPr="008B7875">
        <w:rPr>
          <w:rFonts w:ascii="Calibri" w:hAnsi="Calibri" w:cs="Calibri"/>
        </w:rPr>
        <w:t>The 2019 data is appended to the 2002-201</w:t>
      </w:r>
      <w:r w:rsidR="00DB1400">
        <w:rPr>
          <w:rFonts w:ascii="Calibri" w:hAnsi="Calibri" w:cs="Calibri"/>
        </w:rPr>
        <w:t>8</w:t>
      </w:r>
      <w:r w:rsidR="00A46437" w:rsidRPr="008B7875">
        <w:rPr>
          <w:rFonts w:ascii="Calibri" w:hAnsi="Calibri" w:cs="Calibri"/>
        </w:rPr>
        <w:t xml:space="preserve"> data set.</w:t>
      </w:r>
      <w:r>
        <w:rPr>
          <w:rFonts w:ascii="Calibri" w:hAnsi="Calibri" w:cs="Calibri"/>
        </w:rPr>
        <w:t xml:space="preserve"> </w:t>
      </w:r>
      <w:r w:rsidR="00A46437" w:rsidRPr="008B7875">
        <w:rPr>
          <w:rFonts w:ascii="Calibri" w:hAnsi="Calibri" w:cs="Calibri"/>
        </w:rPr>
        <w:t>For 2019</w:t>
      </w:r>
      <w:r w:rsidR="00311326" w:rsidRPr="008B7875">
        <w:rPr>
          <w:rFonts w:ascii="Calibri" w:hAnsi="Calibri" w:cs="Calibri"/>
        </w:rPr>
        <w:t>,</w:t>
      </w:r>
      <w:r w:rsidR="00A46437" w:rsidRPr="008B7875">
        <w:rPr>
          <w:rFonts w:ascii="Calibri" w:hAnsi="Calibri" w:cs="Calibri"/>
        </w:rPr>
        <w:t xml:space="preserve"> the</w:t>
      </w:r>
      <w:r w:rsidR="00311326" w:rsidRPr="008B7875">
        <w:rPr>
          <w:rFonts w:ascii="Calibri" w:hAnsi="Calibri" w:cs="Calibri"/>
        </w:rPr>
        <w:t xml:space="preserve"> 198,396</w:t>
      </w:r>
      <w:r w:rsidR="00A46437" w:rsidRPr="008B7875">
        <w:rPr>
          <w:rFonts w:ascii="Calibri" w:hAnsi="Calibri" w:cs="Calibri"/>
        </w:rPr>
        <w:t xml:space="preserve"> observations of fCO</w:t>
      </w:r>
      <w:r w:rsidR="00A46437" w:rsidRPr="008B7875">
        <w:rPr>
          <w:rFonts w:ascii="Calibri" w:hAnsi="Calibri" w:cs="Calibri"/>
          <w:vertAlign w:val="subscript"/>
        </w:rPr>
        <w:t>2w</w:t>
      </w:r>
      <w:r w:rsidR="00A46437" w:rsidRPr="008B7875">
        <w:rPr>
          <w:rFonts w:ascii="Calibri" w:hAnsi="Calibri" w:cs="Calibri"/>
        </w:rPr>
        <w:t>, SST, and SSS were binned and averaged in 1˚ by 1˚ by month grid</w:t>
      </w:r>
      <w:r w:rsidR="00F61056" w:rsidRPr="008B7875">
        <w:rPr>
          <w:rFonts w:ascii="Calibri" w:hAnsi="Calibri" w:cs="Calibri"/>
        </w:rPr>
        <w:t xml:space="preserve"> with</w:t>
      </w:r>
      <w:r w:rsidR="00E81D5D">
        <w:rPr>
          <w:rFonts w:ascii="Calibri" w:hAnsi="Calibri" w:cs="Calibri"/>
        </w:rPr>
        <w:t xml:space="preserve"> </w:t>
      </w:r>
      <w:r w:rsidR="00F61056" w:rsidRPr="008B7875">
        <w:rPr>
          <w:rFonts w:ascii="Calibri" w:hAnsi="Calibri" w:cs="Calibri"/>
        </w:rPr>
        <w:t>a total of 1056 grid cells</w:t>
      </w:r>
      <w:r w:rsidR="00A46437" w:rsidRPr="008B7875">
        <w:rPr>
          <w:rFonts w:ascii="Calibri" w:hAnsi="Calibri" w:cs="Calibri"/>
        </w:rPr>
        <w:t>.</w:t>
      </w:r>
      <w:r w:rsidR="00C25458" w:rsidRPr="008B7875">
        <w:rPr>
          <w:rFonts w:ascii="Calibri" w:hAnsi="Calibri" w:cs="Calibri"/>
        </w:rPr>
        <w:t xml:space="preserve"> The quality controlled original data can be found at https://www.aoml.noaa.gov/ocd/ocdweb/occ.html and </w:t>
      </w:r>
      <w:r w:rsidR="00F61056" w:rsidRPr="008B7875">
        <w:rPr>
          <w:rFonts w:ascii="Calibri" w:hAnsi="Calibri" w:cs="Calibri"/>
        </w:rPr>
        <w:t>at NCEI: https://www.nodc.noaa.gov/ocads/oceans/VOS_Program/explorer.html</w:t>
      </w:r>
      <w:r w:rsidR="00E86E01">
        <w:rPr>
          <w:rFonts w:ascii="Calibri" w:hAnsi="Calibri" w:cs="Calibri"/>
        </w:rPr>
        <w:t>.</w:t>
      </w:r>
      <w:r w:rsidR="00F61056" w:rsidRPr="00E86E01">
        <w:rPr>
          <w:rFonts w:ascii="Calibri" w:hAnsi="Calibri" w:cs="Calibri"/>
        </w:rPr>
        <w:t xml:space="preserve"> It is also ingested </w:t>
      </w:r>
      <w:r w:rsidR="00C25458" w:rsidRPr="00E86E01">
        <w:rPr>
          <w:rFonts w:ascii="Calibri" w:hAnsi="Calibri" w:cs="Calibri"/>
        </w:rPr>
        <w:t xml:space="preserve">in SOCAT </w:t>
      </w:r>
      <w:r w:rsidR="00F61056" w:rsidRPr="00E86E01">
        <w:rPr>
          <w:rFonts w:ascii="Calibri" w:hAnsi="Calibri" w:cs="Calibri"/>
        </w:rPr>
        <w:t>v.2020 (</w:t>
      </w:r>
      <w:hyperlink r:id="rId6" w:history="1">
        <w:r w:rsidR="00F61056" w:rsidRPr="00E86E01">
          <w:rPr>
            <w:rStyle w:val="Hyperlink"/>
            <w:rFonts w:ascii="Calibri" w:hAnsi="Calibri" w:cs="Calibri"/>
          </w:rPr>
          <w:t>https://www.socat.info/index.php/data-access/</w:t>
        </w:r>
      </w:hyperlink>
      <w:r w:rsidR="00F61056" w:rsidRPr="00E86E01">
        <w:rPr>
          <w:rFonts w:ascii="Calibri" w:hAnsi="Calibri" w:cs="Calibri"/>
        </w:rPr>
        <w:t>).</w:t>
      </w:r>
    </w:p>
    <w:p w14:paraId="24EA3443" w14:textId="49695230" w:rsidR="00717F0C" w:rsidRDefault="00436036" w:rsidP="00F93597">
      <w:pPr>
        <w:pStyle w:val="ListParagraph"/>
        <w:ind w:left="270" w:hanging="2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F61056" w:rsidRPr="008B7875">
        <w:rPr>
          <w:rFonts w:ascii="Calibri" w:hAnsi="Calibri" w:cs="Calibri"/>
        </w:rPr>
        <w:t>The column headers and brief explanation (if necessary):</w:t>
      </w:r>
    </w:p>
    <w:p w14:paraId="258A9139" w14:textId="118A1CB6" w:rsidR="00A1649C" w:rsidRPr="008B7875" w:rsidRDefault="00A1649C" w:rsidP="00A1649C">
      <w:pPr>
        <w:rPr>
          <w:rFonts w:ascii="Calibri" w:hAnsi="Calibri" w:cs="Calibri"/>
        </w:rPr>
      </w:pPr>
    </w:p>
    <w:p w14:paraId="49E677DC" w14:textId="2990FE60" w:rsidR="005B45C4" w:rsidRPr="008B7875" w:rsidRDefault="005B45C4" w:rsidP="00F93597">
      <w:pPr>
        <w:pStyle w:val="ListParagraph"/>
        <w:jc w:val="both"/>
        <w:rPr>
          <w:rFonts w:ascii="Calibri" w:hAnsi="Calibri" w:cs="Calibri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710"/>
        <w:gridCol w:w="1283"/>
        <w:gridCol w:w="6092"/>
      </w:tblGrid>
      <w:tr w:rsidR="005B45C4" w:rsidRPr="008B7875" w14:paraId="40DBCB7F" w14:textId="77777777" w:rsidTr="00436036">
        <w:tc>
          <w:tcPr>
            <w:tcW w:w="1710" w:type="dxa"/>
          </w:tcPr>
          <w:p w14:paraId="2ED11DF9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Parameter</w:t>
            </w:r>
          </w:p>
        </w:tc>
        <w:tc>
          <w:tcPr>
            <w:tcW w:w="1283" w:type="dxa"/>
          </w:tcPr>
          <w:p w14:paraId="2777AC7B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Unit</w:t>
            </w:r>
          </w:p>
        </w:tc>
        <w:tc>
          <w:tcPr>
            <w:tcW w:w="6092" w:type="dxa"/>
          </w:tcPr>
          <w:p w14:paraId="3520A80D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Description</w:t>
            </w:r>
          </w:p>
        </w:tc>
      </w:tr>
      <w:tr w:rsidR="005B45C4" w:rsidRPr="008B7875" w14:paraId="3E4CFC9D" w14:textId="77777777" w:rsidTr="00436036">
        <w:tc>
          <w:tcPr>
            <w:tcW w:w="1710" w:type="dxa"/>
          </w:tcPr>
          <w:p w14:paraId="4B1A99A2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Year</w:t>
            </w:r>
          </w:p>
        </w:tc>
        <w:tc>
          <w:tcPr>
            <w:tcW w:w="1283" w:type="dxa"/>
          </w:tcPr>
          <w:p w14:paraId="5684B52A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092" w:type="dxa"/>
          </w:tcPr>
          <w:p w14:paraId="3C26F9E1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</w:p>
        </w:tc>
      </w:tr>
      <w:tr w:rsidR="005B45C4" w:rsidRPr="008B7875" w14:paraId="05CC5574" w14:textId="77777777" w:rsidTr="00436036">
        <w:tc>
          <w:tcPr>
            <w:tcW w:w="1710" w:type="dxa"/>
          </w:tcPr>
          <w:p w14:paraId="2A83DEA4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Month</w:t>
            </w:r>
          </w:p>
        </w:tc>
        <w:tc>
          <w:tcPr>
            <w:tcW w:w="1283" w:type="dxa"/>
          </w:tcPr>
          <w:p w14:paraId="2000F79F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092" w:type="dxa"/>
          </w:tcPr>
          <w:p w14:paraId="60285185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1 (January) through 12 (December)</w:t>
            </w:r>
          </w:p>
        </w:tc>
      </w:tr>
      <w:tr w:rsidR="005B45C4" w:rsidRPr="008B7875" w14:paraId="27396465" w14:textId="77777777" w:rsidTr="00436036">
        <w:tc>
          <w:tcPr>
            <w:tcW w:w="1710" w:type="dxa"/>
          </w:tcPr>
          <w:p w14:paraId="0AF6F978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Latitude (Lat)</w:t>
            </w:r>
          </w:p>
        </w:tc>
        <w:tc>
          <w:tcPr>
            <w:tcW w:w="1283" w:type="dxa"/>
          </w:tcPr>
          <w:p w14:paraId="3FCD1828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Degrees</w:t>
            </w:r>
          </w:p>
        </w:tc>
        <w:tc>
          <w:tcPr>
            <w:tcW w:w="6092" w:type="dxa"/>
          </w:tcPr>
          <w:p w14:paraId="3A248CC6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North is positive. Location is the center point of the grid cell. That is, 15.5˚ N is the grid box spanning 15˚ N to 16˚ N</w:t>
            </w:r>
          </w:p>
        </w:tc>
      </w:tr>
      <w:tr w:rsidR="005B45C4" w:rsidRPr="008B7875" w14:paraId="37A0D572" w14:textId="77777777" w:rsidTr="00436036">
        <w:tc>
          <w:tcPr>
            <w:tcW w:w="1710" w:type="dxa"/>
          </w:tcPr>
          <w:p w14:paraId="5FCD2FB6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Longitude (Lon)</w:t>
            </w:r>
          </w:p>
        </w:tc>
        <w:tc>
          <w:tcPr>
            <w:tcW w:w="1283" w:type="dxa"/>
          </w:tcPr>
          <w:p w14:paraId="5DAC3BB9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Degrees</w:t>
            </w:r>
          </w:p>
        </w:tc>
        <w:tc>
          <w:tcPr>
            <w:tcW w:w="6092" w:type="dxa"/>
          </w:tcPr>
          <w:p w14:paraId="337C038C" w14:textId="0F8E29AA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East is positive. All values in the Caribbean are negative. Location is center point of the grid cell. That is, -87.5 is the grid box spanning 87˚ W to 88˚ W</w:t>
            </w:r>
            <w:r w:rsidR="002E3504" w:rsidRPr="008B7875">
              <w:rPr>
                <w:rFonts w:ascii="Calibri" w:hAnsi="Calibri" w:cs="Calibri"/>
              </w:rPr>
              <w:t>.</w:t>
            </w:r>
          </w:p>
        </w:tc>
      </w:tr>
      <w:tr w:rsidR="005B45C4" w:rsidRPr="008B7875" w14:paraId="30CFE43E" w14:textId="77777777" w:rsidTr="00436036">
        <w:tc>
          <w:tcPr>
            <w:tcW w:w="1710" w:type="dxa"/>
          </w:tcPr>
          <w:p w14:paraId="30294A1C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Area</w:t>
            </w:r>
          </w:p>
        </w:tc>
        <w:tc>
          <w:tcPr>
            <w:tcW w:w="1283" w:type="dxa"/>
          </w:tcPr>
          <w:p w14:paraId="3B0CE9E4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Km</w:t>
            </w:r>
            <w:r w:rsidRPr="008B7875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6092" w:type="dxa"/>
          </w:tcPr>
          <w:p w14:paraId="7975A1DF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Area of grid box excluding land where appropriate</w:t>
            </w:r>
          </w:p>
        </w:tc>
      </w:tr>
      <w:tr w:rsidR="005B45C4" w:rsidRPr="008B7875" w14:paraId="122B0E74" w14:textId="77777777" w:rsidTr="00436036">
        <w:tc>
          <w:tcPr>
            <w:tcW w:w="1710" w:type="dxa"/>
          </w:tcPr>
          <w:p w14:paraId="3273FEA8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#_Obs</w:t>
            </w:r>
          </w:p>
        </w:tc>
        <w:tc>
          <w:tcPr>
            <w:tcW w:w="1283" w:type="dxa"/>
          </w:tcPr>
          <w:p w14:paraId="26FD4E98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092" w:type="dxa"/>
          </w:tcPr>
          <w:p w14:paraId="5EBCF5B5" w14:textId="5225DB28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Number of fCO</w:t>
            </w:r>
            <w:r w:rsidRPr="008B7875">
              <w:rPr>
                <w:rFonts w:ascii="Calibri" w:hAnsi="Calibri" w:cs="Calibri"/>
                <w:vertAlign w:val="subscript"/>
              </w:rPr>
              <w:t xml:space="preserve">2w </w:t>
            </w:r>
            <w:r w:rsidRPr="008B7875">
              <w:rPr>
                <w:rFonts w:ascii="Calibri" w:hAnsi="Calibri" w:cs="Calibri"/>
              </w:rPr>
              <w:t>observations in the particular grid box for the particular month</w:t>
            </w:r>
            <w:r w:rsidR="00771FD8" w:rsidRPr="008B7875">
              <w:rPr>
                <w:rFonts w:ascii="Calibri" w:hAnsi="Calibri" w:cs="Calibri"/>
              </w:rPr>
              <w:t>.</w:t>
            </w:r>
          </w:p>
        </w:tc>
      </w:tr>
      <w:tr w:rsidR="005B45C4" w:rsidRPr="008B7875" w14:paraId="7BBCFDA6" w14:textId="77777777" w:rsidTr="00436036">
        <w:tc>
          <w:tcPr>
            <w:tcW w:w="1710" w:type="dxa"/>
          </w:tcPr>
          <w:p w14:paraId="18D6289F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SST_OBS</w:t>
            </w:r>
          </w:p>
        </w:tc>
        <w:tc>
          <w:tcPr>
            <w:tcW w:w="1283" w:type="dxa"/>
          </w:tcPr>
          <w:p w14:paraId="6AE1233E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˚C</w:t>
            </w:r>
          </w:p>
        </w:tc>
        <w:tc>
          <w:tcPr>
            <w:tcW w:w="6092" w:type="dxa"/>
          </w:tcPr>
          <w:p w14:paraId="5A11E64D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Sea surface temperature measured at the intake (average of the grid box)</w:t>
            </w:r>
          </w:p>
        </w:tc>
      </w:tr>
      <w:tr w:rsidR="005B45C4" w:rsidRPr="008B7875" w14:paraId="642555CF" w14:textId="77777777" w:rsidTr="00436036">
        <w:tc>
          <w:tcPr>
            <w:tcW w:w="1710" w:type="dxa"/>
          </w:tcPr>
          <w:p w14:paraId="1C5BB5CE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SST_STDEV</w:t>
            </w:r>
          </w:p>
        </w:tc>
        <w:tc>
          <w:tcPr>
            <w:tcW w:w="1283" w:type="dxa"/>
          </w:tcPr>
          <w:p w14:paraId="055A53EA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˚C</w:t>
            </w:r>
          </w:p>
        </w:tc>
        <w:tc>
          <w:tcPr>
            <w:tcW w:w="6092" w:type="dxa"/>
          </w:tcPr>
          <w:p w14:paraId="7551F4B2" w14:textId="18650B68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Standard deviation of SST</w:t>
            </w:r>
            <w:r w:rsidR="00771FD8" w:rsidRPr="008B7875">
              <w:rPr>
                <w:rFonts w:ascii="Calibri" w:hAnsi="Calibri" w:cs="Calibri"/>
              </w:rPr>
              <w:t>.</w:t>
            </w:r>
          </w:p>
        </w:tc>
      </w:tr>
      <w:tr w:rsidR="005B45C4" w:rsidRPr="008B7875" w14:paraId="79D87C7E" w14:textId="77777777" w:rsidTr="00436036">
        <w:tc>
          <w:tcPr>
            <w:tcW w:w="1710" w:type="dxa"/>
          </w:tcPr>
          <w:p w14:paraId="0759DDDD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SSS_OBS</w:t>
            </w:r>
          </w:p>
        </w:tc>
        <w:tc>
          <w:tcPr>
            <w:tcW w:w="1283" w:type="dxa"/>
          </w:tcPr>
          <w:p w14:paraId="1DA11DD6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permil</w:t>
            </w:r>
          </w:p>
        </w:tc>
        <w:tc>
          <w:tcPr>
            <w:tcW w:w="6092" w:type="dxa"/>
          </w:tcPr>
          <w:p w14:paraId="49025736" w14:textId="777346C1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Sea surface salinity measured by thermosalinograph (average of the grid box)</w:t>
            </w:r>
            <w:r w:rsidR="00771FD8" w:rsidRPr="008B7875">
              <w:rPr>
                <w:rFonts w:ascii="Calibri" w:hAnsi="Calibri" w:cs="Calibri"/>
              </w:rPr>
              <w:t>.</w:t>
            </w:r>
          </w:p>
        </w:tc>
      </w:tr>
      <w:tr w:rsidR="005B45C4" w:rsidRPr="008B7875" w14:paraId="66355103" w14:textId="77777777" w:rsidTr="00436036">
        <w:tc>
          <w:tcPr>
            <w:tcW w:w="1710" w:type="dxa"/>
          </w:tcPr>
          <w:p w14:paraId="012CF1BA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SSS_STDEV</w:t>
            </w:r>
          </w:p>
        </w:tc>
        <w:tc>
          <w:tcPr>
            <w:tcW w:w="1283" w:type="dxa"/>
          </w:tcPr>
          <w:p w14:paraId="34421B1A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permil</w:t>
            </w:r>
          </w:p>
        </w:tc>
        <w:tc>
          <w:tcPr>
            <w:tcW w:w="6092" w:type="dxa"/>
          </w:tcPr>
          <w:p w14:paraId="67168691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Standard deviation of SSS</w:t>
            </w:r>
          </w:p>
        </w:tc>
      </w:tr>
      <w:tr w:rsidR="005B45C4" w:rsidRPr="008B7875" w14:paraId="364BAA77" w14:textId="77777777" w:rsidTr="00436036">
        <w:tc>
          <w:tcPr>
            <w:tcW w:w="1710" w:type="dxa"/>
          </w:tcPr>
          <w:p w14:paraId="2671CAA4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fCO</w:t>
            </w:r>
            <w:r w:rsidRPr="008B7875">
              <w:rPr>
                <w:rFonts w:ascii="Calibri" w:hAnsi="Calibri" w:cs="Calibri"/>
                <w:vertAlign w:val="subscript"/>
              </w:rPr>
              <w:t>2w</w:t>
            </w:r>
            <w:r w:rsidRPr="008B7875">
              <w:rPr>
                <w:rFonts w:ascii="Calibri" w:hAnsi="Calibri" w:cs="Calibri"/>
              </w:rPr>
              <w:t>_OBS</w:t>
            </w:r>
          </w:p>
        </w:tc>
        <w:tc>
          <w:tcPr>
            <w:tcW w:w="1283" w:type="dxa"/>
          </w:tcPr>
          <w:p w14:paraId="7677B44A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µatm</w:t>
            </w:r>
          </w:p>
        </w:tc>
        <w:tc>
          <w:tcPr>
            <w:tcW w:w="6092" w:type="dxa"/>
          </w:tcPr>
          <w:p w14:paraId="694C7C5B" w14:textId="1C6E603D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Fugacity of CO</w:t>
            </w:r>
            <w:r w:rsidRPr="008B7875">
              <w:rPr>
                <w:rFonts w:ascii="Calibri" w:hAnsi="Calibri" w:cs="Calibri"/>
                <w:vertAlign w:val="subscript"/>
              </w:rPr>
              <w:t xml:space="preserve">2 </w:t>
            </w:r>
            <w:r w:rsidRPr="008B7875">
              <w:rPr>
                <w:rFonts w:ascii="Calibri" w:hAnsi="Calibri" w:cs="Calibri"/>
              </w:rPr>
              <w:t>in seawater (average of the grid box)</w:t>
            </w:r>
            <w:r w:rsidR="00771FD8" w:rsidRPr="008B7875">
              <w:rPr>
                <w:rFonts w:ascii="Calibri" w:hAnsi="Calibri" w:cs="Calibri"/>
              </w:rPr>
              <w:t>.</w:t>
            </w:r>
          </w:p>
        </w:tc>
      </w:tr>
      <w:tr w:rsidR="005B45C4" w:rsidRPr="008B7875" w14:paraId="114C81C9" w14:textId="77777777" w:rsidTr="00436036">
        <w:tc>
          <w:tcPr>
            <w:tcW w:w="1710" w:type="dxa"/>
          </w:tcPr>
          <w:p w14:paraId="0FD7774B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fCO</w:t>
            </w:r>
            <w:r w:rsidRPr="008B7875">
              <w:rPr>
                <w:rFonts w:ascii="Calibri" w:hAnsi="Calibri" w:cs="Calibri"/>
                <w:vertAlign w:val="subscript"/>
              </w:rPr>
              <w:t>2w</w:t>
            </w:r>
            <w:r w:rsidRPr="008B7875">
              <w:rPr>
                <w:rFonts w:ascii="Calibri" w:hAnsi="Calibri" w:cs="Calibri"/>
              </w:rPr>
              <w:t>_STDEV</w:t>
            </w:r>
          </w:p>
        </w:tc>
        <w:tc>
          <w:tcPr>
            <w:tcW w:w="1283" w:type="dxa"/>
          </w:tcPr>
          <w:p w14:paraId="5808267A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µatm</w:t>
            </w:r>
          </w:p>
        </w:tc>
        <w:tc>
          <w:tcPr>
            <w:tcW w:w="6092" w:type="dxa"/>
          </w:tcPr>
          <w:p w14:paraId="4BB8F2EE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Standard deviation of fCO</w:t>
            </w:r>
            <w:r w:rsidRPr="008B7875">
              <w:rPr>
                <w:rFonts w:ascii="Calibri" w:hAnsi="Calibri" w:cs="Calibri"/>
                <w:vertAlign w:val="subscript"/>
              </w:rPr>
              <w:t>2w</w:t>
            </w:r>
            <w:r w:rsidRPr="008B7875">
              <w:rPr>
                <w:rFonts w:ascii="Calibri" w:hAnsi="Calibri" w:cs="Calibri"/>
              </w:rPr>
              <w:t xml:space="preserve"> observations in the grid box</w:t>
            </w:r>
          </w:p>
        </w:tc>
      </w:tr>
      <w:tr w:rsidR="005B45C4" w:rsidRPr="008B7875" w14:paraId="63961280" w14:textId="77777777" w:rsidTr="00436036">
        <w:tc>
          <w:tcPr>
            <w:tcW w:w="1710" w:type="dxa"/>
          </w:tcPr>
          <w:p w14:paraId="3F1BB005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TA</w:t>
            </w:r>
          </w:p>
        </w:tc>
        <w:tc>
          <w:tcPr>
            <w:tcW w:w="1283" w:type="dxa"/>
          </w:tcPr>
          <w:p w14:paraId="243C8BE8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µmol kg</w:t>
            </w:r>
            <w:r w:rsidRPr="008B7875">
              <w:rPr>
                <w:rFonts w:ascii="Calibri" w:hAnsi="Calibri" w:cs="Calibri"/>
                <w:vertAlign w:val="superscript"/>
              </w:rPr>
              <w:t>-1</w:t>
            </w:r>
          </w:p>
        </w:tc>
        <w:tc>
          <w:tcPr>
            <w:tcW w:w="6092" w:type="dxa"/>
          </w:tcPr>
          <w:p w14:paraId="41CFFFD3" w14:textId="469E4690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 xml:space="preserve">Total alkalinity calculated from a relationship salinity TA = </w:t>
            </w:r>
            <w:r w:rsidRPr="008B7875">
              <w:rPr>
                <w:rFonts w:ascii="Calibri" w:eastAsiaTheme="minorHAnsi" w:hAnsi="Calibri" w:cs="Calibri"/>
                <w:color w:val="000000"/>
                <w:lang w:eastAsia="en-US"/>
              </w:rPr>
              <w:t>57.3</w:t>
            </w:r>
            <w:r w:rsidR="00F45E7E" w:rsidRPr="008B7875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Pr="008B7875">
              <w:rPr>
                <w:rFonts w:ascii="Calibri" w:eastAsiaTheme="minorHAnsi" w:hAnsi="Calibri" w:cs="Calibri"/>
                <w:color w:val="000000"/>
                <w:lang w:eastAsia="en-US"/>
              </w:rPr>
              <w:t>SSS_OBS+ 296.4 (Cai et al., 2010) using the measured SSS</w:t>
            </w:r>
          </w:p>
        </w:tc>
      </w:tr>
      <w:tr w:rsidR="005B45C4" w:rsidRPr="008B7875" w14:paraId="364B7E49" w14:textId="77777777" w:rsidTr="00436036">
        <w:tc>
          <w:tcPr>
            <w:tcW w:w="1710" w:type="dxa"/>
          </w:tcPr>
          <w:p w14:paraId="0F5091F8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pH</w:t>
            </w:r>
            <w:r w:rsidRPr="008B7875">
              <w:rPr>
                <w:rFonts w:ascii="Calibri" w:hAnsi="Calibri" w:cs="Calibri"/>
                <w:vertAlign w:val="subscript"/>
              </w:rPr>
              <w:t>T</w:t>
            </w:r>
          </w:p>
        </w:tc>
        <w:tc>
          <w:tcPr>
            <w:tcW w:w="1283" w:type="dxa"/>
          </w:tcPr>
          <w:p w14:paraId="20FC85ED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092" w:type="dxa"/>
          </w:tcPr>
          <w:p w14:paraId="12AA9CBB" w14:textId="12B76258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pH on the total scale at SST calculated from fCO</w:t>
            </w:r>
            <w:r w:rsidRPr="008B7875">
              <w:rPr>
                <w:rFonts w:ascii="Calibri" w:hAnsi="Calibri" w:cs="Calibri"/>
                <w:vertAlign w:val="subscript"/>
              </w:rPr>
              <w:t>2w</w:t>
            </w:r>
            <w:r w:rsidRPr="008B7875">
              <w:rPr>
                <w:rFonts w:ascii="Calibri" w:hAnsi="Calibri" w:cs="Calibri"/>
              </w:rPr>
              <w:t>_OBS and TA using the CO2SYS program of Pierrot et al. (2006) with pH Scale: Total scale (mol/kg-SW) at OISST; CO</w:t>
            </w:r>
            <w:r w:rsidRPr="008B7875">
              <w:rPr>
                <w:rFonts w:ascii="Calibri" w:hAnsi="Calibri" w:cs="Calibri"/>
                <w:vertAlign w:val="subscript"/>
              </w:rPr>
              <w:t>2</w:t>
            </w:r>
            <w:r w:rsidRPr="008B7875">
              <w:rPr>
                <w:rFonts w:ascii="Calibri" w:hAnsi="Calibri" w:cs="Calibri"/>
              </w:rPr>
              <w:t xml:space="preserve"> Constants: K1, K2 from Lueker et al. (2000); KSO</w:t>
            </w:r>
            <w:r w:rsidRPr="008B7875">
              <w:rPr>
                <w:rFonts w:ascii="Calibri" w:hAnsi="Calibri" w:cs="Calibri"/>
                <w:vertAlign w:val="subscript"/>
              </w:rPr>
              <w:t>4</w:t>
            </w:r>
            <w:r w:rsidRPr="008B7875">
              <w:rPr>
                <w:rFonts w:ascii="Calibri" w:hAnsi="Calibri" w:cs="Calibri"/>
                <w:vertAlign w:val="superscript"/>
              </w:rPr>
              <w:t>-</w:t>
            </w:r>
            <w:r w:rsidRPr="008B7875">
              <w:rPr>
                <w:rFonts w:ascii="Calibri" w:hAnsi="Calibri" w:cs="Calibri"/>
              </w:rPr>
              <w:t xml:space="preserve"> for Dickson (1990); KF from Perez and Fraga (1987) and Total Boron from Uppström (1974)</w:t>
            </w:r>
            <w:r w:rsidR="00C0599D" w:rsidRPr="008B7875">
              <w:rPr>
                <w:rFonts w:ascii="Calibri" w:hAnsi="Calibri" w:cs="Calibri"/>
              </w:rPr>
              <w:t>.</w:t>
            </w:r>
          </w:p>
        </w:tc>
      </w:tr>
      <w:tr w:rsidR="005B45C4" w:rsidRPr="008B7875" w14:paraId="1BE6A6EE" w14:textId="77777777" w:rsidTr="00436036">
        <w:tc>
          <w:tcPr>
            <w:tcW w:w="1710" w:type="dxa"/>
          </w:tcPr>
          <w:p w14:paraId="093893E2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Ω</w:t>
            </w:r>
            <w:r w:rsidRPr="008B7875">
              <w:rPr>
                <w:rFonts w:ascii="Calibri" w:hAnsi="Calibri" w:cs="Calibri"/>
                <w:vertAlign w:val="subscript"/>
              </w:rPr>
              <w:t>Ar</w:t>
            </w:r>
          </w:p>
        </w:tc>
        <w:tc>
          <w:tcPr>
            <w:tcW w:w="1283" w:type="dxa"/>
          </w:tcPr>
          <w:p w14:paraId="5A8E0504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092" w:type="dxa"/>
          </w:tcPr>
          <w:p w14:paraId="156341F9" w14:textId="20447C2C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Aragonite saturation state calculated using CO2SYS with fCO</w:t>
            </w:r>
            <w:r w:rsidRPr="008B7875">
              <w:rPr>
                <w:rFonts w:ascii="Calibri" w:hAnsi="Calibri" w:cs="Calibri"/>
                <w:vertAlign w:val="subscript"/>
              </w:rPr>
              <w:t>2w</w:t>
            </w:r>
            <w:r w:rsidRPr="008B7875">
              <w:rPr>
                <w:rFonts w:ascii="Calibri" w:hAnsi="Calibri" w:cs="Calibri"/>
              </w:rPr>
              <w:t>_OBS and TA as input parameters and the same dissociation constants as used for pH</w:t>
            </w:r>
            <w:r w:rsidRPr="008B7875">
              <w:rPr>
                <w:rFonts w:ascii="Calibri" w:hAnsi="Calibri" w:cs="Calibri"/>
                <w:vertAlign w:val="subscript"/>
              </w:rPr>
              <w:t>T</w:t>
            </w:r>
            <w:r w:rsidR="00C0599D" w:rsidRPr="008B7875">
              <w:rPr>
                <w:rFonts w:ascii="Calibri" w:hAnsi="Calibri" w:cs="Calibri"/>
              </w:rPr>
              <w:t>.</w:t>
            </w:r>
          </w:p>
        </w:tc>
      </w:tr>
      <w:tr w:rsidR="005B45C4" w:rsidRPr="008B7875" w14:paraId="42040836" w14:textId="77777777" w:rsidTr="00436036">
        <w:tc>
          <w:tcPr>
            <w:tcW w:w="1710" w:type="dxa"/>
          </w:tcPr>
          <w:p w14:paraId="7A9EB826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OISST</w:t>
            </w:r>
          </w:p>
        </w:tc>
        <w:tc>
          <w:tcPr>
            <w:tcW w:w="1283" w:type="dxa"/>
          </w:tcPr>
          <w:p w14:paraId="360B72C8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˚C</w:t>
            </w:r>
          </w:p>
        </w:tc>
        <w:tc>
          <w:tcPr>
            <w:tcW w:w="6092" w:type="dxa"/>
          </w:tcPr>
          <w:p w14:paraId="703F2890" w14:textId="7E5C7248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Optimal interpolated sea surface temperature (Reynolds et al., 2007) for the particular grid box</w:t>
            </w:r>
            <w:r w:rsidR="00C0599D" w:rsidRPr="008B7875">
              <w:rPr>
                <w:rFonts w:ascii="Calibri" w:hAnsi="Calibri" w:cs="Calibri"/>
              </w:rPr>
              <w:t>.</w:t>
            </w:r>
          </w:p>
        </w:tc>
      </w:tr>
      <w:tr w:rsidR="005B45C4" w:rsidRPr="008B7875" w14:paraId="5B64B577" w14:textId="77777777" w:rsidTr="00436036">
        <w:tc>
          <w:tcPr>
            <w:tcW w:w="1710" w:type="dxa"/>
          </w:tcPr>
          <w:p w14:paraId="2FBBC8AC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SSS</w:t>
            </w:r>
            <w:r w:rsidRPr="008B7875">
              <w:rPr>
                <w:rFonts w:ascii="Calibri" w:hAnsi="Calibri" w:cs="Calibri"/>
                <w:vertAlign w:val="subscript"/>
              </w:rPr>
              <w:t>HYCOM</w:t>
            </w:r>
          </w:p>
        </w:tc>
        <w:tc>
          <w:tcPr>
            <w:tcW w:w="1283" w:type="dxa"/>
          </w:tcPr>
          <w:p w14:paraId="520E4C25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permil</w:t>
            </w:r>
          </w:p>
        </w:tc>
        <w:tc>
          <w:tcPr>
            <w:tcW w:w="6092" w:type="dxa"/>
          </w:tcPr>
          <w:p w14:paraId="098C033B" w14:textId="3B992D3E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Sea surface salinity from the HYCOM model</w:t>
            </w:r>
            <w:r w:rsidR="00C0599D" w:rsidRPr="008B7875">
              <w:rPr>
                <w:rFonts w:ascii="Calibri" w:hAnsi="Calibri" w:cs="Calibri"/>
              </w:rPr>
              <w:t>.</w:t>
            </w:r>
            <w:r w:rsidRPr="008B7875">
              <w:rPr>
                <w:rFonts w:ascii="Calibri" w:hAnsi="Calibri" w:cs="Calibri"/>
              </w:rPr>
              <w:t xml:space="preserve"> </w:t>
            </w:r>
          </w:p>
        </w:tc>
      </w:tr>
      <w:tr w:rsidR="005B45C4" w:rsidRPr="008B7875" w14:paraId="063CD03B" w14:textId="77777777" w:rsidTr="00436036">
        <w:tc>
          <w:tcPr>
            <w:tcW w:w="1710" w:type="dxa"/>
          </w:tcPr>
          <w:p w14:paraId="41927790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fCO</w:t>
            </w:r>
            <w:r w:rsidRPr="008B7875">
              <w:rPr>
                <w:rFonts w:ascii="Calibri" w:hAnsi="Calibri" w:cs="Calibri"/>
                <w:vertAlign w:val="subscript"/>
              </w:rPr>
              <w:t>2wMLR</w:t>
            </w:r>
          </w:p>
        </w:tc>
        <w:tc>
          <w:tcPr>
            <w:tcW w:w="1283" w:type="dxa"/>
          </w:tcPr>
          <w:p w14:paraId="2B01A748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µatm</w:t>
            </w:r>
          </w:p>
        </w:tc>
        <w:tc>
          <w:tcPr>
            <w:tcW w:w="6092" w:type="dxa"/>
          </w:tcPr>
          <w:p w14:paraId="797B3212" w14:textId="77777777" w:rsidR="005B45C4" w:rsidRPr="008B7875" w:rsidRDefault="005B45C4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Fugacity of CO</w:t>
            </w:r>
            <w:r w:rsidRPr="008B7875">
              <w:rPr>
                <w:rFonts w:ascii="Calibri" w:hAnsi="Calibri" w:cs="Calibri"/>
                <w:vertAlign w:val="subscript"/>
              </w:rPr>
              <w:t xml:space="preserve">2 </w:t>
            </w:r>
            <w:r w:rsidRPr="008B7875">
              <w:rPr>
                <w:rFonts w:ascii="Calibri" w:hAnsi="Calibri" w:cs="Calibri"/>
              </w:rPr>
              <w:t>in seawater determined from annual MLRs (see Table 1) with Lat, Lon, SST, OISST, SSS</w:t>
            </w:r>
            <w:r w:rsidRPr="008B7875">
              <w:rPr>
                <w:rFonts w:ascii="Calibri" w:hAnsi="Calibri" w:cs="Calibri"/>
                <w:vertAlign w:val="subscript"/>
              </w:rPr>
              <w:t>HYCOM</w:t>
            </w:r>
            <w:r w:rsidRPr="008B7875">
              <w:rPr>
                <w:rFonts w:ascii="Calibri" w:hAnsi="Calibri" w:cs="Calibri"/>
              </w:rPr>
              <w:t>, and MLD</w:t>
            </w:r>
            <w:r w:rsidRPr="008B7875">
              <w:rPr>
                <w:rFonts w:ascii="Calibri" w:hAnsi="Calibri" w:cs="Calibri"/>
                <w:vertAlign w:val="subscript"/>
              </w:rPr>
              <w:t>HYCOM</w:t>
            </w:r>
            <w:r w:rsidRPr="008B7875">
              <w:rPr>
                <w:rFonts w:ascii="Calibri" w:hAnsi="Calibri" w:cs="Calibri"/>
              </w:rPr>
              <w:t xml:space="preserve">. </w:t>
            </w:r>
          </w:p>
        </w:tc>
      </w:tr>
    </w:tbl>
    <w:p w14:paraId="3A7B7F58" w14:textId="77777777" w:rsidR="005B45C4" w:rsidRPr="008B7875" w:rsidRDefault="005B45C4" w:rsidP="00F93597">
      <w:pPr>
        <w:pStyle w:val="ListParagraph"/>
        <w:jc w:val="both"/>
        <w:rPr>
          <w:rFonts w:ascii="Calibri" w:hAnsi="Calibri" w:cs="Calibri"/>
        </w:rPr>
      </w:pPr>
    </w:p>
    <w:p w14:paraId="1D554093" w14:textId="569F21A0" w:rsidR="00A1649C" w:rsidRDefault="00A1649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1D9ED10" w14:textId="77777777" w:rsidR="00717F0C" w:rsidRPr="008B7875" w:rsidRDefault="00717F0C" w:rsidP="00F93597">
      <w:pPr>
        <w:pStyle w:val="ListParagraph"/>
        <w:jc w:val="both"/>
        <w:rPr>
          <w:rFonts w:ascii="Calibri" w:hAnsi="Calibri" w:cs="Calibri"/>
        </w:rPr>
      </w:pPr>
    </w:p>
    <w:p w14:paraId="4163F680" w14:textId="77777777" w:rsidR="00436036" w:rsidRDefault="00436036" w:rsidP="0043603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C. </w:t>
      </w:r>
      <w:r w:rsidR="009A265B" w:rsidRPr="00F93597">
        <w:rPr>
          <w:rFonts w:ascii="Calibri" w:hAnsi="Calibri" w:cs="Calibri"/>
        </w:rPr>
        <w:t xml:space="preserve">Mapped </w:t>
      </w:r>
      <w:r w:rsidR="00717F0C" w:rsidRPr="00F93597">
        <w:rPr>
          <w:rFonts w:ascii="Calibri" w:hAnsi="Calibri" w:cs="Calibri"/>
        </w:rPr>
        <w:t>products</w:t>
      </w:r>
      <w:r w:rsidR="00A00BF9" w:rsidRPr="00F93597">
        <w:rPr>
          <w:rFonts w:ascii="Calibri" w:hAnsi="Calibri" w:cs="Calibri"/>
        </w:rPr>
        <w:t xml:space="preserve"> </w:t>
      </w:r>
      <w:r w:rsidR="007E43BD" w:rsidRPr="00F93597">
        <w:rPr>
          <w:rFonts w:ascii="Calibri" w:hAnsi="Calibri" w:cs="Calibri"/>
        </w:rPr>
        <w:t>for 15˚ N to 28˚ N, and 62˚ W to 88˚ W from 2002-2019. File name</w:t>
      </w:r>
      <w:r w:rsidR="009A265B" w:rsidRPr="00F93597">
        <w:rPr>
          <w:rFonts w:ascii="Calibri" w:hAnsi="Calibri" w:cs="Calibri"/>
        </w:rPr>
        <w:t xml:space="preserve">: </w:t>
      </w:r>
      <w:r w:rsidR="009A265B" w:rsidRPr="00F93597">
        <w:rPr>
          <w:rFonts w:ascii="Calibri" w:hAnsi="Calibri" w:cs="Calibri"/>
          <w:b/>
          <w:bCs/>
        </w:rPr>
        <w:t xml:space="preserve">Mapped </w:t>
      </w:r>
      <w:r>
        <w:rPr>
          <w:rFonts w:ascii="Calibri" w:hAnsi="Calibri" w:cs="Calibri"/>
          <w:b/>
          <w:bCs/>
        </w:rPr>
        <w:t xml:space="preserve"> </w:t>
      </w:r>
    </w:p>
    <w:p w14:paraId="2F567590" w14:textId="68CD59CE" w:rsidR="007E43BD" w:rsidRDefault="00436036" w:rsidP="00436036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</w:t>
      </w:r>
      <w:r w:rsidR="009A265B" w:rsidRPr="00F93597">
        <w:rPr>
          <w:rFonts w:ascii="Calibri" w:hAnsi="Calibri" w:cs="Calibri"/>
          <w:b/>
          <w:bCs/>
        </w:rPr>
        <w:t>product_2002-2019.xlsx</w:t>
      </w:r>
      <w:r>
        <w:rPr>
          <w:rFonts w:ascii="Calibri" w:hAnsi="Calibri" w:cs="Calibri"/>
        </w:rPr>
        <w:t xml:space="preserve">. </w:t>
      </w:r>
      <w:r w:rsidR="007E43BD" w:rsidRPr="007E43BD">
        <w:rPr>
          <w:rFonts w:ascii="Calibri" w:hAnsi="Calibri" w:cs="Calibri"/>
        </w:rPr>
        <w:t>The column headers and brief explanation (if necessary):</w:t>
      </w:r>
    </w:p>
    <w:p w14:paraId="4DDF44FA" w14:textId="4D4D738B" w:rsidR="00482E3E" w:rsidRPr="008B7875" w:rsidRDefault="00482E3E" w:rsidP="00F93597">
      <w:pPr>
        <w:jc w:val="both"/>
        <w:rPr>
          <w:rFonts w:ascii="Calibri" w:hAnsi="Calibri" w:cs="Calibri"/>
        </w:rPr>
      </w:pPr>
      <w:r w:rsidRPr="008B7875">
        <w:rPr>
          <w:rFonts w:ascii="Calibri" w:hAnsi="Calibri" w:cs="Calibri"/>
        </w:rPr>
        <w:t xml:space="preserve">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692"/>
        <w:gridCol w:w="1289"/>
        <w:gridCol w:w="6104"/>
      </w:tblGrid>
      <w:tr w:rsidR="00482E3E" w:rsidRPr="008B7875" w14:paraId="0A170C49" w14:textId="77777777" w:rsidTr="00436036">
        <w:tc>
          <w:tcPr>
            <w:tcW w:w="1692" w:type="dxa"/>
          </w:tcPr>
          <w:p w14:paraId="0965F959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Parameter</w:t>
            </w:r>
          </w:p>
        </w:tc>
        <w:tc>
          <w:tcPr>
            <w:tcW w:w="1289" w:type="dxa"/>
          </w:tcPr>
          <w:p w14:paraId="281B8C99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Unit</w:t>
            </w:r>
          </w:p>
        </w:tc>
        <w:tc>
          <w:tcPr>
            <w:tcW w:w="6104" w:type="dxa"/>
          </w:tcPr>
          <w:p w14:paraId="43ED8513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Description</w:t>
            </w:r>
          </w:p>
        </w:tc>
      </w:tr>
      <w:tr w:rsidR="00482E3E" w:rsidRPr="008B7875" w14:paraId="39FFB6E2" w14:textId="77777777" w:rsidTr="00436036">
        <w:tc>
          <w:tcPr>
            <w:tcW w:w="1692" w:type="dxa"/>
          </w:tcPr>
          <w:p w14:paraId="313F12F4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Year</w:t>
            </w:r>
          </w:p>
        </w:tc>
        <w:tc>
          <w:tcPr>
            <w:tcW w:w="1289" w:type="dxa"/>
          </w:tcPr>
          <w:p w14:paraId="5BC6EA96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104" w:type="dxa"/>
          </w:tcPr>
          <w:p w14:paraId="7922756C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</w:p>
        </w:tc>
      </w:tr>
      <w:tr w:rsidR="00482E3E" w:rsidRPr="008B7875" w14:paraId="5D651412" w14:textId="77777777" w:rsidTr="00436036">
        <w:tc>
          <w:tcPr>
            <w:tcW w:w="1692" w:type="dxa"/>
          </w:tcPr>
          <w:p w14:paraId="2217BF50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Month</w:t>
            </w:r>
          </w:p>
        </w:tc>
        <w:tc>
          <w:tcPr>
            <w:tcW w:w="1289" w:type="dxa"/>
          </w:tcPr>
          <w:p w14:paraId="04133748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104" w:type="dxa"/>
          </w:tcPr>
          <w:p w14:paraId="703C891D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1 (January) through 12 (December)</w:t>
            </w:r>
          </w:p>
        </w:tc>
      </w:tr>
      <w:tr w:rsidR="00482E3E" w:rsidRPr="008B7875" w14:paraId="0C84BACF" w14:textId="77777777" w:rsidTr="00436036">
        <w:tc>
          <w:tcPr>
            <w:tcW w:w="1692" w:type="dxa"/>
          </w:tcPr>
          <w:p w14:paraId="09BFDE2B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Latitude (Lat)</w:t>
            </w:r>
          </w:p>
        </w:tc>
        <w:tc>
          <w:tcPr>
            <w:tcW w:w="1289" w:type="dxa"/>
          </w:tcPr>
          <w:p w14:paraId="20BAD31E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Degrees</w:t>
            </w:r>
          </w:p>
        </w:tc>
        <w:tc>
          <w:tcPr>
            <w:tcW w:w="6104" w:type="dxa"/>
          </w:tcPr>
          <w:p w14:paraId="3A41E1EB" w14:textId="7DC6FDFE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North is positive. Location is center point of the grid cell. For example, 15.5˚ N is the grid box spanning 15˚ N to 16˚ N</w:t>
            </w:r>
            <w:r w:rsidR="0094504E" w:rsidRPr="008B7875">
              <w:rPr>
                <w:rFonts w:ascii="Calibri" w:hAnsi="Calibri" w:cs="Calibri"/>
              </w:rPr>
              <w:t>.</w:t>
            </w:r>
          </w:p>
        </w:tc>
      </w:tr>
      <w:tr w:rsidR="00482E3E" w:rsidRPr="008B7875" w14:paraId="04BE7E38" w14:textId="77777777" w:rsidTr="00436036">
        <w:tc>
          <w:tcPr>
            <w:tcW w:w="1692" w:type="dxa"/>
          </w:tcPr>
          <w:p w14:paraId="5AFF40C8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Longitude (Lon)</w:t>
            </w:r>
          </w:p>
        </w:tc>
        <w:tc>
          <w:tcPr>
            <w:tcW w:w="1289" w:type="dxa"/>
          </w:tcPr>
          <w:p w14:paraId="0D653198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Degrees</w:t>
            </w:r>
          </w:p>
        </w:tc>
        <w:tc>
          <w:tcPr>
            <w:tcW w:w="6104" w:type="dxa"/>
          </w:tcPr>
          <w:p w14:paraId="7E2C4E23" w14:textId="560AF6B4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East is positive. All values in Caribbean are negative. Location is center point of the grid cell. For example, -87.5 is the grid box spanning 87˚ W to 88˚ W</w:t>
            </w:r>
            <w:r w:rsidR="0094504E" w:rsidRPr="008B7875">
              <w:rPr>
                <w:rFonts w:ascii="Calibri" w:hAnsi="Calibri" w:cs="Calibri"/>
              </w:rPr>
              <w:t>.</w:t>
            </w:r>
          </w:p>
        </w:tc>
      </w:tr>
      <w:tr w:rsidR="00482E3E" w:rsidRPr="008B7875" w14:paraId="705786D2" w14:textId="77777777" w:rsidTr="00436036">
        <w:tc>
          <w:tcPr>
            <w:tcW w:w="1692" w:type="dxa"/>
          </w:tcPr>
          <w:p w14:paraId="1AFCD43B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Area</w:t>
            </w:r>
          </w:p>
        </w:tc>
        <w:tc>
          <w:tcPr>
            <w:tcW w:w="1289" w:type="dxa"/>
          </w:tcPr>
          <w:p w14:paraId="7066A383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Km</w:t>
            </w:r>
            <w:r w:rsidRPr="008B7875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6104" w:type="dxa"/>
          </w:tcPr>
          <w:p w14:paraId="2C9BCEC1" w14:textId="7DA733EC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Area of grid box excluding land where appropriate</w:t>
            </w:r>
            <w:r w:rsidR="0094504E" w:rsidRPr="008B7875">
              <w:rPr>
                <w:rFonts w:ascii="Calibri" w:hAnsi="Calibri" w:cs="Calibri"/>
              </w:rPr>
              <w:t>.</w:t>
            </w:r>
          </w:p>
        </w:tc>
      </w:tr>
      <w:tr w:rsidR="00482E3E" w:rsidRPr="008B7875" w14:paraId="22EC8ED9" w14:textId="77777777" w:rsidTr="00436036">
        <w:tc>
          <w:tcPr>
            <w:tcW w:w="1692" w:type="dxa"/>
          </w:tcPr>
          <w:p w14:paraId="68DC15C8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OISST</w:t>
            </w:r>
          </w:p>
        </w:tc>
        <w:tc>
          <w:tcPr>
            <w:tcW w:w="1289" w:type="dxa"/>
          </w:tcPr>
          <w:p w14:paraId="5E3C7E49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˚C</w:t>
            </w:r>
          </w:p>
        </w:tc>
        <w:tc>
          <w:tcPr>
            <w:tcW w:w="6104" w:type="dxa"/>
          </w:tcPr>
          <w:p w14:paraId="51C58E2F" w14:textId="127FF174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Optimal interpolated sea surface temperature (Reynolds et al., 2007)</w:t>
            </w:r>
            <w:r w:rsidR="0094504E" w:rsidRPr="008B7875">
              <w:rPr>
                <w:rFonts w:ascii="Calibri" w:hAnsi="Calibri" w:cs="Calibri"/>
              </w:rPr>
              <w:t>.</w:t>
            </w:r>
          </w:p>
        </w:tc>
      </w:tr>
      <w:tr w:rsidR="00482E3E" w:rsidRPr="008B7875" w14:paraId="6E3895E3" w14:textId="77777777" w:rsidTr="00436036">
        <w:tc>
          <w:tcPr>
            <w:tcW w:w="1692" w:type="dxa"/>
          </w:tcPr>
          <w:p w14:paraId="6830D247" w14:textId="2249E755" w:rsidR="00482E3E" w:rsidRPr="008B7875" w:rsidRDefault="007E43BD" w:rsidP="00F9359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SSS</w:t>
            </w:r>
            <w:r w:rsidRPr="007E43BD">
              <w:rPr>
                <w:rFonts w:ascii="Calibri" w:hAnsi="Calibri" w:cs="Calibri"/>
                <w:vertAlign w:val="subscript"/>
              </w:rPr>
              <w:t>HYCOM</w:t>
            </w:r>
          </w:p>
        </w:tc>
        <w:tc>
          <w:tcPr>
            <w:tcW w:w="1289" w:type="dxa"/>
          </w:tcPr>
          <w:p w14:paraId="33FFD785" w14:textId="33DFFC57" w:rsidR="00482E3E" w:rsidRPr="008B7875" w:rsidRDefault="007E43BD" w:rsidP="00F9359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permil</w:t>
            </w:r>
          </w:p>
        </w:tc>
        <w:tc>
          <w:tcPr>
            <w:tcW w:w="6104" w:type="dxa"/>
          </w:tcPr>
          <w:p w14:paraId="78FBC81A" w14:textId="454AA886" w:rsidR="00482E3E" w:rsidRPr="008B7875" w:rsidRDefault="007E43BD" w:rsidP="00F93597">
            <w:pPr>
              <w:jc w:val="both"/>
              <w:rPr>
                <w:rFonts w:ascii="Calibri" w:hAnsi="Calibri" w:cs="Calibri"/>
              </w:rPr>
            </w:pPr>
            <w:r w:rsidRPr="007E43BD">
              <w:rPr>
                <w:rFonts w:ascii="Calibri" w:hAnsi="Calibri" w:cs="Calibri"/>
              </w:rPr>
              <w:t>Sea surface salinity Sea surface salinity from the HYCOM model.</w:t>
            </w:r>
          </w:p>
        </w:tc>
      </w:tr>
      <w:tr w:rsidR="00482E3E" w:rsidRPr="008B7875" w14:paraId="3FED01E8" w14:textId="77777777" w:rsidTr="00436036">
        <w:tc>
          <w:tcPr>
            <w:tcW w:w="1692" w:type="dxa"/>
          </w:tcPr>
          <w:p w14:paraId="0BDB1CD4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MLD</w:t>
            </w:r>
            <w:r w:rsidRPr="008B7875">
              <w:rPr>
                <w:rFonts w:ascii="Calibri" w:hAnsi="Calibri" w:cs="Calibri"/>
                <w:vertAlign w:val="subscript"/>
              </w:rPr>
              <w:t>HYCOM</w:t>
            </w:r>
          </w:p>
        </w:tc>
        <w:tc>
          <w:tcPr>
            <w:tcW w:w="1289" w:type="dxa"/>
          </w:tcPr>
          <w:p w14:paraId="6FEDB220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m</w:t>
            </w:r>
          </w:p>
        </w:tc>
        <w:tc>
          <w:tcPr>
            <w:tcW w:w="6104" w:type="dxa"/>
          </w:tcPr>
          <w:p w14:paraId="0CD76FE9" w14:textId="374950CB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Mixed layer depth from the HYCOM model</w:t>
            </w:r>
            <w:r w:rsidR="0094504E" w:rsidRPr="008B7875">
              <w:rPr>
                <w:rFonts w:ascii="Calibri" w:hAnsi="Calibri" w:cs="Calibri"/>
              </w:rPr>
              <w:t>.</w:t>
            </w:r>
            <w:r w:rsidRPr="008B7875">
              <w:rPr>
                <w:rFonts w:ascii="Calibri" w:hAnsi="Calibri" w:cs="Calibri"/>
              </w:rPr>
              <w:t xml:space="preserve"> </w:t>
            </w:r>
          </w:p>
        </w:tc>
      </w:tr>
      <w:tr w:rsidR="00482E3E" w:rsidRPr="008B7875" w14:paraId="0DE52BBE" w14:textId="77777777" w:rsidTr="00436036">
        <w:tc>
          <w:tcPr>
            <w:tcW w:w="1692" w:type="dxa"/>
          </w:tcPr>
          <w:p w14:paraId="026EE6F8" w14:textId="17669F31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fCO</w:t>
            </w:r>
            <w:r w:rsidRPr="008B7875">
              <w:rPr>
                <w:rFonts w:ascii="Calibri" w:hAnsi="Calibri" w:cs="Calibri"/>
                <w:vertAlign w:val="subscript"/>
              </w:rPr>
              <w:t>2wMLR</w:t>
            </w:r>
          </w:p>
        </w:tc>
        <w:tc>
          <w:tcPr>
            <w:tcW w:w="1289" w:type="dxa"/>
          </w:tcPr>
          <w:p w14:paraId="739F68B8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µatm</w:t>
            </w:r>
          </w:p>
        </w:tc>
        <w:tc>
          <w:tcPr>
            <w:tcW w:w="6104" w:type="dxa"/>
          </w:tcPr>
          <w:p w14:paraId="458156A1" w14:textId="12AD59EF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Fugacity of CO</w:t>
            </w:r>
            <w:r w:rsidRPr="008B7875">
              <w:rPr>
                <w:rFonts w:ascii="Calibri" w:hAnsi="Calibri" w:cs="Calibri"/>
                <w:vertAlign w:val="subscript"/>
              </w:rPr>
              <w:t xml:space="preserve">2 </w:t>
            </w:r>
            <w:r w:rsidRPr="008B7875">
              <w:rPr>
                <w:rFonts w:ascii="Calibri" w:hAnsi="Calibri" w:cs="Calibri"/>
              </w:rPr>
              <w:t>in seawater determined from annual MLRs with Lat, Lon, OISST, SSS</w:t>
            </w:r>
            <w:r w:rsidRPr="008B7875">
              <w:rPr>
                <w:rFonts w:ascii="Calibri" w:hAnsi="Calibri" w:cs="Calibri"/>
                <w:vertAlign w:val="subscript"/>
              </w:rPr>
              <w:t>HYCOM</w:t>
            </w:r>
            <w:r w:rsidRPr="008B7875">
              <w:rPr>
                <w:rFonts w:ascii="Calibri" w:hAnsi="Calibri" w:cs="Calibri"/>
              </w:rPr>
              <w:t>, and MLD</w:t>
            </w:r>
            <w:r w:rsidRPr="008B7875">
              <w:rPr>
                <w:rFonts w:ascii="Calibri" w:hAnsi="Calibri" w:cs="Calibri"/>
                <w:vertAlign w:val="subscript"/>
              </w:rPr>
              <w:t>HYCOM</w:t>
            </w:r>
            <w:r w:rsidR="0094504E" w:rsidRPr="008B7875">
              <w:rPr>
                <w:rFonts w:ascii="Calibri" w:hAnsi="Calibri" w:cs="Calibri"/>
              </w:rPr>
              <w:t>.</w:t>
            </w:r>
          </w:p>
        </w:tc>
      </w:tr>
      <w:tr w:rsidR="00482E3E" w:rsidRPr="008B7875" w14:paraId="6D13C148" w14:textId="77777777" w:rsidTr="00436036">
        <w:tc>
          <w:tcPr>
            <w:tcW w:w="1692" w:type="dxa"/>
          </w:tcPr>
          <w:p w14:paraId="2BCBD5EA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fCO</w:t>
            </w:r>
            <w:r w:rsidRPr="008B7875">
              <w:rPr>
                <w:rFonts w:ascii="Calibri" w:hAnsi="Calibri" w:cs="Calibri"/>
                <w:vertAlign w:val="subscript"/>
              </w:rPr>
              <w:t>2a</w:t>
            </w:r>
          </w:p>
        </w:tc>
        <w:tc>
          <w:tcPr>
            <w:tcW w:w="1289" w:type="dxa"/>
          </w:tcPr>
          <w:p w14:paraId="45DA4D32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µatm</w:t>
            </w:r>
          </w:p>
        </w:tc>
        <w:tc>
          <w:tcPr>
            <w:tcW w:w="6104" w:type="dxa"/>
          </w:tcPr>
          <w:p w14:paraId="62D0532D" w14:textId="3CFA7B4E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Fugacity of CO</w:t>
            </w:r>
            <w:r w:rsidRPr="008B7875">
              <w:rPr>
                <w:rFonts w:ascii="Calibri" w:hAnsi="Calibri" w:cs="Calibri"/>
                <w:vertAlign w:val="subscript"/>
              </w:rPr>
              <w:t xml:space="preserve">2 </w:t>
            </w:r>
            <w:r w:rsidRPr="008B7875">
              <w:rPr>
                <w:rFonts w:ascii="Calibri" w:hAnsi="Calibri" w:cs="Calibri"/>
              </w:rPr>
              <w:t>in air using the average value between atmospheric sampling station KEY and RBP</w:t>
            </w:r>
            <w:r w:rsidR="0094504E" w:rsidRPr="008B7875">
              <w:rPr>
                <w:rFonts w:ascii="Calibri" w:hAnsi="Calibri" w:cs="Calibri"/>
              </w:rPr>
              <w:t>.</w:t>
            </w:r>
          </w:p>
        </w:tc>
      </w:tr>
      <w:tr w:rsidR="00482E3E" w:rsidRPr="008B7875" w14:paraId="33841700" w14:textId="77777777" w:rsidTr="00436036">
        <w:tc>
          <w:tcPr>
            <w:tcW w:w="1692" w:type="dxa"/>
          </w:tcPr>
          <w:p w14:paraId="29EAE27D" w14:textId="59B6BA1B" w:rsidR="00482E3E" w:rsidRPr="008B7875" w:rsidRDefault="007E43BD" w:rsidP="00F93597">
            <w:pPr>
              <w:jc w:val="both"/>
              <w:rPr>
                <w:rFonts w:ascii="Calibri" w:hAnsi="Calibri" w:cs="Calibri"/>
              </w:rPr>
            </w:pPr>
            <w:r w:rsidRPr="007E43BD">
              <w:rPr>
                <w:rFonts w:ascii="Calibri" w:hAnsi="Calibri" w:cs="Calibri"/>
              </w:rPr>
              <w:t>∆fCO</w:t>
            </w:r>
            <w:r w:rsidRPr="007E43BD">
              <w:rPr>
                <w:rFonts w:ascii="Calibri" w:hAnsi="Calibri" w:cs="Calibri"/>
                <w:vertAlign w:val="subscript"/>
              </w:rPr>
              <w:t>2</w:t>
            </w:r>
          </w:p>
        </w:tc>
        <w:tc>
          <w:tcPr>
            <w:tcW w:w="1289" w:type="dxa"/>
          </w:tcPr>
          <w:p w14:paraId="32FFAEA7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µatm</w:t>
            </w:r>
          </w:p>
        </w:tc>
        <w:tc>
          <w:tcPr>
            <w:tcW w:w="6104" w:type="dxa"/>
          </w:tcPr>
          <w:p w14:paraId="15DBFCF6" w14:textId="588F031A" w:rsidR="00482E3E" w:rsidRPr="008B7875" w:rsidRDefault="007E43B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Air</w:t>
            </w:r>
            <w:r>
              <w:rPr>
                <w:rFonts w:ascii="Calibri" w:hAnsi="Calibri" w:cs="Calibri"/>
              </w:rPr>
              <w:t>-</w:t>
            </w:r>
            <w:r w:rsidRPr="008B7875">
              <w:rPr>
                <w:rFonts w:ascii="Calibri" w:hAnsi="Calibri" w:cs="Calibri"/>
              </w:rPr>
              <w:t>water fugacity difference, fCO</w:t>
            </w:r>
            <w:r w:rsidRPr="008B7875">
              <w:rPr>
                <w:rFonts w:ascii="Calibri" w:hAnsi="Calibri" w:cs="Calibri"/>
                <w:vertAlign w:val="subscript"/>
              </w:rPr>
              <w:t xml:space="preserve">2w </w:t>
            </w:r>
            <w:r w:rsidRPr="008B7875">
              <w:rPr>
                <w:rFonts w:ascii="Calibri" w:hAnsi="Calibri" w:cs="Calibri"/>
              </w:rPr>
              <w:t>-</w:t>
            </w:r>
            <w:r w:rsidRPr="008B7875">
              <w:rPr>
                <w:rFonts w:ascii="Calibri" w:hAnsi="Calibri" w:cs="Calibri"/>
                <w:vertAlign w:val="subscript"/>
              </w:rPr>
              <w:t xml:space="preserve"> </w:t>
            </w:r>
            <w:r w:rsidRPr="008B7875">
              <w:rPr>
                <w:rFonts w:ascii="Calibri" w:hAnsi="Calibri" w:cs="Calibri"/>
              </w:rPr>
              <w:t>fCO</w:t>
            </w:r>
            <w:r w:rsidRPr="008B7875">
              <w:rPr>
                <w:rFonts w:ascii="Calibri" w:hAnsi="Calibri" w:cs="Calibri"/>
                <w:vertAlign w:val="subscript"/>
              </w:rPr>
              <w:t>2a</w:t>
            </w:r>
            <w:r w:rsidRPr="008B7875">
              <w:rPr>
                <w:rFonts w:ascii="Calibri" w:hAnsi="Calibri" w:cs="Calibri"/>
              </w:rPr>
              <w:t>.</w:t>
            </w:r>
          </w:p>
        </w:tc>
      </w:tr>
      <w:tr w:rsidR="00482E3E" w:rsidRPr="008B7875" w14:paraId="18CC0435" w14:textId="77777777" w:rsidTr="00436036">
        <w:tc>
          <w:tcPr>
            <w:tcW w:w="1692" w:type="dxa"/>
          </w:tcPr>
          <w:p w14:paraId="6D73263A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TA</w:t>
            </w:r>
          </w:p>
        </w:tc>
        <w:tc>
          <w:tcPr>
            <w:tcW w:w="1289" w:type="dxa"/>
          </w:tcPr>
          <w:p w14:paraId="758E66FE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µmol kg</w:t>
            </w:r>
            <w:r w:rsidRPr="008B7875">
              <w:rPr>
                <w:rFonts w:ascii="Calibri" w:hAnsi="Calibri" w:cs="Calibri"/>
                <w:vertAlign w:val="superscript"/>
              </w:rPr>
              <w:t>-1</w:t>
            </w:r>
          </w:p>
        </w:tc>
        <w:tc>
          <w:tcPr>
            <w:tcW w:w="6104" w:type="dxa"/>
          </w:tcPr>
          <w:p w14:paraId="73121C13" w14:textId="2B775390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 xml:space="preserve">Total alkalinity calculated from a relationship salinity TA = </w:t>
            </w:r>
            <w:r w:rsidRPr="008B7875">
              <w:rPr>
                <w:rFonts w:ascii="Calibri" w:eastAsiaTheme="minorHAnsi" w:hAnsi="Calibri" w:cs="Calibri"/>
                <w:color w:val="000000"/>
                <w:lang w:eastAsia="en-US"/>
              </w:rPr>
              <w:t>57.3SSS</w:t>
            </w:r>
            <w:r w:rsidRPr="008B7875">
              <w:rPr>
                <w:rFonts w:ascii="Calibri" w:eastAsiaTheme="minorHAnsi" w:hAnsi="Calibri" w:cs="Calibri"/>
                <w:color w:val="000000"/>
                <w:vertAlign w:val="subscript"/>
                <w:lang w:eastAsia="en-US"/>
              </w:rPr>
              <w:t>HYCOM</w:t>
            </w:r>
            <w:r w:rsidRPr="008B7875">
              <w:rPr>
                <w:rFonts w:ascii="Calibri" w:eastAsiaTheme="minorHAnsi" w:hAnsi="Calibri" w:cs="Calibri"/>
                <w:color w:val="000000"/>
                <w:lang w:eastAsia="en-US"/>
              </w:rPr>
              <w:t>+ 296.4 (Cai et al., 2010)</w:t>
            </w:r>
            <w:r w:rsidR="0094504E" w:rsidRPr="008B7875">
              <w:rPr>
                <w:rFonts w:ascii="Calibri" w:eastAsiaTheme="minorHAnsi" w:hAnsi="Calibri" w:cs="Calibri"/>
                <w:color w:val="000000"/>
                <w:lang w:eastAsia="en-US"/>
              </w:rPr>
              <w:t>.</w:t>
            </w:r>
            <w:r w:rsidRPr="008B7875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</w:p>
        </w:tc>
      </w:tr>
      <w:tr w:rsidR="00482E3E" w:rsidRPr="008B7875" w14:paraId="61948E84" w14:textId="77777777" w:rsidTr="00436036">
        <w:tc>
          <w:tcPr>
            <w:tcW w:w="1692" w:type="dxa"/>
          </w:tcPr>
          <w:p w14:paraId="65CA301B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pH</w:t>
            </w:r>
            <w:r w:rsidRPr="008B7875">
              <w:rPr>
                <w:rFonts w:ascii="Calibri" w:hAnsi="Calibri" w:cs="Calibri"/>
                <w:vertAlign w:val="subscript"/>
              </w:rPr>
              <w:t>T</w:t>
            </w:r>
          </w:p>
        </w:tc>
        <w:tc>
          <w:tcPr>
            <w:tcW w:w="1289" w:type="dxa"/>
          </w:tcPr>
          <w:p w14:paraId="18A46742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104" w:type="dxa"/>
          </w:tcPr>
          <w:p w14:paraId="761A1495" w14:textId="1BCD8186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pH calculated from fCO</w:t>
            </w:r>
            <w:r w:rsidRPr="008B7875">
              <w:rPr>
                <w:rFonts w:ascii="Calibri" w:hAnsi="Calibri" w:cs="Calibri"/>
                <w:vertAlign w:val="subscript"/>
              </w:rPr>
              <w:t>2w</w:t>
            </w:r>
            <w:r w:rsidRPr="008B7875">
              <w:rPr>
                <w:rFonts w:ascii="Calibri" w:hAnsi="Calibri" w:cs="Calibri"/>
              </w:rPr>
              <w:t xml:space="preserve"> and TA with the CO2SYS program of Pierrot et al. (2006) with pH Scale: Total scale (mol/kg-SW) at OISST; CO</w:t>
            </w:r>
            <w:r w:rsidRPr="008B7875">
              <w:rPr>
                <w:rFonts w:ascii="Calibri" w:hAnsi="Calibri" w:cs="Calibri"/>
                <w:vertAlign w:val="subscript"/>
              </w:rPr>
              <w:t>2</w:t>
            </w:r>
            <w:r w:rsidRPr="008B7875">
              <w:rPr>
                <w:rFonts w:ascii="Calibri" w:hAnsi="Calibri" w:cs="Calibri"/>
              </w:rPr>
              <w:t xml:space="preserve"> Constants: K1, K2 from Lueker et al. (2000); KSO</w:t>
            </w:r>
            <w:r w:rsidRPr="008B7875">
              <w:rPr>
                <w:rFonts w:ascii="Calibri" w:hAnsi="Calibri" w:cs="Calibri"/>
                <w:vertAlign w:val="subscript"/>
              </w:rPr>
              <w:t>4</w:t>
            </w:r>
            <w:r w:rsidRPr="008B7875">
              <w:rPr>
                <w:rFonts w:ascii="Calibri" w:hAnsi="Calibri" w:cs="Calibri"/>
                <w:vertAlign w:val="superscript"/>
              </w:rPr>
              <w:t>-</w:t>
            </w:r>
            <w:r w:rsidRPr="008B7875">
              <w:rPr>
                <w:rFonts w:ascii="Calibri" w:hAnsi="Calibri" w:cs="Calibri"/>
              </w:rPr>
              <w:t xml:space="preserve"> for Dickson (1990); KF from Perez and Fraga (1987) and Total Boron from Uppström (1974)</w:t>
            </w:r>
            <w:r w:rsidR="0094504E" w:rsidRPr="008B7875">
              <w:rPr>
                <w:rFonts w:ascii="Calibri" w:hAnsi="Calibri" w:cs="Calibri"/>
              </w:rPr>
              <w:t>.</w:t>
            </w:r>
          </w:p>
        </w:tc>
      </w:tr>
      <w:tr w:rsidR="00482E3E" w:rsidRPr="008B7875" w14:paraId="5CC0A9C1" w14:textId="77777777" w:rsidTr="00436036">
        <w:tc>
          <w:tcPr>
            <w:tcW w:w="1692" w:type="dxa"/>
          </w:tcPr>
          <w:p w14:paraId="1B2C377F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Ω</w:t>
            </w:r>
            <w:r w:rsidRPr="008B7875">
              <w:rPr>
                <w:rFonts w:ascii="Calibri" w:hAnsi="Calibri" w:cs="Calibri"/>
                <w:vertAlign w:val="subscript"/>
              </w:rPr>
              <w:t>Ar</w:t>
            </w:r>
          </w:p>
        </w:tc>
        <w:tc>
          <w:tcPr>
            <w:tcW w:w="1289" w:type="dxa"/>
          </w:tcPr>
          <w:p w14:paraId="0A59B8F0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104" w:type="dxa"/>
          </w:tcPr>
          <w:p w14:paraId="2F1892B3" w14:textId="35EEACB9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Aragonite saturation state calculated using CO2SYS with fCO</w:t>
            </w:r>
            <w:r w:rsidRPr="008B7875">
              <w:rPr>
                <w:rFonts w:ascii="Calibri" w:hAnsi="Calibri" w:cs="Calibri"/>
                <w:vertAlign w:val="subscript"/>
              </w:rPr>
              <w:t>2wMLR</w:t>
            </w:r>
            <w:r w:rsidRPr="008B7875">
              <w:rPr>
                <w:rFonts w:ascii="Calibri" w:hAnsi="Calibri" w:cs="Calibri"/>
              </w:rPr>
              <w:t>, TA, OISST, and SSS</w:t>
            </w:r>
            <w:r w:rsidRPr="008B7875">
              <w:rPr>
                <w:rFonts w:ascii="Calibri" w:hAnsi="Calibri" w:cs="Calibri"/>
                <w:vertAlign w:val="subscript"/>
              </w:rPr>
              <w:t>HYCOM</w:t>
            </w:r>
            <w:r w:rsidRPr="008B7875">
              <w:rPr>
                <w:rFonts w:ascii="Calibri" w:hAnsi="Calibri" w:cs="Calibri"/>
              </w:rPr>
              <w:t xml:space="preserve"> as input parameters with same dissociation constants as used for pH</w:t>
            </w:r>
            <w:r w:rsidRPr="008B7875">
              <w:rPr>
                <w:rFonts w:ascii="Calibri" w:hAnsi="Calibri" w:cs="Calibri"/>
                <w:vertAlign w:val="subscript"/>
              </w:rPr>
              <w:t>T</w:t>
            </w:r>
            <w:r w:rsidR="0094504E" w:rsidRPr="008B7875">
              <w:rPr>
                <w:rFonts w:ascii="Calibri" w:hAnsi="Calibri" w:cs="Calibri"/>
              </w:rPr>
              <w:t>.</w:t>
            </w:r>
          </w:p>
        </w:tc>
      </w:tr>
      <w:tr w:rsidR="00482E3E" w:rsidRPr="008B7875" w14:paraId="7609B25D" w14:textId="77777777" w:rsidTr="00436036">
        <w:tc>
          <w:tcPr>
            <w:tcW w:w="1692" w:type="dxa"/>
          </w:tcPr>
          <w:p w14:paraId="663D2AF3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&lt;u</w:t>
            </w:r>
            <w:r w:rsidRPr="008B7875">
              <w:rPr>
                <w:rFonts w:ascii="Calibri" w:hAnsi="Calibri" w:cs="Calibri"/>
                <w:vertAlign w:val="superscript"/>
              </w:rPr>
              <w:t>2</w:t>
            </w:r>
            <w:r w:rsidRPr="008B7875">
              <w:rPr>
                <w:rFonts w:ascii="Calibri" w:hAnsi="Calibri" w:cs="Calibri"/>
              </w:rPr>
              <w:t>&gt;</w:t>
            </w:r>
          </w:p>
        </w:tc>
        <w:tc>
          <w:tcPr>
            <w:tcW w:w="1289" w:type="dxa"/>
          </w:tcPr>
          <w:p w14:paraId="53A5A450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m</w:t>
            </w:r>
            <w:r w:rsidRPr="008B7875">
              <w:rPr>
                <w:rFonts w:ascii="Calibri" w:hAnsi="Calibri" w:cs="Calibri"/>
                <w:vertAlign w:val="superscript"/>
              </w:rPr>
              <w:t>2</w:t>
            </w:r>
            <w:r w:rsidRPr="008B7875">
              <w:rPr>
                <w:rFonts w:ascii="Calibri" w:hAnsi="Calibri" w:cs="Calibri"/>
              </w:rPr>
              <w:t xml:space="preserve"> s</w:t>
            </w:r>
            <w:r w:rsidRPr="008B7875">
              <w:rPr>
                <w:rFonts w:ascii="Calibri" w:hAnsi="Calibri" w:cs="Calibri"/>
                <w:vertAlign w:val="superscript"/>
              </w:rPr>
              <w:t>-2</w:t>
            </w:r>
          </w:p>
        </w:tc>
        <w:tc>
          <w:tcPr>
            <w:tcW w:w="6104" w:type="dxa"/>
          </w:tcPr>
          <w:p w14:paraId="149D6A74" w14:textId="20651425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Second moment of the wind based on ¼˚ 6-h CCMP-2 product (Atlas et al., 2011)</w:t>
            </w:r>
            <w:r w:rsidR="0094504E" w:rsidRPr="008B7875">
              <w:rPr>
                <w:rFonts w:ascii="Calibri" w:hAnsi="Calibri" w:cs="Calibri"/>
              </w:rPr>
              <w:t>.</w:t>
            </w:r>
          </w:p>
        </w:tc>
      </w:tr>
      <w:tr w:rsidR="00482E3E" w:rsidRPr="008B7875" w14:paraId="197F492F" w14:textId="77777777" w:rsidTr="00436036">
        <w:tc>
          <w:tcPr>
            <w:tcW w:w="1692" w:type="dxa"/>
          </w:tcPr>
          <w:p w14:paraId="6D0C8BE6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CO</w:t>
            </w:r>
            <w:r w:rsidRPr="008B7875">
              <w:rPr>
                <w:rFonts w:ascii="Calibri" w:hAnsi="Calibri" w:cs="Calibri"/>
                <w:vertAlign w:val="subscript"/>
              </w:rPr>
              <w:t>2</w:t>
            </w:r>
            <w:r w:rsidRPr="008B7875">
              <w:rPr>
                <w:rFonts w:ascii="Calibri" w:hAnsi="Calibri" w:cs="Calibri"/>
              </w:rPr>
              <w:t>_Flux</w:t>
            </w:r>
          </w:p>
        </w:tc>
        <w:tc>
          <w:tcPr>
            <w:tcW w:w="1289" w:type="dxa"/>
          </w:tcPr>
          <w:p w14:paraId="155FE8F9" w14:textId="77777777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mol m</w:t>
            </w:r>
            <w:r w:rsidRPr="008B7875">
              <w:rPr>
                <w:rFonts w:ascii="Calibri" w:hAnsi="Calibri" w:cs="Calibri"/>
                <w:vertAlign w:val="superscript"/>
              </w:rPr>
              <w:t>-2</w:t>
            </w:r>
            <w:r w:rsidRPr="008B7875">
              <w:rPr>
                <w:rFonts w:ascii="Calibri" w:hAnsi="Calibri" w:cs="Calibri"/>
              </w:rPr>
              <w:t xml:space="preserve"> yr</w:t>
            </w:r>
            <w:r w:rsidRPr="008B7875">
              <w:rPr>
                <w:rFonts w:ascii="Calibri" w:hAnsi="Calibri" w:cs="Calibri"/>
                <w:vertAlign w:val="superscript"/>
              </w:rPr>
              <w:t>-1</w:t>
            </w:r>
          </w:p>
        </w:tc>
        <w:tc>
          <w:tcPr>
            <w:tcW w:w="6104" w:type="dxa"/>
          </w:tcPr>
          <w:p w14:paraId="1B795A06" w14:textId="60C2883C" w:rsidR="00482E3E" w:rsidRPr="008B7875" w:rsidRDefault="00482E3E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Monthly air-sea CO</w:t>
            </w:r>
            <w:r w:rsidRPr="008B7875">
              <w:rPr>
                <w:rFonts w:ascii="Calibri" w:hAnsi="Calibri" w:cs="Calibri"/>
                <w:vertAlign w:val="subscript"/>
              </w:rPr>
              <w:t>2</w:t>
            </w:r>
            <w:r w:rsidRPr="008B7875">
              <w:rPr>
                <w:rFonts w:ascii="Calibri" w:hAnsi="Calibri" w:cs="Calibri"/>
              </w:rPr>
              <w:t xml:space="preserve"> flux calculated according to Eqs. 5 and 6, with fCO</w:t>
            </w:r>
            <w:r w:rsidRPr="008B7875">
              <w:rPr>
                <w:rFonts w:ascii="Calibri" w:hAnsi="Calibri" w:cs="Calibri"/>
                <w:vertAlign w:val="subscript"/>
              </w:rPr>
              <w:t>2wMLR</w:t>
            </w:r>
            <w:r w:rsidRPr="008B7875">
              <w:rPr>
                <w:rFonts w:ascii="Calibri" w:hAnsi="Calibri" w:cs="Calibri"/>
              </w:rPr>
              <w:t xml:space="preserve"> @ OISST</w:t>
            </w:r>
            <w:r w:rsidR="0094504E" w:rsidRPr="008B7875">
              <w:rPr>
                <w:rFonts w:ascii="Calibri" w:hAnsi="Calibri" w:cs="Calibri"/>
              </w:rPr>
              <w:t>.</w:t>
            </w:r>
          </w:p>
        </w:tc>
      </w:tr>
    </w:tbl>
    <w:p w14:paraId="07BF384B" w14:textId="1F0DC477" w:rsidR="00A1649C" w:rsidRDefault="00A1649C" w:rsidP="00F93597">
      <w:pPr>
        <w:pStyle w:val="ListParagraph"/>
        <w:jc w:val="both"/>
        <w:rPr>
          <w:rFonts w:ascii="Calibri" w:hAnsi="Calibri" w:cs="Calibri"/>
        </w:rPr>
      </w:pPr>
    </w:p>
    <w:p w14:paraId="6E36C4B9" w14:textId="77777777" w:rsidR="00A1649C" w:rsidRDefault="00A1649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0D8E16CF" w14:textId="77777777" w:rsidR="00482E3E" w:rsidRPr="008B7875" w:rsidRDefault="00482E3E" w:rsidP="00F93597">
      <w:pPr>
        <w:pStyle w:val="ListParagraph"/>
        <w:jc w:val="both"/>
        <w:rPr>
          <w:rFonts w:ascii="Calibri" w:hAnsi="Calibri" w:cs="Calibri"/>
        </w:rPr>
      </w:pPr>
    </w:p>
    <w:p w14:paraId="5555D954" w14:textId="5791D5E5" w:rsidR="00E940A2" w:rsidRPr="008B7875" w:rsidRDefault="00CC4385" w:rsidP="00CC4385">
      <w:pPr>
        <w:ind w:left="270" w:hanging="2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D. </w:t>
      </w:r>
      <w:r w:rsidR="009A265B" w:rsidRPr="00F93597">
        <w:rPr>
          <w:rFonts w:ascii="Calibri" w:hAnsi="Calibri" w:cs="Calibri"/>
        </w:rPr>
        <w:t xml:space="preserve">Monthly </w:t>
      </w:r>
      <w:r w:rsidR="00A00BF9" w:rsidRPr="00F93597">
        <w:rPr>
          <w:rFonts w:ascii="Calibri" w:hAnsi="Calibri" w:cs="Calibri"/>
        </w:rPr>
        <w:t>averages for the</w:t>
      </w:r>
      <w:r w:rsidR="00507AF2" w:rsidRPr="00F93597">
        <w:rPr>
          <w:rFonts w:ascii="Calibri" w:hAnsi="Calibri" w:cs="Calibri"/>
        </w:rPr>
        <w:t xml:space="preserve"> </w:t>
      </w:r>
      <w:r w:rsidR="00A00BF9" w:rsidRPr="00F93597">
        <w:rPr>
          <w:rFonts w:ascii="Calibri" w:hAnsi="Calibri" w:cs="Calibri"/>
        </w:rPr>
        <w:t>wh</w:t>
      </w:r>
      <w:r w:rsidR="007D324D" w:rsidRPr="00F93597">
        <w:rPr>
          <w:rFonts w:ascii="Calibri" w:hAnsi="Calibri" w:cs="Calibri"/>
        </w:rPr>
        <w:t>o</w:t>
      </w:r>
      <w:r w:rsidR="00A00BF9" w:rsidRPr="00F93597">
        <w:rPr>
          <w:rFonts w:ascii="Calibri" w:hAnsi="Calibri" w:cs="Calibri"/>
        </w:rPr>
        <w:t>le region</w:t>
      </w:r>
      <w:r w:rsidR="00A1649C">
        <w:rPr>
          <w:rFonts w:ascii="Calibri" w:hAnsi="Calibri" w:cs="Calibri"/>
        </w:rPr>
        <w:t xml:space="preserve"> </w:t>
      </w:r>
      <w:r w:rsidR="00A00BF9" w:rsidRPr="00F93597">
        <w:rPr>
          <w:rFonts w:ascii="Calibri" w:hAnsi="Calibri" w:cs="Calibri"/>
        </w:rPr>
        <w:t>for</w:t>
      </w:r>
      <w:r w:rsidR="00A1649C">
        <w:rPr>
          <w:rFonts w:ascii="Calibri" w:hAnsi="Calibri" w:cs="Calibri"/>
        </w:rPr>
        <w:t xml:space="preserve"> </w:t>
      </w:r>
      <w:r w:rsidR="00A00BF9" w:rsidRPr="00F93597">
        <w:rPr>
          <w:rFonts w:ascii="Calibri" w:hAnsi="Calibri" w:cs="Calibri"/>
        </w:rPr>
        <w:t>15˚</w:t>
      </w:r>
      <w:r w:rsidR="004E6924" w:rsidRPr="00F93597">
        <w:rPr>
          <w:rFonts w:ascii="Calibri" w:hAnsi="Calibri" w:cs="Calibri"/>
        </w:rPr>
        <w:t xml:space="preserve"> </w:t>
      </w:r>
      <w:r w:rsidR="00A00BF9" w:rsidRPr="00F93597">
        <w:rPr>
          <w:rFonts w:ascii="Calibri" w:hAnsi="Calibri" w:cs="Calibri"/>
        </w:rPr>
        <w:t>N to 28˚</w:t>
      </w:r>
      <w:r w:rsidR="004E6924" w:rsidRPr="00F93597">
        <w:rPr>
          <w:rFonts w:ascii="Calibri" w:hAnsi="Calibri" w:cs="Calibri"/>
        </w:rPr>
        <w:t xml:space="preserve"> </w:t>
      </w:r>
      <w:r w:rsidR="00A00BF9" w:rsidRPr="00F93597">
        <w:rPr>
          <w:rFonts w:ascii="Calibri" w:hAnsi="Calibri" w:cs="Calibri"/>
        </w:rPr>
        <w:t>N, and 62˚</w:t>
      </w:r>
      <w:r w:rsidR="004E6924" w:rsidRPr="00F93597">
        <w:rPr>
          <w:rFonts w:ascii="Calibri" w:hAnsi="Calibri" w:cs="Calibri"/>
        </w:rPr>
        <w:t xml:space="preserve"> </w:t>
      </w:r>
      <w:r w:rsidR="00A00BF9" w:rsidRPr="00F93597">
        <w:rPr>
          <w:rFonts w:ascii="Calibri" w:hAnsi="Calibri" w:cs="Calibri"/>
        </w:rPr>
        <w:t>W to 88˚</w:t>
      </w:r>
      <w:r w:rsidR="004E6924" w:rsidRPr="00F93597">
        <w:rPr>
          <w:rFonts w:ascii="Calibri" w:hAnsi="Calibri" w:cs="Calibri"/>
        </w:rPr>
        <w:t xml:space="preserve"> </w:t>
      </w:r>
      <w:r w:rsidR="00A00BF9" w:rsidRPr="00F93597">
        <w:rPr>
          <w:rFonts w:ascii="Calibri" w:hAnsi="Calibri" w:cs="Calibri"/>
        </w:rPr>
        <w:t>W from 2002-</w:t>
      </w:r>
      <w:r w:rsidR="009A265B" w:rsidRPr="00F93597">
        <w:rPr>
          <w:rFonts w:ascii="Calibri" w:hAnsi="Calibri" w:cs="Calibri"/>
        </w:rPr>
        <w:t>2019</w:t>
      </w:r>
      <w:r w:rsidR="00507AF2" w:rsidRPr="00F93597">
        <w:rPr>
          <w:rFonts w:ascii="Calibri" w:hAnsi="Calibri" w:cs="Calibri"/>
        </w:rPr>
        <w:t>.</w:t>
      </w:r>
      <w:r w:rsidR="00A1649C">
        <w:rPr>
          <w:rFonts w:ascii="Calibri" w:hAnsi="Calibri" w:cs="Calibri"/>
        </w:rPr>
        <w:t xml:space="preserve"> </w:t>
      </w:r>
      <w:r w:rsidR="004E6924" w:rsidRPr="00F93597">
        <w:rPr>
          <w:rFonts w:ascii="Calibri" w:hAnsi="Calibri" w:cs="Calibri"/>
        </w:rPr>
        <w:t xml:space="preserve">File name: </w:t>
      </w:r>
      <w:r w:rsidR="00601899" w:rsidRPr="00F93597">
        <w:rPr>
          <w:rFonts w:ascii="Calibri" w:hAnsi="Calibri" w:cs="Calibri"/>
          <w:b/>
          <w:bCs/>
        </w:rPr>
        <w:t>M</w:t>
      </w:r>
      <w:r w:rsidR="004E6924" w:rsidRPr="00F93597">
        <w:rPr>
          <w:rFonts w:ascii="Calibri" w:hAnsi="Calibri" w:cs="Calibri"/>
          <w:b/>
          <w:bCs/>
        </w:rPr>
        <w:t>onthly_ave_weighted_whole_region_2002-2019</w:t>
      </w:r>
      <w:r w:rsidR="009A265B" w:rsidRPr="00F93597">
        <w:rPr>
          <w:rFonts w:ascii="Calibri" w:hAnsi="Calibri" w:cs="Calibri"/>
          <w:b/>
          <w:bCs/>
        </w:rPr>
        <w:t>.xlsx</w:t>
      </w:r>
      <w:r>
        <w:rPr>
          <w:rFonts w:ascii="Calibri" w:hAnsi="Calibri" w:cs="Calibri"/>
          <w:b/>
          <w:bCs/>
        </w:rPr>
        <w:t xml:space="preserve">. </w:t>
      </w:r>
      <w:r w:rsidR="00507AF2" w:rsidRPr="008B7875">
        <w:rPr>
          <w:rFonts w:ascii="Calibri" w:hAnsi="Calibri" w:cs="Calibri"/>
        </w:rPr>
        <w:t>The results are area weighted to take into account the different size of the 1˚ by 1˚ pixels due to curvature of earth and land coverage</w:t>
      </w:r>
      <w:r w:rsidR="000C65F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E940A2" w:rsidRPr="008B7875">
        <w:rPr>
          <w:rFonts w:ascii="Calibri" w:hAnsi="Calibri" w:cs="Calibri"/>
        </w:rPr>
        <w:t>The column headers and brief explanation (if necessary)</w:t>
      </w:r>
      <w:r w:rsidR="00D81B38">
        <w:rPr>
          <w:rFonts w:ascii="Calibri" w:hAnsi="Calibri" w:cs="Calibri"/>
        </w:rPr>
        <w:t xml:space="preserve"> </w:t>
      </w:r>
      <w:r w:rsidR="00E940A2" w:rsidRPr="008B7875">
        <w:rPr>
          <w:rFonts w:ascii="Calibri" w:hAnsi="Calibri" w:cs="Calibri"/>
        </w:rPr>
        <w:t>:</w:t>
      </w:r>
    </w:p>
    <w:p w14:paraId="4FB24BB2" w14:textId="4B96D8B1" w:rsidR="007D324D" w:rsidRPr="008B7875" w:rsidRDefault="007D324D" w:rsidP="00F93597">
      <w:pPr>
        <w:jc w:val="both"/>
        <w:rPr>
          <w:rFonts w:ascii="Calibri" w:hAnsi="Calibri" w:cs="Calibri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710"/>
        <w:gridCol w:w="1271"/>
        <w:gridCol w:w="6104"/>
      </w:tblGrid>
      <w:tr w:rsidR="007D324D" w:rsidRPr="008B7875" w14:paraId="24E6144B" w14:textId="77777777" w:rsidTr="00CC4385">
        <w:tc>
          <w:tcPr>
            <w:tcW w:w="1710" w:type="dxa"/>
          </w:tcPr>
          <w:p w14:paraId="060ECEA7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Parameter</w:t>
            </w:r>
          </w:p>
        </w:tc>
        <w:tc>
          <w:tcPr>
            <w:tcW w:w="1271" w:type="dxa"/>
          </w:tcPr>
          <w:p w14:paraId="011A7EC4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Unit</w:t>
            </w:r>
          </w:p>
        </w:tc>
        <w:tc>
          <w:tcPr>
            <w:tcW w:w="6104" w:type="dxa"/>
          </w:tcPr>
          <w:p w14:paraId="707DCB1D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Description</w:t>
            </w:r>
          </w:p>
        </w:tc>
      </w:tr>
      <w:tr w:rsidR="007D324D" w:rsidRPr="008B7875" w14:paraId="30289774" w14:textId="77777777" w:rsidTr="00CC4385">
        <w:tc>
          <w:tcPr>
            <w:tcW w:w="1710" w:type="dxa"/>
          </w:tcPr>
          <w:p w14:paraId="29A550E6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Year</w:t>
            </w:r>
          </w:p>
        </w:tc>
        <w:tc>
          <w:tcPr>
            <w:tcW w:w="1271" w:type="dxa"/>
          </w:tcPr>
          <w:p w14:paraId="461D3E41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104" w:type="dxa"/>
          </w:tcPr>
          <w:p w14:paraId="6AEA0E04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</w:p>
        </w:tc>
      </w:tr>
      <w:tr w:rsidR="007D324D" w:rsidRPr="008B7875" w14:paraId="7C4892AA" w14:textId="77777777" w:rsidTr="00CC4385">
        <w:tc>
          <w:tcPr>
            <w:tcW w:w="1710" w:type="dxa"/>
          </w:tcPr>
          <w:p w14:paraId="20471B7A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Month</w:t>
            </w:r>
          </w:p>
        </w:tc>
        <w:tc>
          <w:tcPr>
            <w:tcW w:w="1271" w:type="dxa"/>
          </w:tcPr>
          <w:p w14:paraId="62F5E518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104" w:type="dxa"/>
          </w:tcPr>
          <w:p w14:paraId="0E62B864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1 (January) through 12 (December)</w:t>
            </w:r>
          </w:p>
        </w:tc>
      </w:tr>
      <w:tr w:rsidR="007D324D" w:rsidRPr="008B7875" w14:paraId="264F7646" w14:textId="77777777" w:rsidTr="00CC4385">
        <w:tc>
          <w:tcPr>
            <w:tcW w:w="1710" w:type="dxa"/>
          </w:tcPr>
          <w:p w14:paraId="072F88C2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Area</w:t>
            </w:r>
          </w:p>
        </w:tc>
        <w:tc>
          <w:tcPr>
            <w:tcW w:w="1271" w:type="dxa"/>
          </w:tcPr>
          <w:p w14:paraId="459E3DD6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km</w:t>
            </w:r>
            <w:r w:rsidRPr="008B7875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6104" w:type="dxa"/>
          </w:tcPr>
          <w:p w14:paraId="62B71FE5" w14:textId="21F159DD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Total area of Caribbean region excluding land (15˚ N to 28˚ N and 62˚ W to 88˚ W)</w:t>
            </w:r>
            <w:r w:rsidR="0094504E" w:rsidRPr="008B7875">
              <w:rPr>
                <w:rFonts w:ascii="Calibri" w:hAnsi="Calibri" w:cs="Calibri"/>
              </w:rPr>
              <w:t>.</w:t>
            </w:r>
          </w:p>
        </w:tc>
      </w:tr>
      <w:tr w:rsidR="007D324D" w:rsidRPr="008B7875" w14:paraId="3A8EE5D2" w14:textId="77777777" w:rsidTr="00CC4385">
        <w:tc>
          <w:tcPr>
            <w:tcW w:w="1710" w:type="dxa"/>
          </w:tcPr>
          <w:p w14:paraId="51792C5A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OISST</w:t>
            </w:r>
          </w:p>
        </w:tc>
        <w:tc>
          <w:tcPr>
            <w:tcW w:w="1271" w:type="dxa"/>
          </w:tcPr>
          <w:p w14:paraId="30A75921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˚C</w:t>
            </w:r>
          </w:p>
        </w:tc>
        <w:tc>
          <w:tcPr>
            <w:tcW w:w="6104" w:type="dxa"/>
          </w:tcPr>
          <w:p w14:paraId="1F131810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Optimal interpolated sea surface temperature (Reynolds et al., 2007)</w:t>
            </w:r>
          </w:p>
        </w:tc>
      </w:tr>
      <w:tr w:rsidR="007D324D" w:rsidRPr="008B7875" w14:paraId="3B887538" w14:textId="77777777" w:rsidTr="00CC4385">
        <w:tc>
          <w:tcPr>
            <w:tcW w:w="1710" w:type="dxa"/>
          </w:tcPr>
          <w:p w14:paraId="1713721F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SSS</w:t>
            </w:r>
            <w:r w:rsidRPr="008B7875">
              <w:rPr>
                <w:rFonts w:ascii="Calibri" w:hAnsi="Calibri" w:cs="Calibri"/>
                <w:vertAlign w:val="subscript"/>
              </w:rPr>
              <w:t xml:space="preserve">HYCOM </w:t>
            </w:r>
          </w:p>
        </w:tc>
        <w:tc>
          <w:tcPr>
            <w:tcW w:w="1271" w:type="dxa"/>
          </w:tcPr>
          <w:p w14:paraId="600DD804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permil</w:t>
            </w:r>
          </w:p>
        </w:tc>
        <w:tc>
          <w:tcPr>
            <w:tcW w:w="6104" w:type="dxa"/>
          </w:tcPr>
          <w:p w14:paraId="0E24F99B" w14:textId="2FE3AA9D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 xml:space="preserve">Sea surface salinity from </w:t>
            </w:r>
            <w:r w:rsidR="0090106E" w:rsidRPr="008B7875">
              <w:rPr>
                <w:rFonts w:ascii="Calibri" w:hAnsi="Calibri" w:cs="Calibri"/>
              </w:rPr>
              <w:t>the HYCOM model</w:t>
            </w:r>
            <w:r w:rsidR="0094504E" w:rsidRPr="008B7875">
              <w:rPr>
                <w:rFonts w:ascii="Calibri" w:hAnsi="Calibri" w:cs="Calibri"/>
              </w:rPr>
              <w:t>.</w:t>
            </w:r>
            <w:r w:rsidRPr="008B7875">
              <w:rPr>
                <w:rFonts w:ascii="Calibri" w:hAnsi="Calibri" w:cs="Calibri"/>
              </w:rPr>
              <w:t xml:space="preserve"> </w:t>
            </w:r>
          </w:p>
        </w:tc>
      </w:tr>
      <w:tr w:rsidR="007D324D" w:rsidRPr="008B7875" w14:paraId="0E9DA871" w14:textId="77777777" w:rsidTr="00CC4385">
        <w:tc>
          <w:tcPr>
            <w:tcW w:w="1710" w:type="dxa"/>
          </w:tcPr>
          <w:p w14:paraId="7D05AAE0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MLD</w:t>
            </w:r>
            <w:r w:rsidRPr="008B7875">
              <w:rPr>
                <w:rFonts w:ascii="Calibri" w:hAnsi="Calibri" w:cs="Calibri"/>
                <w:vertAlign w:val="subscript"/>
              </w:rPr>
              <w:t>HYCOM</w:t>
            </w:r>
          </w:p>
        </w:tc>
        <w:tc>
          <w:tcPr>
            <w:tcW w:w="1271" w:type="dxa"/>
          </w:tcPr>
          <w:p w14:paraId="5D7942CB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m</w:t>
            </w:r>
          </w:p>
        </w:tc>
        <w:tc>
          <w:tcPr>
            <w:tcW w:w="6104" w:type="dxa"/>
          </w:tcPr>
          <w:p w14:paraId="1004437C" w14:textId="061CA09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 xml:space="preserve">Mixed layer depth from the HYCOM model </w:t>
            </w:r>
            <w:r w:rsidR="0094504E" w:rsidRPr="008B7875">
              <w:rPr>
                <w:rFonts w:ascii="Calibri" w:hAnsi="Calibri" w:cs="Calibri"/>
              </w:rPr>
              <w:t>.</w:t>
            </w:r>
          </w:p>
        </w:tc>
      </w:tr>
      <w:tr w:rsidR="007D324D" w:rsidRPr="008B7875" w14:paraId="52B69202" w14:textId="77777777" w:rsidTr="00CC4385">
        <w:tc>
          <w:tcPr>
            <w:tcW w:w="1710" w:type="dxa"/>
          </w:tcPr>
          <w:p w14:paraId="5153B9F6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fCO</w:t>
            </w:r>
            <w:r w:rsidRPr="008B7875">
              <w:rPr>
                <w:rFonts w:ascii="Calibri" w:hAnsi="Calibri" w:cs="Calibri"/>
                <w:vertAlign w:val="subscript"/>
              </w:rPr>
              <w:t>2wMLR</w:t>
            </w:r>
          </w:p>
        </w:tc>
        <w:tc>
          <w:tcPr>
            <w:tcW w:w="1271" w:type="dxa"/>
          </w:tcPr>
          <w:p w14:paraId="1411F414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µatm</w:t>
            </w:r>
          </w:p>
        </w:tc>
        <w:tc>
          <w:tcPr>
            <w:tcW w:w="6104" w:type="dxa"/>
          </w:tcPr>
          <w:p w14:paraId="0FCD515A" w14:textId="134978C1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Fugacity of CO</w:t>
            </w:r>
            <w:r w:rsidRPr="008B7875">
              <w:rPr>
                <w:rFonts w:ascii="Calibri" w:hAnsi="Calibri" w:cs="Calibri"/>
                <w:vertAlign w:val="subscript"/>
              </w:rPr>
              <w:t xml:space="preserve">2 </w:t>
            </w:r>
            <w:r w:rsidRPr="008B7875">
              <w:rPr>
                <w:rFonts w:ascii="Calibri" w:hAnsi="Calibri" w:cs="Calibri"/>
              </w:rPr>
              <w:t>in seawater determined from annual MLRs with Lat, Lon, SST, SSS, and MLD (see Table 1)</w:t>
            </w:r>
            <w:r w:rsidR="0094504E" w:rsidRPr="008B7875">
              <w:rPr>
                <w:rFonts w:ascii="Calibri" w:hAnsi="Calibri" w:cs="Calibri"/>
              </w:rPr>
              <w:t>.</w:t>
            </w:r>
          </w:p>
        </w:tc>
      </w:tr>
      <w:tr w:rsidR="007D324D" w:rsidRPr="008B7875" w14:paraId="2089F9A4" w14:textId="77777777" w:rsidTr="00CC4385">
        <w:tc>
          <w:tcPr>
            <w:tcW w:w="1710" w:type="dxa"/>
          </w:tcPr>
          <w:p w14:paraId="410C25ED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fCO</w:t>
            </w:r>
            <w:r w:rsidRPr="008B7875">
              <w:rPr>
                <w:rFonts w:ascii="Calibri" w:hAnsi="Calibri" w:cs="Calibri"/>
                <w:vertAlign w:val="subscript"/>
              </w:rPr>
              <w:t>2a</w:t>
            </w:r>
          </w:p>
        </w:tc>
        <w:tc>
          <w:tcPr>
            <w:tcW w:w="1271" w:type="dxa"/>
          </w:tcPr>
          <w:p w14:paraId="0A17CEB7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µatm</w:t>
            </w:r>
          </w:p>
        </w:tc>
        <w:tc>
          <w:tcPr>
            <w:tcW w:w="6104" w:type="dxa"/>
          </w:tcPr>
          <w:p w14:paraId="4E61FF3F" w14:textId="04AA4AED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Fugacity of CO</w:t>
            </w:r>
            <w:r w:rsidRPr="008B7875">
              <w:rPr>
                <w:rFonts w:ascii="Calibri" w:hAnsi="Calibri" w:cs="Calibri"/>
                <w:vertAlign w:val="subscript"/>
              </w:rPr>
              <w:t xml:space="preserve">2 </w:t>
            </w:r>
            <w:r w:rsidRPr="008B7875">
              <w:rPr>
                <w:rFonts w:ascii="Calibri" w:hAnsi="Calibri" w:cs="Calibri"/>
              </w:rPr>
              <w:t xml:space="preserve">in air using the average value between atmospheric sampling station KEY and RBP </w:t>
            </w:r>
            <w:r w:rsidR="0094504E" w:rsidRPr="008B7875">
              <w:rPr>
                <w:rFonts w:ascii="Calibri" w:hAnsi="Calibri" w:cs="Calibri"/>
              </w:rPr>
              <w:t>.</w:t>
            </w:r>
          </w:p>
        </w:tc>
      </w:tr>
      <w:tr w:rsidR="007D324D" w:rsidRPr="008B7875" w14:paraId="51BAFD38" w14:textId="77777777" w:rsidTr="00CC4385">
        <w:tc>
          <w:tcPr>
            <w:tcW w:w="1710" w:type="dxa"/>
          </w:tcPr>
          <w:p w14:paraId="683AD5AD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∆fCO</w:t>
            </w:r>
            <w:r w:rsidRPr="008B7875">
              <w:rPr>
                <w:rFonts w:ascii="Calibri" w:hAnsi="Calibri" w:cs="Calibri"/>
                <w:vertAlign w:val="subscript"/>
              </w:rPr>
              <w:t>2</w:t>
            </w:r>
          </w:p>
        </w:tc>
        <w:tc>
          <w:tcPr>
            <w:tcW w:w="1271" w:type="dxa"/>
          </w:tcPr>
          <w:p w14:paraId="34244A88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µatm</w:t>
            </w:r>
          </w:p>
        </w:tc>
        <w:tc>
          <w:tcPr>
            <w:tcW w:w="6104" w:type="dxa"/>
          </w:tcPr>
          <w:p w14:paraId="6F4C0078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Air-water fugacity difference, fCO</w:t>
            </w:r>
            <w:r w:rsidRPr="008B7875">
              <w:rPr>
                <w:rFonts w:ascii="Calibri" w:hAnsi="Calibri" w:cs="Calibri"/>
                <w:vertAlign w:val="subscript"/>
              </w:rPr>
              <w:t xml:space="preserve">2w </w:t>
            </w:r>
            <w:r w:rsidRPr="008B7875">
              <w:rPr>
                <w:rFonts w:ascii="Calibri" w:hAnsi="Calibri" w:cs="Calibri"/>
              </w:rPr>
              <w:t>-</w:t>
            </w:r>
            <w:r w:rsidRPr="008B7875">
              <w:rPr>
                <w:rFonts w:ascii="Calibri" w:hAnsi="Calibri" w:cs="Calibri"/>
                <w:vertAlign w:val="subscript"/>
              </w:rPr>
              <w:t xml:space="preserve"> </w:t>
            </w:r>
            <w:r w:rsidRPr="008B7875">
              <w:rPr>
                <w:rFonts w:ascii="Calibri" w:hAnsi="Calibri" w:cs="Calibri"/>
              </w:rPr>
              <w:t>fCO</w:t>
            </w:r>
            <w:r w:rsidRPr="008B7875">
              <w:rPr>
                <w:rFonts w:ascii="Calibri" w:hAnsi="Calibri" w:cs="Calibri"/>
                <w:vertAlign w:val="subscript"/>
              </w:rPr>
              <w:t>2a</w:t>
            </w:r>
          </w:p>
        </w:tc>
      </w:tr>
      <w:tr w:rsidR="007D324D" w:rsidRPr="008B7875" w14:paraId="195390AA" w14:textId="77777777" w:rsidTr="00CC4385">
        <w:tc>
          <w:tcPr>
            <w:tcW w:w="1710" w:type="dxa"/>
          </w:tcPr>
          <w:p w14:paraId="0D91307A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TA</w:t>
            </w:r>
          </w:p>
        </w:tc>
        <w:tc>
          <w:tcPr>
            <w:tcW w:w="1271" w:type="dxa"/>
          </w:tcPr>
          <w:p w14:paraId="15FD77B6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µmol kg</w:t>
            </w:r>
            <w:r w:rsidRPr="008B7875">
              <w:rPr>
                <w:rFonts w:ascii="Calibri" w:hAnsi="Calibri" w:cs="Calibri"/>
                <w:vertAlign w:val="superscript"/>
              </w:rPr>
              <w:t>-1</w:t>
            </w:r>
          </w:p>
        </w:tc>
        <w:tc>
          <w:tcPr>
            <w:tcW w:w="6104" w:type="dxa"/>
          </w:tcPr>
          <w:p w14:paraId="37E64E38" w14:textId="3A246539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 xml:space="preserve">Total alkalinity calculated from a relationship salinity TA = </w:t>
            </w:r>
            <w:r w:rsidRPr="008B7875">
              <w:rPr>
                <w:rFonts w:ascii="Calibri" w:eastAsiaTheme="minorHAnsi" w:hAnsi="Calibri" w:cs="Calibri"/>
                <w:color w:val="000000"/>
                <w:lang w:eastAsia="en-US"/>
              </w:rPr>
              <w:t>57.3SSS</w:t>
            </w:r>
            <w:r w:rsidRPr="008B7875">
              <w:rPr>
                <w:rFonts w:ascii="Calibri" w:eastAsiaTheme="minorHAnsi" w:hAnsi="Calibri" w:cs="Calibri"/>
                <w:color w:val="000000"/>
                <w:vertAlign w:val="subscript"/>
                <w:lang w:eastAsia="en-US"/>
              </w:rPr>
              <w:t>HYCOM</w:t>
            </w:r>
            <w:r w:rsidRPr="008B7875">
              <w:rPr>
                <w:rFonts w:ascii="Calibri" w:eastAsiaTheme="minorHAnsi" w:hAnsi="Calibri" w:cs="Calibri"/>
                <w:color w:val="000000"/>
                <w:lang w:eastAsia="en-US"/>
              </w:rPr>
              <w:t>+ 296.4 (Cai et al., 2010)</w:t>
            </w:r>
            <w:r w:rsidR="0094504E" w:rsidRPr="008B7875">
              <w:rPr>
                <w:rFonts w:ascii="Calibri" w:eastAsiaTheme="minorHAnsi" w:hAnsi="Calibri" w:cs="Calibri"/>
                <w:color w:val="000000"/>
                <w:lang w:eastAsia="en-US"/>
              </w:rPr>
              <w:t>.</w:t>
            </w:r>
          </w:p>
        </w:tc>
      </w:tr>
      <w:tr w:rsidR="007D324D" w:rsidRPr="008B7875" w14:paraId="3C07A7BA" w14:textId="77777777" w:rsidTr="00CC4385">
        <w:tc>
          <w:tcPr>
            <w:tcW w:w="1710" w:type="dxa"/>
          </w:tcPr>
          <w:p w14:paraId="35E186D3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pH</w:t>
            </w:r>
            <w:r w:rsidRPr="008B7875">
              <w:rPr>
                <w:rFonts w:ascii="Calibri" w:hAnsi="Calibri" w:cs="Calibri"/>
                <w:vertAlign w:val="subscript"/>
              </w:rPr>
              <w:t>T</w:t>
            </w:r>
          </w:p>
        </w:tc>
        <w:tc>
          <w:tcPr>
            <w:tcW w:w="1271" w:type="dxa"/>
          </w:tcPr>
          <w:p w14:paraId="27FE27EB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104" w:type="dxa"/>
          </w:tcPr>
          <w:p w14:paraId="5C4E1EFD" w14:textId="7566E676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pH calculated from fCO</w:t>
            </w:r>
            <w:r w:rsidRPr="008B7875">
              <w:rPr>
                <w:rFonts w:ascii="Calibri" w:hAnsi="Calibri" w:cs="Calibri"/>
                <w:vertAlign w:val="subscript"/>
              </w:rPr>
              <w:t>2w</w:t>
            </w:r>
            <w:r w:rsidRPr="008B7875">
              <w:rPr>
                <w:rFonts w:ascii="Calibri" w:hAnsi="Calibri" w:cs="Calibri"/>
              </w:rPr>
              <w:t xml:space="preserve"> and TA with the CO2SYS program of Pierrot et al. (2006) with pH Scale: Total scale at OISST; CO</w:t>
            </w:r>
            <w:r w:rsidRPr="008B7875">
              <w:rPr>
                <w:rFonts w:ascii="Calibri" w:hAnsi="Calibri" w:cs="Calibri"/>
                <w:vertAlign w:val="subscript"/>
              </w:rPr>
              <w:t>2</w:t>
            </w:r>
            <w:r w:rsidRPr="008B7875">
              <w:rPr>
                <w:rFonts w:ascii="Calibri" w:hAnsi="Calibri" w:cs="Calibri"/>
              </w:rPr>
              <w:t xml:space="preserve"> Constants: K1, K2 from Lueker et al. (2000); KSO</w:t>
            </w:r>
            <w:r w:rsidRPr="008B7875">
              <w:rPr>
                <w:rFonts w:ascii="Calibri" w:hAnsi="Calibri" w:cs="Calibri"/>
                <w:vertAlign w:val="subscript"/>
              </w:rPr>
              <w:t>4</w:t>
            </w:r>
            <w:r w:rsidRPr="008B7875">
              <w:rPr>
                <w:rFonts w:ascii="Calibri" w:hAnsi="Calibri" w:cs="Calibri"/>
                <w:vertAlign w:val="superscript"/>
              </w:rPr>
              <w:t>-</w:t>
            </w:r>
            <w:r w:rsidRPr="008B7875">
              <w:rPr>
                <w:rFonts w:ascii="Calibri" w:hAnsi="Calibri" w:cs="Calibri"/>
              </w:rPr>
              <w:t xml:space="preserve"> for Dickson (1990); KF from Perez and Fraga (1987) and Total Boron from Uppström (1974)</w:t>
            </w:r>
            <w:r w:rsidR="0094504E" w:rsidRPr="008B7875">
              <w:rPr>
                <w:rFonts w:ascii="Calibri" w:hAnsi="Calibri" w:cs="Calibri"/>
              </w:rPr>
              <w:t>.</w:t>
            </w:r>
          </w:p>
        </w:tc>
      </w:tr>
      <w:tr w:rsidR="007D324D" w:rsidRPr="008B7875" w14:paraId="1CEB6D7D" w14:textId="77777777" w:rsidTr="00CC4385">
        <w:tc>
          <w:tcPr>
            <w:tcW w:w="1710" w:type="dxa"/>
          </w:tcPr>
          <w:p w14:paraId="0CBA5FEB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Ω</w:t>
            </w:r>
            <w:r w:rsidRPr="008B7875">
              <w:rPr>
                <w:rFonts w:ascii="Calibri" w:hAnsi="Calibri" w:cs="Calibri"/>
                <w:vertAlign w:val="subscript"/>
              </w:rPr>
              <w:t>Ar</w:t>
            </w:r>
          </w:p>
        </w:tc>
        <w:tc>
          <w:tcPr>
            <w:tcW w:w="1271" w:type="dxa"/>
          </w:tcPr>
          <w:p w14:paraId="64FE6993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104" w:type="dxa"/>
          </w:tcPr>
          <w:p w14:paraId="0F2516E1" w14:textId="07A44311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Aragonite saturation state calculated using CO2SYS with fCO</w:t>
            </w:r>
            <w:r w:rsidRPr="008B7875">
              <w:rPr>
                <w:rFonts w:ascii="Calibri" w:hAnsi="Calibri" w:cs="Calibri"/>
                <w:vertAlign w:val="subscript"/>
              </w:rPr>
              <w:t>2wMLR</w:t>
            </w:r>
            <w:r w:rsidRPr="008B7875">
              <w:rPr>
                <w:rFonts w:ascii="Calibri" w:hAnsi="Calibri" w:cs="Calibri"/>
              </w:rPr>
              <w:t>, TA, OISST, and SSS</w:t>
            </w:r>
            <w:r w:rsidRPr="008B7875">
              <w:rPr>
                <w:rFonts w:ascii="Calibri" w:hAnsi="Calibri" w:cs="Calibri"/>
                <w:vertAlign w:val="subscript"/>
              </w:rPr>
              <w:t>HYCOM</w:t>
            </w:r>
            <w:r w:rsidRPr="008B7875">
              <w:rPr>
                <w:rFonts w:ascii="Calibri" w:hAnsi="Calibri" w:cs="Calibri"/>
              </w:rPr>
              <w:t xml:space="preserve"> as input parameters with same dissociation constants as used for pH</w:t>
            </w:r>
            <w:r w:rsidRPr="008B7875">
              <w:rPr>
                <w:rFonts w:ascii="Calibri" w:hAnsi="Calibri" w:cs="Calibri"/>
                <w:vertAlign w:val="subscript"/>
              </w:rPr>
              <w:t>T</w:t>
            </w:r>
            <w:r w:rsidR="0094504E" w:rsidRPr="008B7875">
              <w:rPr>
                <w:rFonts w:ascii="Calibri" w:hAnsi="Calibri" w:cs="Calibri"/>
              </w:rPr>
              <w:t>.</w:t>
            </w:r>
          </w:p>
        </w:tc>
      </w:tr>
      <w:tr w:rsidR="007D324D" w:rsidRPr="008B7875" w14:paraId="580A49B5" w14:textId="77777777" w:rsidTr="00CC4385">
        <w:tc>
          <w:tcPr>
            <w:tcW w:w="1710" w:type="dxa"/>
          </w:tcPr>
          <w:p w14:paraId="0ED40D49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&lt;u</w:t>
            </w:r>
            <w:r w:rsidRPr="008B7875">
              <w:rPr>
                <w:rFonts w:ascii="Calibri" w:hAnsi="Calibri" w:cs="Calibri"/>
                <w:vertAlign w:val="superscript"/>
              </w:rPr>
              <w:t>2</w:t>
            </w:r>
            <w:r w:rsidRPr="008B7875">
              <w:rPr>
                <w:rFonts w:ascii="Calibri" w:hAnsi="Calibri" w:cs="Calibri"/>
              </w:rPr>
              <w:t>&gt;</w:t>
            </w:r>
          </w:p>
        </w:tc>
        <w:tc>
          <w:tcPr>
            <w:tcW w:w="1271" w:type="dxa"/>
          </w:tcPr>
          <w:p w14:paraId="780E57D2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m</w:t>
            </w:r>
            <w:r w:rsidRPr="008B7875">
              <w:rPr>
                <w:rFonts w:ascii="Calibri" w:hAnsi="Calibri" w:cs="Calibri"/>
                <w:vertAlign w:val="superscript"/>
              </w:rPr>
              <w:t>2</w:t>
            </w:r>
            <w:r w:rsidRPr="008B7875">
              <w:rPr>
                <w:rFonts w:ascii="Calibri" w:hAnsi="Calibri" w:cs="Calibri"/>
              </w:rPr>
              <w:t xml:space="preserve"> s</w:t>
            </w:r>
            <w:r w:rsidRPr="008B7875">
              <w:rPr>
                <w:rFonts w:ascii="Calibri" w:hAnsi="Calibri" w:cs="Calibri"/>
                <w:vertAlign w:val="superscript"/>
              </w:rPr>
              <w:t>-2</w:t>
            </w:r>
          </w:p>
        </w:tc>
        <w:tc>
          <w:tcPr>
            <w:tcW w:w="6104" w:type="dxa"/>
          </w:tcPr>
          <w:p w14:paraId="594C1D3B" w14:textId="43ADA2F1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Second moment of the wind based on ¼˚ 6-h CCMP-2 product (Atlas et al., 2011)</w:t>
            </w:r>
            <w:r w:rsidR="0094504E" w:rsidRPr="008B7875">
              <w:rPr>
                <w:rFonts w:ascii="Calibri" w:hAnsi="Calibri" w:cs="Calibri"/>
              </w:rPr>
              <w:t>.</w:t>
            </w:r>
          </w:p>
        </w:tc>
      </w:tr>
      <w:tr w:rsidR="007D324D" w:rsidRPr="008B7875" w14:paraId="6F4D59DB" w14:textId="77777777" w:rsidTr="00CC4385">
        <w:tc>
          <w:tcPr>
            <w:tcW w:w="1710" w:type="dxa"/>
          </w:tcPr>
          <w:p w14:paraId="1DBA8676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CO</w:t>
            </w:r>
            <w:r w:rsidRPr="008B7875">
              <w:rPr>
                <w:rFonts w:ascii="Calibri" w:hAnsi="Calibri" w:cs="Calibri"/>
                <w:vertAlign w:val="subscript"/>
              </w:rPr>
              <w:t>2</w:t>
            </w:r>
            <w:r w:rsidRPr="008B7875">
              <w:rPr>
                <w:rFonts w:ascii="Calibri" w:hAnsi="Calibri" w:cs="Calibri"/>
              </w:rPr>
              <w:t>_Flux</w:t>
            </w:r>
          </w:p>
        </w:tc>
        <w:tc>
          <w:tcPr>
            <w:tcW w:w="1271" w:type="dxa"/>
          </w:tcPr>
          <w:p w14:paraId="17C53150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mol m</w:t>
            </w:r>
            <w:r w:rsidRPr="008B7875">
              <w:rPr>
                <w:rFonts w:ascii="Calibri" w:hAnsi="Calibri" w:cs="Calibri"/>
                <w:vertAlign w:val="superscript"/>
              </w:rPr>
              <w:t>-2</w:t>
            </w:r>
            <w:r w:rsidRPr="008B7875">
              <w:rPr>
                <w:rFonts w:ascii="Calibri" w:hAnsi="Calibri" w:cs="Calibri"/>
              </w:rPr>
              <w:t xml:space="preserve"> mo</w:t>
            </w:r>
            <w:r w:rsidRPr="008B7875">
              <w:rPr>
                <w:rFonts w:ascii="Calibri" w:hAnsi="Calibri" w:cs="Calibri"/>
                <w:vertAlign w:val="superscript"/>
              </w:rPr>
              <w:t>-1</w:t>
            </w:r>
          </w:p>
        </w:tc>
        <w:tc>
          <w:tcPr>
            <w:tcW w:w="6104" w:type="dxa"/>
          </w:tcPr>
          <w:p w14:paraId="030198BE" w14:textId="7750C121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Monthly air-sea CO</w:t>
            </w:r>
            <w:r w:rsidRPr="008B7875">
              <w:rPr>
                <w:rFonts w:ascii="Calibri" w:hAnsi="Calibri" w:cs="Calibri"/>
                <w:vertAlign w:val="subscript"/>
              </w:rPr>
              <w:t>2</w:t>
            </w:r>
            <w:r w:rsidRPr="008B7875">
              <w:rPr>
                <w:rFonts w:ascii="Calibri" w:hAnsi="Calibri" w:cs="Calibri"/>
              </w:rPr>
              <w:t xml:space="preserve"> flux calculated according to Eqs. 5 and 6</w:t>
            </w:r>
            <w:r w:rsidR="0094504E" w:rsidRPr="008B7875">
              <w:rPr>
                <w:rFonts w:ascii="Calibri" w:hAnsi="Calibri" w:cs="Calibri"/>
              </w:rPr>
              <w:t>.</w:t>
            </w:r>
          </w:p>
        </w:tc>
      </w:tr>
      <w:tr w:rsidR="007D324D" w:rsidRPr="008B7875" w14:paraId="7172CB1F" w14:textId="77777777" w:rsidTr="00CC4385">
        <w:tc>
          <w:tcPr>
            <w:tcW w:w="1710" w:type="dxa"/>
          </w:tcPr>
          <w:p w14:paraId="057D268B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CO</w:t>
            </w:r>
            <w:r w:rsidRPr="008B7875">
              <w:rPr>
                <w:rFonts w:ascii="Calibri" w:hAnsi="Calibri" w:cs="Calibri"/>
                <w:vertAlign w:val="subscript"/>
              </w:rPr>
              <w:t>2</w:t>
            </w:r>
            <w:r w:rsidRPr="008B7875">
              <w:rPr>
                <w:rFonts w:ascii="Calibri" w:hAnsi="Calibri" w:cs="Calibri"/>
              </w:rPr>
              <w:t>_Flux</w:t>
            </w:r>
            <w:r w:rsidRPr="008B7875">
              <w:rPr>
                <w:rFonts w:ascii="Calibri" w:hAnsi="Calibri" w:cs="Calibri"/>
                <w:vertAlign w:val="subscript"/>
              </w:rPr>
              <w:t>Total</w:t>
            </w:r>
          </w:p>
        </w:tc>
        <w:tc>
          <w:tcPr>
            <w:tcW w:w="1271" w:type="dxa"/>
          </w:tcPr>
          <w:p w14:paraId="2D3C4FFB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Tg C mo</w:t>
            </w:r>
            <w:r w:rsidRPr="008B7875">
              <w:rPr>
                <w:rFonts w:ascii="Calibri" w:hAnsi="Calibri" w:cs="Calibri"/>
                <w:vertAlign w:val="superscript"/>
              </w:rPr>
              <w:t>-1</w:t>
            </w:r>
          </w:p>
        </w:tc>
        <w:tc>
          <w:tcPr>
            <w:tcW w:w="6104" w:type="dxa"/>
          </w:tcPr>
          <w:p w14:paraId="7DD50D79" w14:textId="5380622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Total monthly air-sea CO</w:t>
            </w:r>
            <w:r w:rsidRPr="008B7875">
              <w:rPr>
                <w:rFonts w:ascii="Calibri" w:hAnsi="Calibri" w:cs="Calibri"/>
                <w:vertAlign w:val="subscript"/>
              </w:rPr>
              <w:t>2</w:t>
            </w:r>
            <w:r w:rsidRPr="008B7875">
              <w:rPr>
                <w:rFonts w:ascii="Calibri" w:hAnsi="Calibri" w:cs="Calibri"/>
              </w:rPr>
              <w:t xml:space="preserve"> flux calculated according to Eqs. 5 and 6 in Teragram </w:t>
            </w:r>
            <w:r w:rsidR="0090106E">
              <w:rPr>
                <w:rFonts w:ascii="Calibri" w:hAnsi="Calibri" w:cs="Calibri"/>
              </w:rPr>
              <w:t xml:space="preserve">of </w:t>
            </w:r>
            <w:r w:rsidRPr="008B7875">
              <w:rPr>
                <w:rFonts w:ascii="Calibri" w:hAnsi="Calibri" w:cs="Calibri"/>
              </w:rPr>
              <w:t>carbon</w:t>
            </w:r>
            <w:r w:rsidR="0094504E" w:rsidRPr="008B7875">
              <w:rPr>
                <w:rFonts w:ascii="Calibri" w:hAnsi="Calibri" w:cs="Calibri"/>
              </w:rPr>
              <w:t>.</w:t>
            </w:r>
            <w:r w:rsidRPr="008B7875">
              <w:rPr>
                <w:rFonts w:ascii="Calibri" w:hAnsi="Calibri" w:cs="Calibri"/>
              </w:rPr>
              <w:t xml:space="preserve"> </w:t>
            </w:r>
          </w:p>
        </w:tc>
      </w:tr>
    </w:tbl>
    <w:p w14:paraId="045B27F1" w14:textId="26C3B8B4" w:rsidR="00A1649C" w:rsidRDefault="00A1649C" w:rsidP="00F93597">
      <w:pPr>
        <w:jc w:val="both"/>
        <w:rPr>
          <w:rFonts w:ascii="Calibri" w:hAnsi="Calibri" w:cs="Calibri"/>
        </w:rPr>
      </w:pPr>
    </w:p>
    <w:p w14:paraId="3D919FD7" w14:textId="77777777" w:rsidR="00A1649C" w:rsidRDefault="00A1649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3999A5D" w14:textId="77777777" w:rsidR="00E940A2" w:rsidRPr="00CB1261" w:rsidRDefault="00E940A2" w:rsidP="00F93597">
      <w:pPr>
        <w:jc w:val="both"/>
        <w:rPr>
          <w:rFonts w:ascii="Calibri" w:hAnsi="Calibri" w:cs="Calibri"/>
        </w:rPr>
      </w:pPr>
    </w:p>
    <w:p w14:paraId="18A4D130" w14:textId="533F95F9" w:rsidR="007D324D" w:rsidRPr="008B7875" w:rsidRDefault="00CC4385" w:rsidP="00CC4385">
      <w:pPr>
        <w:ind w:left="270" w:hanging="27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E. </w:t>
      </w:r>
      <w:r w:rsidR="001A1063">
        <w:rPr>
          <w:rFonts w:ascii="Calibri" w:hAnsi="Calibri" w:cs="Calibri"/>
        </w:rPr>
        <w:t xml:space="preserve"> </w:t>
      </w:r>
      <w:r w:rsidR="00D81B38" w:rsidRPr="00F93597">
        <w:rPr>
          <w:rFonts w:ascii="Calibri" w:hAnsi="Calibri" w:cs="Calibri"/>
        </w:rPr>
        <w:t xml:space="preserve">Annual </w:t>
      </w:r>
      <w:r w:rsidR="00A00BF9" w:rsidRPr="00F93597">
        <w:rPr>
          <w:rFonts w:ascii="Calibri" w:hAnsi="Calibri" w:cs="Calibri"/>
        </w:rPr>
        <w:t xml:space="preserve">averages </w:t>
      </w:r>
      <w:r w:rsidR="00FD2413" w:rsidRPr="00F93597">
        <w:rPr>
          <w:rFonts w:ascii="Calibri" w:hAnsi="Calibri" w:cs="Calibri"/>
        </w:rPr>
        <w:t>15˚</w:t>
      </w:r>
      <w:r w:rsidR="004E6924" w:rsidRPr="00F93597">
        <w:rPr>
          <w:rFonts w:ascii="Calibri" w:hAnsi="Calibri" w:cs="Calibri"/>
        </w:rPr>
        <w:t xml:space="preserve"> </w:t>
      </w:r>
      <w:r w:rsidR="00FD2413" w:rsidRPr="00F93597">
        <w:rPr>
          <w:rFonts w:ascii="Calibri" w:hAnsi="Calibri" w:cs="Calibri"/>
        </w:rPr>
        <w:t>N to 28˚</w:t>
      </w:r>
      <w:r w:rsidR="004E6924" w:rsidRPr="00F93597">
        <w:rPr>
          <w:rFonts w:ascii="Calibri" w:hAnsi="Calibri" w:cs="Calibri"/>
        </w:rPr>
        <w:t xml:space="preserve"> </w:t>
      </w:r>
      <w:r w:rsidR="00FD2413" w:rsidRPr="00F93597">
        <w:rPr>
          <w:rFonts w:ascii="Calibri" w:hAnsi="Calibri" w:cs="Calibri"/>
        </w:rPr>
        <w:t>N, and 62˚</w:t>
      </w:r>
      <w:r w:rsidR="004E6924" w:rsidRPr="00F93597">
        <w:rPr>
          <w:rFonts w:ascii="Calibri" w:hAnsi="Calibri" w:cs="Calibri"/>
        </w:rPr>
        <w:t xml:space="preserve"> </w:t>
      </w:r>
      <w:r w:rsidR="00FD2413" w:rsidRPr="00F93597">
        <w:rPr>
          <w:rFonts w:ascii="Calibri" w:hAnsi="Calibri" w:cs="Calibri"/>
        </w:rPr>
        <w:t>W to 88˚</w:t>
      </w:r>
      <w:r w:rsidR="004E6924" w:rsidRPr="00F93597">
        <w:rPr>
          <w:rFonts w:ascii="Calibri" w:hAnsi="Calibri" w:cs="Calibri"/>
        </w:rPr>
        <w:t xml:space="preserve"> </w:t>
      </w:r>
      <w:r w:rsidR="00FD2413" w:rsidRPr="00F93597">
        <w:rPr>
          <w:rFonts w:ascii="Calibri" w:hAnsi="Calibri" w:cs="Calibri"/>
        </w:rPr>
        <w:t>W from 2002-2020</w:t>
      </w:r>
      <w:r w:rsidR="00507AF2" w:rsidRPr="00F93597">
        <w:rPr>
          <w:rFonts w:ascii="Calibri" w:hAnsi="Calibri" w:cs="Calibri"/>
        </w:rPr>
        <w:t>. The results are based on the</w:t>
      </w:r>
      <w:r w:rsidR="00A1649C">
        <w:rPr>
          <w:rFonts w:ascii="Calibri" w:hAnsi="Calibri" w:cs="Calibri"/>
        </w:rPr>
        <w:t xml:space="preserve"> </w:t>
      </w:r>
      <w:r w:rsidR="00507AF2" w:rsidRPr="00F93597">
        <w:rPr>
          <w:rFonts w:ascii="Calibri" w:hAnsi="Calibri" w:cs="Calibri"/>
        </w:rPr>
        <w:t>monthly averages</w:t>
      </w:r>
      <w:r w:rsidR="00DC4D15" w:rsidRPr="00F9359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4E6924" w:rsidRPr="004E6924">
        <w:rPr>
          <w:rFonts w:ascii="Calibri" w:hAnsi="Calibri" w:cs="Calibri"/>
        </w:rPr>
        <w:t xml:space="preserve">File name: </w:t>
      </w:r>
      <w:r w:rsidR="004E6924" w:rsidRPr="004E6924">
        <w:rPr>
          <w:rFonts w:ascii="Calibri" w:hAnsi="Calibri" w:cs="Calibri"/>
          <w:b/>
          <w:bCs/>
        </w:rPr>
        <w:t>Annual_ave_weighted_whole_region_2002-2019</w:t>
      </w:r>
      <w:r w:rsidR="00D81B38">
        <w:rPr>
          <w:rFonts w:ascii="Calibri" w:hAnsi="Calibri" w:cs="Calibri"/>
          <w:b/>
          <w:bCs/>
        </w:rPr>
        <w:t>.xlsx</w:t>
      </w:r>
      <w:r w:rsidR="004E6924" w:rsidRPr="004E6924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The </w:t>
      </w:r>
      <w:r w:rsidR="007D324D" w:rsidRPr="008B7875">
        <w:rPr>
          <w:rFonts w:ascii="Calibri" w:hAnsi="Calibri" w:cs="Calibri"/>
        </w:rPr>
        <w:t>Column headers for the annual averaged mapped product</w:t>
      </w:r>
      <w:r>
        <w:rPr>
          <w:rFonts w:ascii="Calibri" w:hAnsi="Calibri" w:cs="Calibri"/>
        </w:rPr>
        <w:t xml:space="preserve"> ar</w:t>
      </w:r>
      <w:r w:rsidR="00CF54AA">
        <w:rPr>
          <w:rFonts w:ascii="Calibri" w:hAnsi="Calibri" w:cs="Calibri"/>
        </w:rPr>
        <w:t>e</w:t>
      </w:r>
      <w:r w:rsidR="00D81B38">
        <w:rPr>
          <w:rFonts w:ascii="Calibri" w:hAnsi="Calibri" w:cs="Calibri"/>
        </w:rPr>
        <w:t>:</w:t>
      </w:r>
      <w:r w:rsidR="00D81B38" w:rsidRPr="008B7875">
        <w:rPr>
          <w:rFonts w:ascii="Calibri" w:hAnsi="Calibri" w:cs="Calibri"/>
        </w:rPr>
        <w:t xml:space="preserve"> </w:t>
      </w:r>
    </w:p>
    <w:p w14:paraId="444EA69F" w14:textId="77777777" w:rsidR="00FC47E0" w:rsidRPr="008B7875" w:rsidRDefault="00FC47E0" w:rsidP="00F93597">
      <w:pPr>
        <w:jc w:val="both"/>
        <w:rPr>
          <w:rFonts w:ascii="Calibri" w:hAnsi="Calibri" w:cs="Calibri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710"/>
        <w:gridCol w:w="1271"/>
        <w:gridCol w:w="6104"/>
      </w:tblGrid>
      <w:tr w:rsidR="007D324D" w:rsidRPr="008B7875" w14:paraId="36C2A60A" w14:textId="77777777" w:rsidTr="001A1063">
        <w:tc>
          <w:tcPr>
            <w:tcW w:w="1710" w:type="dxa"/>
          </w:tcPr>
          <w:p w14:paraId="05F9E3FA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Year</w:t>
            </w:r>
          </w:p>
        </w:tc>
        <w:tc>
          <w:tcPr>
            <w:tcW w:w="1271" w:type="dxa"/>
          </w:tcPr>
          <w:p w14:paraId="5EAB9083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104" w:type="dxa"/>
          </w:tcPr>
          <w:p w14:paraId="76D3CF3F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</w:p>
        </w:tc>
      </w:tr>
      <w:tr w:rsidR="007D324D" w:rsidRPr="008B7875" w14:paraId="0B43B646" w14:textId="77777777" w:rsidTr="001A1063">
        <w:tc>
          <w:tcPr>
            <w:tcW w:w="1710" w:type="dxa"/>
          </w:tcPr>
          <w:p w14:paraId="646894BD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Area</w:t>
            </w:r>
          </w:p>
        </w:tc>
        <w:tc>
          <w:tcPr>
            <w:tcW w:w="1271" w:type="dxa"/>
          </w:tcPr>
          <w:p w14:paraId="1B1EFEF7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km</w:t>
            </w:r>
            <w:r w:rsidRPr="008B7875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6104" w:type="dxa"/>
          </w:tcPr>
          <w:p w14:paraId="0F27F737" w14:textId="78ECBCB8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Total area of Caribbean region, excluding land, from 15˚ N to 28˚ N and 62˚ W to 88˚ W</w:t>
            </w:r>
            <w:r w:rsidR="000175CE" w:rsidRPr="008B7875">
              <w:rPr>
                <w:rFonts w:ascii="Calibri" w:hAnsi="Calibri" w:cs="Calibri"/>
              </w:rPr>
              <w:t>.</w:t>
            </w:r>
          </w:p>
        </w:tc>
      </w:tr>
      <w:tr w:rsidR="007D324D" w:rsidRPr="008B7875" w14:paraId="3265628F" w14:textId="77777777" w:rsidTr="001A1063">
        <w:tc>
          <w:tcPr>
            <w:tcW w:w="1710" w:type="dxa"/>
          </w:tcPr>
          <w:p w14:paraId="3FB4653C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OISST</w:t>
            </w:r>
          </w:p>
        </w:tc>
        <w:tc>
          <w:tcPr>
            <w:tcW w:w="1271" w:type="dxa"/>
          </w:tcPr>
          <w:p w14:paraId="069C856B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˚C</w:t>
            </w:r>
          </w:p>
        </w:tc>
        <w:tc>
          <w:tcPr>
            <w:tcW w:w="6104" w:type="dxa"/>
          </w:tcPr>
          <w:p w14:paraId="3DB70C73" w14:textId="2D10CCFD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Optimal interpolated sea surface temperature (Reynolds et al., 2007)</w:t>
            </w:r>
            <w:r w:rsidR="000175CE" w:rsidRPr="008B7875">
              <w:rPr>
                <w:rFonts w:ascii="Calibri" w:hAnsi="Calibri" w:cs="Calibri"/>
              </w:rPr>
              <w:t>.</w:t>
            </w:r>
          </w:p>
        </w:tc>
      </w:tr>
      <w:tr w:rsidR="007D324D" w:rsidRPr="008B7875" w14:paraId="34538986" w14:textId="77777777" w:rsidTr="001A1063">
        <w:tc>
          <w:tcPr>
            <w:tcW w:w="1710" w:type="dxa"/>
          </w:tcPr>
          <w:p w14:paraId="7682C610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SSS</w:t>
            </w:r>
            <w:r w:rsidRPr="008B7875">
              <w:rPr>
                <w:rFonts w:ascii="Calibri" w:hAnsi="Calibri" w:cs="Calibri"/>
                <w:vertAlign w:val="subscript"/>
              </w:rPr>
              <w:t xml:space="preserve">HYCOM </w:t>
            </w:r>
          </w:p>
        </w:tc>
        <w:tc>
          <w:tcPr>
            <w:tcW w:w="1271" w:type="dxa"/>
          </w:tcPr>
          <w:p w14:paraId="11F543E9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permil</w:t>
            </w:r>
          </w:p>
        </w:tc>
        <w:tc>
          <w:tcPr>
            <w:tcW w:w="6104" w:type="dxa"/>
          </w:tcPr>
          <w:p w14:paraId="093AEAEF" w14:textId="247E7BBF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 xml:space="preserve">Sea surface salinity </w:t>
            </w:r>
            <w:r w:rsidR="0090106E" w:rsidRPr="008B7875">
              <w:rPr>
                <w:rFonts w:ascii="Calibri" w:hAnsi="Calibri" w:cs="Calibri"/>
              </w:rPr>
              <w:t>from the HYCOM model.</w:t>
            </w:r>
            <w:r w:rsidRPr="008B7875">
              <w:rPr>
                <w:rFonts w:ascii="Calibri" w:hAnsi="Calibri" w:cs="Calibri"/>
              </w:rPr>
              <w:t xml:space="preserve"> </w:t>
            </w:r>
          </w:p>
        </w:tc>
      </w:tr>
      <w:tr w:rsidR="007D324D" w:rsidRPr="008B7875" w14:paraId="38B21B6E" w14:textId="77777777" w:rsidTr="001A1063">
        <w:tc>
          <w:tcPr>
            <w:tcW w:w="1710" w:type="dxa"/>
          </w:tcPr>
          <w:p w14:paraId="03CFA416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MLD</w:t>
            </w:r>
            <w:r w:rsidRPr="008B7875">
              <w:rPr>
                <w:rFonts w:ascii="Calibri" w:hAnsi="Calibri" w:cs="Calibri"/>
                <w:vertAlign w:val="subscript"/>
              </w:rPr>
              <w:t>HYCOM</w:t>
            </w:r>
          </w:p>
        </w:tc>
        <w:tc>
          <w:tcPr>
            <w:tcW w:w="1271" w:type="dxa"/>
          </w:tcPr>
          <w:p w14:paraId="4FD6A1A1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m</w:t>
            </w:r>
          </w:p>
        </w:tc>
        <w:tc>
          <w:tcPr>
            <w:tcW w:w="6104" w:type="dxa"/>
          </w:tcPr>
          <w:p w14:paraId="78037BD2" w14:textId="026F9964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Mixed layer depth from the HYCOM model</w:t>
            </w:r>
            <w:r w:rsidR="000175CE" w:rsidRPr="008B7875">
              <w:rPr>
                <w:rFonts w:ascii="Calibri" w:hAnsi="Calibri" w:cs="Calibri"/>
              </w:rPr>
              <w:t>.</w:t>
            </w:r>
          </w:p>
        </w:tc>
      </w:tr>
      <w:tr w:rsidR="007D324D" w:rsidRPr="008B7875" w14:paraId="71DB6CA2" w14:textId="77777777" w:rsidTr="001A1063">
        <w:tc>
          <w:tcPr>
            <w:tcW w:w="1710" w:type="dxa"/>
          </w:tcPr>
          <w:p w14:paraId="23D3136B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Area</w:t>
            </w:r>
          </w:p>
        </w:tc>
        <w:tc>
          <w:tcPr>
            <w:tcW w:w="1271" w:type="dxa"/>
          </w:tcPr>
          <w:p w14:paraId="739CBC25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Km</w:t>
            </w:r>
            <w:r w:rsidRPr="008B7875"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6104" w:type="dxa"/>
          </w:tcPr>
          <w:p w14:paraId="5EEAD432" w14:textId="0E5C49E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Area of grid box excluding the surface area of land where appropriate</w:t>
            </w:r>
            <w:r w:rsidR="000175CE" w:rsidRPr="008B7875">
              <w:rPr>
                <w:rFonts w:ascii="Calibri" w:hAnsi="Calibri" w:cs="Calibri"/>
              </w:rPr>
              <w:t>.</w:t>
            </w:r>
          </w:p>
        </w:tc>
      </w:tr>
      <w:tr w:rsidR="007D324D" w:rsidRPr="008B7875" w14:paraId="2E899695" w14:textId="77777777" w:rsidTr="001A1063">
        <w:tc>
          <w:tcPr>
            <w:tcW w:w="1710" w:type="dxa"/>
          </w:tcPr>
          <w:p w14:paraId="09E38754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fCO</w:t>
            </w:r>
            <w:r w:rsidRPr="008B7875">
              <w:rPr>
                <w:rFonts w:ascii="Calibri" w:hAnsi="Calibri" w:cs="Calibri"/>
                <w:vertAlign w:val="subscript"/>
              </w:rPr>
              <w:t>2wMLR</w:t>
            </w:r>
          </w:p>
        </w:tc>
        <w:tc>
          <w:tcPr>
            <w:tcW w:w="1271" w:type="dxa"/>
          </w:tcPr>
          <w:p w14:paraId="78CB5A62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µatm</w:t>
            </w:r>
          </w:p>
        </w:tc>
        <w:tc>
          <w:tcPr>
            <w:tcW w:w="6104" w:type="dxa"/>
          </w:tcPr>
          <w:p w14:paraId="2C575CA3" w14:textId="058BDBB8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Fugacity of CO</w:t>
            </w:r>
            <w:r w:rsidRPr="008B7875">
              <w:rPr>
                <w:rFonts w:ascii="Calibri" w:hAnsi="Calibri" w:cs="Calibri"/>
                <w:vertAlign w:val="subscript"/>
              </w:rPr>
              <w:t xml:space="preserve">2 </w:t>
            </w:r>
            <w:r w:rsidRPr="008B7875">
              <w:rPr>
                <w:rFonts w:ascii="Calibri" w:hAnsi="Calibri" w:cs="Calibri"/>
              </w:rPr>
              <w:t>in seawater determined from annual MLRs with Lat, Lon, SST, SSS, and MLD (see Table 1)</w:t>
            </w:r>
            <w:r w:rsidR="000175CE" w:rsidRPr="008B7875">
              <w:rPr>
                <w:rFonts w:ascii="Calibri" w:hAnsi="Calibri" w:cs="Calibri"/>
              </w:rPr>
              <w:t>.</w:t>
            </w:r>
          </w:p>
        </w:tc>
      </w:tr>
      <w:tr w:rsidR="007D324D" w:rsidRPr="008B7875" w14:paraId="67CD4EC7" w14:textId="77777777" w:rsidTr="001A1063">
        <w:tc>
          <w:tcPr>
            <w:tcW w:w="1710" w:type="dxa"/>
          </w:tcPr>
          <w:p w14:paraId="6F62A2E6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fCO</w:t>
            </w:r>
            <w:r w:rsidRPr="008B7875">
              <w:rPr>
                <w:rFonts w:ascii="Calibri" w:hAnsi="Calibri" w:cs="Calibri"/>
                <w:vertAlign w:val="subscript"/>
              </w:rPr>
              <w:t>2a</w:t>
            </w:r>
          </w:p>
        </w:tc>
        <w:tc>
          <w:tcPr>
            <w:tcW w:w="1271" w:type="dxa"/>
          </w:tcPr>
          <w:p w14:paraId="36104A6A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µatm</w:t>
            </w:r>
          </w:p>
        </w:tc>
        <w:tc>
          <w:tcPr>
            <w:tcW w:w="6104" w:type="dxa"/>
          </w:tcPr>
          <w:p w14:paraId="2A039DE6" w14:textId="753D49B5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Fugacity of CO</w:t>
            </w:r>
            <w:r w:rsidRPr="008B7875">
              <w:rPr>
                <w:rFonts w:ascii="Calibri" w:hAnsi="Calibri" w:cs="Calibri"/>
                <w:vertAlign w:val="subscript"/>
              </w:rPr>
              <w:t xml:space="preserve">2 </w:t>
            </w:r>
            <w:r w:rsidRPr="008B7875">
              <w:rPr>
                <w:rFonts w:ascii="Calibri" w:hAnsi="Calibri" w:cs="Calibri"/>
              </w:rPr>
              <w:t>in air using the average value between atmospheric sampling station KEY and RBP</w:t>
            </w:r>
            <w:r w:rsidR="000175CE" w:rsidRPr="008B7875">
              <w:rPr>
                <w:rFonts w:ascii="Calibri" w:hAnsi="Calibri" w:cs="Calibri"/>
              </w:rPr>
              <w:t>.</w:t>
            </w:r>
          </w:p>
        </w:tc>
      </w:tr>
      <w:tr w:rsidR="007D324D" w:rsidRPr="008B7875" w14:paraId="721757F5" w14:textId="77777777" w:rsidTr="001A1063">
        <w:tc>
          <w:tcPr>
            <w:tcW w:w="1710" w:type="dxa"/>
          </w:tcPr>
          <w:p w14:paraId="4A541A69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∆fCO</w:t>
            </w:r>
            <w:r w:rsidRPr="008B7875">
              <w:rPr>
                <w:rFonts w:ascii="Calibri" w:hAnsi="Calibri" w:cs="Calibri"/>
                <w:vertAlign w:val="subscript"/>
              </w:rPr>
              <w:t>2</w:t>
            </w:r>
          </w:p>
        </w:tc>
        <w:tc>
          <w:tcPr>
            <w:tcW w:w="1271" w:type="dxa"/>
          </w:tcPr>
          <w:p w14:paraId="1785FA20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µatm</w:t>
            </w:r>
          </w:p>
        </w:tc>
        <w:tc>
          <w:tcPr>
            <w:tcW w:w="6104" w:type="dxa"/>
          </w:tcPr>
          <w:p w14:paraId="09D95826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Air water fugacity difference, fCO</w:t>
            </w:r>
            <w:r w:rsidRPr="008B7875">
              <w:rPr>
                <w:rFonts w:ascii="Calibri" w:hAnsi="Calibri" w:cs="Calibri"/>
                <w:vertAlign w:val="subscript"/>
              </w:rPr>
              <w:t xml:space="preserve">2w </w:t>
            </w:r>
            <w:r w:rsidRPr="008B7875">
              <w:rPr>
                <w:rFonts w:ascii="Calibri" w:hAnsi="Calibri" w:cs="Calibri"/>
              </w:rPr>
              <w:t>-</w:t>
            </w:r>
            <w:r w:rsidRPr="008B7875">
              <w:rPr>
                <w:rFonts w:ascii="Calibri" w:hAnsi="Calibri" w:cs="Calibri"/>
                <w:vertAlign w:val="subscript"/>
              </w:rPr>
              <w:t xml:space="preserve"> </w:t>
            </w:r>
            <w:r w:rsidRPr="008B7875">
              <w:rPr>
                <w:rFonts w:ascii="Calibri" w:hAnsi="Calibri" w:cs="Calibri"/>
              </w:rPr>
              <w:t>fCO</w:t>
            </w:r>
            <w:r w:rsidRPr="008B7875">
              <w:rPr>
                <w:rFonts w:ascii="Calibri" w:hAnsi="Calibri" w:cs="Calibri"/>
                <w:vertAlign w:val="subscript"/>
              </w:rPr>
              <w:t>2a</w:t>
            </w:r>
          </w:p>
        </w:tc>
      </w:tr>
      <w:tr w:rsidR="007D324D" w:rsidRPr="008B7875" w14:paraId="509A1D2C" w14:textId="77777777" w:rsidTr="001A1063">
        <w:tc>
          <w:tcPr>
            <w:tcW w:w="1710" w:type="dxa"/>
          </w:tcPr>
          <w:p w14:paraId="04964E04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TA</w:t>
            </w:r>
          </w:p>
        </w:tc>
        <w:tc>
          <w:tcPr>
            <w:tcW w:w="1271" w:type="dxa"/>
          </w:tcPr>
          <w:p w14:paraId="153B943F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µmol kg</w:t>
            </w:r>
            <w:r w:rsidRPr="008B7875">
              <w:rPr>
                <w:rFonts w:ascii="Calibri" w:hAnsi="Calibri" w:cs="Calibri"/>
                <w:vertAlign w:val="superscript"/>
              </w:rPr>
              <w:t>-1</w:t>
            </w:r>
          </w:p>
        </w:tc>
        <w:tc>
          <w:tcPr>
            <w:tcW w:w="6104" w:type="dxa"/>
          </w:tcPr>
          <w:p w14:paraId="29B2EF7B" w14:textId="2D00E3C1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 xml:space="preserve">Total alkalinity calculated from a relationship salinity TA = </w:t>
            </w:r>
            <w:r w:rsidRPr="008B7875">
              <w:rPr>
                <w:rFonts w:ascii="Calibri" w:eastAsiaTheme="minorHAnsi" w:hAnsi="Calibri" w:cs="Calibri"/>
                <w:color w:val="000000"/>
                <w:lang w:eastAsia="en-US"/>
              </w:rPr>
              <w:t>57.3SSS</w:t>
            </w:r>
            <w:r w:rsidRPr="008B7875">
              <w:rPr>
                <w:rFonts w:ascii="Calibri" w:eastAsiaTheme="minorHAnsi" w:hAnsi="Calibri" w:cs="Calibri"/>
                <w:color w:val="000000"/>
                <w:vertAlign w:val="subscript"/>
                <w:lang w:eastAsia="en-US"/>
              </w:rPr>
              <w:t>HYCOM</w:t>
            </w:r>
            <w:r w:rsidRPr="008B7875">
              <w:rPr>
                <w:rFonts w:ascii="Calibri" w:eastAsiaTheme="minorHAnsi" w:hAnsi="Calibri" w:cs="Calibri"/>
                <w:color w:val="000000"/>
                <w:lang w:eastAsia="en-US"/>
              </w:rPr>
              <w:t>+ 296.4 (Cai et al., 2010)</w:t>
            </w:r>
            <w:r w:rsidR="000175CE" w:rsidRPr="008B7875">
              <w:rPr>
                <w:rFonts w:ascii="Calibri" w:eastAsiaTheme="minorHAnsi" w:hAnsi="Calibri" w:cs="Calibri"/>
                <w:color w:val="000000"/>
                <w:lang w:eastAsia="en-US"/>
              </w:rPr>
              <w:t>.</w:t>
            </w:r>
          </w:p>
        </w:tc>
      </w:tr>
      <w:tr w:rsidR="007D324D" w:rsidRPr="008B7875" w14:paraId="44CA3337" w14:textId="77777777" w:rsidTr="001A1063">
        <w:tc>
          <w:tcPr>
            <w:tcW w:w="1710" w:type="dxa"/>
          </w:tcPr>
          <w:p w14:paraId="435DF282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pH</w:t>
            </w:r>
            <w:r w:rsidRPr="008B7875">
              <w:rPr>
                <w:rFonts w:ascii="Calibri" w:hAnsi="Calibri" w:cs="Calibri"/>
                <w:vertAlign w:val="subscript"/>
              </w:rPr>
              <w:t>T</w:t>
            </w:r>
          </w:p>
        </w:tc>
        <w:tc>
          <w:tcPr>
            <w:tcW w:w="1271" w:type="dxa"/>
          </w:tcPr>
          <w:p w14:paraId="062D30AF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104" w:type="dxa"/>
          </w:tcPr>
          <w:p w14:paraId="0EB159AE" w14:textId="162E30E4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pH calculated from fCO</w:t>
            </w:r>
            <w:r w:rsidRPr="008B7875">
              <w:rPr>
                <w:rFonts w:ascii="Calibri" w:hAnsi="Calibri" w:cs="Calibri"/>
                <w:vertAlign w:val="subscript"/>
              </w:rPr>
              <w:t>2w</w:t>
            </w:r>
            <w:r w:rsidRPr="008B7875">
              <w:rPr>
                <w:rFonts w:ascii="Calibri" w:hAnsi="Calibri" w:cs="Calibri"/>
              </w:rPr>
              <w:t xml:space="preserve"> and TA with the CO2SYS program of Pierrot et al. (2006) with pH Scale: Total scale at OISST; CO</w:t>
            </w:r>
            <w:r w:rsidRPr="008B7875">
              <w:rPr>
                <w:rFonts w:ascii="Calibri" w:hAnsi="Calibri" w:cs="Calibri"/>
                <w:vertAlign w:val="subscript"/>
              </w:rPr>
              <w:t>2</w:t>
            </w:r>
            <w:r w:rsidRPr="008B7875">
              <w:rPr>
                <w:rFonts w:ascii="Calibri" w:hAnsi="Calibri" w:cs="Calibri"/>
              </w:rPr>
              <w:t xml:space="preserve"> Constants: K1, K2 from Lueker et al. (2000); KSO</w:t>
            </w:r>
            <w:r w:rsidRPr="008B7875">
              <w:rPr>
                <w:rFonts w:ascii="Calibri" w:hAnsi="Calibri" w:cs="Calibri"/>
                <w:vertAlign w:val="subscript"/>
              </w:rPr>
              <w:t>4</w:t>
            </w:r>
            <w:r w:rsidRPr="008B7875">
              <w:rPr>
                <w:rFonts w:ascii="Calibri" w:hAnsi="Calibri" w:cs="Calibri"/>
                <w:vertAlign w:val="superscript"/>
              </w:rPr>
              <w:t>-</w:t>
            </w:r>
            <w:r w:rsidRPr="008B7875">
              <w:rPr>
                <w:rFonts w:ascii="Calibri" w:hAnsi="Calibri" w:cs="Calibri"/>
              </w:rPr>
              <w:t xml:space="preserve"> for Dickson (1990); KF from Perez and Fraga (1987) and Total Boron from Uppström (1974)</w:t>
            </w:r>
            <w:r w:rsidR="000175CE" w:rsidRPr="008B7875">
              <w:rPr>
                <w:rFonts w:ascii="Calibri" w:hAnsi="Calibri" w:cs="Calibri"/>
              </w:rPr>
              <w:t>.</w:t>
            </w:r>
            <w:r w:rsidRPr="008B7875">
              <w:rPr>
                <w:rFonts w:ascii="Calibri" w:hAnsi="Calibri" w:cs="Calibri"/>
              </w:rPr>
              <w:t xml:space="preserve"> </w:t>
            </w:r>
          </w:p>
        </w:tc>
      </w:tr>
      <w:tr w:rsidR="007D324D" w:rsidRPr="008B7875" w14:paraId="09C0E341" w14:textId="77777777" w:rsidTr="001A1063">
        <w:tc>
          <w:tcPr>
            <w:tcW w:w="1710" w:type="dxa"/>
          </w:tcPr>
          <w:p w14:paraId="1C1B9801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Ω</w:t>
            </w:r>
            <w:r w:rsidRPr="008B7875">
              <w:rPr>
                <w:rFonts w:ascii="Calibri" w:hAnsi="Calibri" w:cs="Calibri"/>
                <w:vertAlign w:val="subscript"/>
              </w:rPr>
              <w:t>Ar</w:t>
            </w:r>
          </w:p>
        </w:tc>
        <w:tc>
          <w:tcPr>
            <w:tcW w:w="1271" w:type="dxa"/>
          </w:tcPr>
          <w:p w14:paraId="69A31BBA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104" w:type="dxa"/>
          </w:tcPr>
          <w:p w14:paraId="316BA5B5" w14:textId="05166323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Aragonite saturation state calculated using CO2SYS with fCO</w:t>
            </w:r>
            <w:r w:rsidRPr="008B7875">
              <w:rPr>
                <w:rFonts w:ascii="Calibri" w:hAnsi="Calibri" w:cs="Calibri"/>
                <w:vertAlign w:val="subscript"/>
              </w:rPr>
              <w:t>2wMLR</w:t>
            </w:r>
            <w:r w:rsidRPr="008B7875">
              <w:rPr>
                <w:rFonts w:ascii="Calibri" w:hAnsi="Calibri" w:cs="Calibri"/>
              </w:rPr>
              <w:t>, TA, OISST, and SSS</w:t>
            </w:r>
            <w:r w:rsidRPr="008B7875">
              <w:rPr>
                <w:rFonts w:ascii="Calibri" w:hAnsi="Calibri" w:cs="Calibri"/>
                <w:vertAlign w:val="subscript"/>
              </w:rPr>
              <w:t>HYCOM</w:t>
            </w:r>
            <w:r w:rsidRPr="008B7875">
              <w:rPr>
                <w:rFonts w:ascii="Calibri" w:hAnsi="Calibri" w:cs="Calibri"/>
              </w:rPr>
              <w:t xml:space="preserve"> as input parameters with same dissociation constants as used for pH</w:t>
            </w:r>
            <w:r w:rsidRPr="008B7875">
              <w:rPr>
                <w:rFonts w:ascii="Calibri" w:hAnsi="Calibri" w:cs="Calibri"/>
                <w:vertAlign w:val="subscript"/>
              </w:rPr>
              <w:t>T</w:t>
            </w:r>
            <w:r w:rsidR="000175CE" w:rsidRPr="008B7875">
              <w:rPr>
                <w:rFonts w:ascii="Calibri" w:hAnsi="Calibri" w:cs="Calibri"/>
              </w:rPr>
              <w:t>.</w:t>
            </w:r>
          </w:p>
        </w:tc>
      </w:tr>
      <w:tr w:rsidR="007D324D" w:rsidRPr="008B7875" w14:paraId="0AA48AA2" w14:textId="77777777" w:rsidTr="001A1063">
        <w:tc>
          <w:tcPr>
            <w:tcW w:w="1710" w:type="dxa"/>
          </w:tcPr>
          <w:p w14:paraId="47DAE790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&lt;u</w:t>
            </w:r>
            <w:r w:rsidRPr="008B7875">
              <w:rPr>
                <w:rFonts w:ascii="Calibri" w:hAnsi="Calibri" w:cs="Calibri"/>
                <w:vertAlign w:val="superscript"/>
              </w:rPr>
              <w:t>2</w:t>
            </w:r>
            <w:r w:rsidRPr="008B7875">
              <w:rPr>
                <w:rFonts w:ascii="Calibri" w:hAnsi="Calibri" w:cs="Calibri"/>
              </w:rPr>
              <w:t>&gt;</w:t>
            </w:r>
          </w:p>
        </w:tc>
        <w:tc>
          <w:tcPr>
            <w:tcW w:w="1271" w:type="dxa"/>
          </w:tcPr>
          <w:p w14:paraId="33F26CEF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m</w:t>
            </w:r>
            <w:r w:rsidRPr="008B7875">
              <w:rPr>
                <w:rFonts w:ascii="Calibri" w:hAnsi="Calibri" w:cs="Calibri"/>
                <w:vertAlign w:val="superscript"/>
              </w:rPr>
              <w:t>2</w:t>
            </w:r>
            <w:r w:rsidRPr="008B7875">
              <w:rPr>
                <w:rFonts w:ascii="Calibri" w:hAnsi="Calibri" w:cs="Calibri"/>
              </w:rPr>
              <w:t xml:space="preserve"> s</w:t>
            </w:r>
            <w:r w:rsidRPr="008B7875">
              <w:rPr>
                <w:rFonts w:ascii="Calibri" w:hAnsi="Calibri" w:cs="Calibri"/>
                <w:vertAlign w:val="superscript"/>
              </w:rPr>
              <w:t>-2</w:t>
            </w:r>
          </w:p>
        </w:tc>
        <w:tc>
          <w:tcPr>
            <w:tcW w:w="6104" w:type="dxa"/>
          </w:tcPr>
          <w:p w14:paraId="7649DCB2" w14:textId="46E5F40E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Second moment of the wind based on ¼˚ 6-h CCMP-2 product (Atlas et al., 2011)</w:t>
            </w:r>
            <w:r w:rsidR="000175CE" w:rsidRPr="008B7875">
              <w:rPr>
                <w:rFonts w:ascii="Calibri" w:hAnsi="Calibri" w:cs="Calibri"/>
              </w:rPr>
              <w:t>.</w:t>
            </w:r>
          </w:p>
        </w:tc>
      </w:tr>
      <w:tr w:rsidR="007D324D" w:rsidRPr="008B7875" w14:paraId="7CE2E608" w14:textId="77777777" w:rsidTr="001A1063">
        <w:tc>
          <w:tcPr>
            <w:tcW w:w="1710" w:type="dxa"/>
          </w:tcPr>
          <w:p w14:paraId="656726F7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CO</w:t>
            </w:r>
            <w:r w:rsidRPr="008B7875">
              <w:rPr>
                <w:rFonts w:ascii="Calibri" w:hAnsi="Calibri" w:cs="Calibri"/>
                <w:vertAlign w:val="subscript"/>
              </w:rPr>
              <w:t>2</w:t>
            </w:r>
            <w:r w:rsidRPr="008B7875">
              <w:rPr>
                <w:rFonts w:ascii="Calibri" w:hAnsi="Calibri" w:cs="Calibri"/>
              </w:rPr>
              <w:t>_Flux</w:t>
            </w:r>
          </w:p>
        </w:tc>
        <w:tc>
          <w:tcPr>
            <w:tcW w:w="1271" w:type="dxa"/>
          </w:tcPr>
          <w:p w14:paraId="414EC1D3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mol m</w:t>
            </w:r>
            <w:r w:rsidRPr="008B7875">
              <w:rPr>
                <w:rFonts w:ascii="Calibri" w:hAnsi="Calibri" w:cs="Calibri"/>
                <w:vertAlign w:val="superscript"/>
              </w:rPr>
              <w:t>-2</w:t>
            </w:r>
            <w:r w:rsidRPr="008B7875">
              <w:rPr>
                <w:rFonts w:ascii="Calibri" w:hAnsi="Calibri" w:cs="Calibri"/>
              </w:rPr>
              <w:t xml:space="preserve"> yr</w:t>
            </w:r>
            <w:r w:rsidRPr="008B7875">
              <w:rPr>
                <w:rFonts w:ascii="Calibri" w:hAnsi="Calibri" w:cs="Calibri"/>
                <w:vertAlign w:val="superscript"/>
              </w:rPr>
              <w:t>-1</w:t>
            </w:r>
          </w:p>
        </w:tc>
        <w:tc>
          <w:tcPr>
            <w:tcW w:w="6104" w:type="dxa"/>
          </w:tcPr>
          <w:p w14:paraId="056E8B4E" w14:textId="7ED09BB8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Annual air-sea CO</w:t>
            </w:r>
            <w:r w:rsidRPr="008B7875">
              <w:rPr>
                <w:rFonts w:ascii="Calibri" w:hAnsi="Calibri" w:cs="Calibri"/>
                <w:vertAlign w:val="subscript"/>
              </w:rPr>
              <w:t>2</w:t>
            </w:r>
            <w:r w:rsidRPr="008B7875">
              <w:rPr>
                <w:rFonts w:ascii="Calibri" w:hAnsi="Calibri" w:cs="Calibri"/>
              </w:rPr>
              <w:t xml:space="preserve"> flux calculated according to Eqs. 5 and 6</w:t>
            </w:r>
            <w:r w:rsidR="000175CE" w:rsidRPr="008B7875">
              <w:rPr>
                <w:rFonts w:ascii="Calibri" w:hAnsi="Calibri" w:cs="Calibri"/>
              </w:rPr>
              <w:t>.</w:t>
            </w:r>
          </w:p>
        </w:tc>
      </w:tr>
      <w:tr w:rsidR="007D324D" w:rsidRPr="008B7875" w14:paraId="2C1BC145" w14:textId="77777777" w:rsidTr="001A1063">
        <w:tc>
          <w:tcPr>
            <w:tcW w:w="1710" w:type="dxa"/>
          </w:tcPr>
          <w:p w14:paraId="279FB1AD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CO</w:t>
            </w:r>
            <w:r w:rsidRPr="008B7875">
              <w:rPr>
                <w:rFonts w:ascii="Calibri" w:hAnsi="Calibri" w:cs="Calibri"/>
                <w:vertAlign w:val="subscript"/>
              </w:rPr>
              <w:t>2</w:t>
            </w:r>
            <w:r w:rsidRPr="008B7875">
              <w:rPr>
                <w:rFonts w:ascii="Calibri" w:hAnsi="Calibri" w:cs="Calibri"/>
              </w:rPr>
              <w:t>_Flux</w:t>
            </w:r>
            <w:r w:rsidRPr="008B7875">
              <w:rPr>
                <w:rFonts w:ascii="Calibri" w:hAnsi="Calibri" w:cs="Calibri"/>
                <w:vertAlign w:val="subscript"/>
              </w:rPr>
              <w:t>Total</w:t>
            </w:r>
          </w:p>
        </w:tc>
        <w:tc>
          <w:tcPr>
            <w:tcW w:w="1271" w:type="dxa"/>
          </w:tcPr>
          <w:p w14:paraId="346FFB90" w14:textId="77777777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Tg C y</w:t>
            </w:r>
            <w:r w:rsidRPr="008B7875">
              <w:rPr>
                <w:rFonts w:ascii="Calibri" w:hAnsi="Calibri" w:cs="Calibri"/>
                <w:vertAlign w:val="superscript"/>
              </w:rPr>
              <w:t>-1</w:t>
            </w:r>
          </w:p>
        </w:tc>
        <w:tc>
          <w:tcPr>
            <w:tcW w:w="6104" w:type="dxa"/>
          </w:tcPr>
          <w:p w14:paraId="47128241" w14:textId="79FD70FD" w:rsidR="007D324D" w:rsidRPr="008B7875" w:rsidRDefault="007D324D" w:rsidP="00F93597">
            <w:pPr>
              <w:jc w:val="both"/>
              <w:rPr>
                <w:rFonts w:ascii="Calibri" w:hAnsi="Calibri" w:cs="Calibri"/>
              </w:rPr>
            </w:pPr>
            <w:r w:rsidRPr="008B7875">
              <w:rPr>
                <w:rFonts w:ascii="Calibri" w:hAnsi="Calibri" w:cs="Calibri"/>
              </w:rPr>
              <w:t>Total annual air-sea CO</w:t>
            </w:r>
            <w:r w:rsidRPr="008B7875">
              <w:rPr>
                <w:rFonts w:ascii="Calibri" w:hAnsi="Calibri" w:cs="Calibri"/>
                <w:vertAlign w:val="subscript"/>
              </w:rPr>
              <w:t>2</w:t>
            </w:r>
            <w:r w:rsidRPr="008B7875">
              <w:rPr>
                <w:rFonts w:ascii="Calibri" w:hAnsi="Calibri" w:cs="Calibri"/>
              </w:rPr>
              <w:t xml:space="preserve"> flux calculated according to Eqs. 5 and 6 in Teragram </w:t>
            </w:r>
            <w:r w:rsidR="0090106E">
              <w:rPr>
                <w:rFonts w:ascii="Calibri" w:hAnsi="Calibri" w:cs="Calibri"/>
              </w:rPr>
              <w:t xml:space="preserve">of </w:t>
            </w:r>
            <w:r w:rsidRPr="008B7875">
              <w:rPr>
                <w:rFonts w:ascii="Calibri" w:hAnsi="Calibri" w:cs="Calibri"/>
              </w:rPr>
              <w:t>carbon</w:t>
            </w:r>
            <w:r w:rsidR="000175CE" w:rsidRPr="008B7875">
              <w:rPr>
                <w:rFonts w:ascii="Calibri" w:hAnsi="Calibri" w:cs="Calibri"/>
              </w:rPr>
              <w:t>.</w:t>
            </w:r>
          </w:p>
        </w:tc>
      </w:tr>
    </w:tbl>
    <w:p w14:paraId="3FD23CBF" w14:textId="77777777" w:rsidR="007D324D" w:rsidRPr="008B7875" w:rsidRDefault="007D324D" w:rsidP="00F93597">
      <w:pPr>
        <w:jc w:val="both"/>
        <w:rPr>
          <w:rFonts w:ascii="Calibri" w:hAnsi="Calibri" w:cs="Calibri"/>
        </w:rPr>
      </w:pPr>
    </w:p>
    <w:p w14:paraId="7D96D75F" w14:textId="77777777" w:rsidR="00CB1261" w:rsidRPr="008B7875" w:rsidRDefault="00CB1261" w:rsidP="00F93597">
      <w:pPr>
        <w:pStyle w:val="ListParagraph"/>
        <w:ind w:left="0"/>
        <w:jc w:val="both"/>
        <w:rPr>
          <w:rFonts w:ascii="Calibri" w:hAnsi="Calibri" w:cs="Calibri"/>
          <w:b/>
          <w:bCs/>
        </w:rPr>
      </w:pPr>
      <w:r w:rsidRPr="008B7875">
        <w:rPr>
          <w:rFonts w:ascii="Calibri" w:hAnsi="Calibri" w:cs="Calibri"/>
          <w:b/>
          <w:bCs/>
        </w:rPr>
        <w:t>References</w:t>
      </w:r>
    </w:p>
    <w:p w14:paraId="44FF5C19" w14:textId="3BD740A4" w:rsidR="00CB1261" w:rsidRDefault="00CB1261" w:rsidP="001A1063">
      <w:pPr>
        <w:pStyle w:val="ListParagraph"/>
        <w:ind w:left="270" w:hanging="270"/>
        <w:jc w:val="both"/>
        <w:rPr>
          <w:rFonts w:ascii="Calibri" w:hAnsi="Calibri" w:cs="Calibri"/>
        </w:rPr>
      </w:pPr>
      <w:r w:rsidRPr="008B7875">
        <w:rPr>
          <w:rFonts w:ascii="Calibri" w:hAnsi="Calibri" w:cs="Calibri"/>
        </w:rPr>
        <w:t>Wanninkhof, R., Pierrot, D., Sullivan, K., Barbero, L., &amp; Triñanes, J. (2020). A 17-year dataset of surface water fugacity of CO</w:t>
      </w:r>
      <w:r w:rsidRPr="008B7875">
        <w:rPr>
          <w:rFonts w:ascii="Calibri" w:hAnsi="Calibri" w:cs="Calibri"/>
          <w:vertAlign w:val="subscript"/>
        </w:rPr>
        <w:t>2</w:t>
      </w:r>
      <w:r w:rsidRPr="008B7875">
        <w:rPr>
          <w:rFonts w:ascii="Calibri" w:hAnsi="Calibri" w:cs="Calibri"/>
        </w:rPr>
        <w:t xml:space="preserve"> along with calculated pH, aragonite saturation state and air–sea CO</w:t>
      </w:r>
      <w:r w:rsidRPr="008B7875">
        <w:rPr>
          <w:rFonts w:ascii="Calibri" w:hAnsi="Calibri" w:cs="Calibri"/>
          <w:vertAlign w:val="subscript"/>
        </w:rPr>
        <w:t>2</w:t>
      </w:r>
      <w:r w:rsidRPr="008B7875">
        <w:rPr>
          <w:rFonts w:ascii="Calibri" w:hAnsi="Calibri" w:cs="Calibri"/>
        </w:rPr>
        <w:t xml:space="preserve"> fluxes in the northern Caribbean Sea. </w:t>
      </w:r>
      <w:r w:rsidRPr="008B7875">
        <w:rPr>
          <w:rFonts w:ascii="Calibri" w:hAnsi="Calibri" w:cs="Calibri"/>
          <w:i/>
          <w:iCs/>
        </w:rPr>
        <w:t>Earth Syst. Sci. Data, 12</w:t>
      </w:r>
      <w:r w:rsidRPr="008B7875">
        <w:rPr>
          <w:rFonts w:ascii="Calibri" w:hAnsi="Calibri" w:cs="Calibri"/>
        </w:rPr>
        <w:t xml:space="preserve">(3), 1489-1509. </w:t>
      </w:r>
      <w:hyperlink r:id="rId7" w:history="1">
        <w:r w:rsidRPr="00117D0C">
          <w:rPr>
            <w:rStyle w:val="Hyperlink"/>
            <w:rFonts w:ascii="Calibri" w:hAnsi="Calibri" w:cs="Calibri"/>
          </w:rPr>
          <w:t>https://essd.copernicus.org/articles/12/1489/2020/</w:t>
        </w:r>
      </w:hyperlink>
    </w:p>
    <w:p w14:paraId="5EA08A80" w14:textId="4BD7AE9E" w:rsidR="00CB1261" w:rsidRDefault="00CB1261" w:rsidP="001A1063">
      <w:pPr>
        <w:pStyle w:val="ListParagraph"/>
        <w:ind w:left="270" w:hanging="270"/>
        <w:jc w:val="both"/>
        <w:rPr>
          <w:rFonts w:ascii="Calibri" w:hAnsi="Calibri" w:cs="Calibri"/>
        </w:rPr>
      </w:pPr>
      <w:r w:rsidRPr="008B7875">
        <w:rPr>
          <w:rFonts w:ascii="Calibri" w:hAnsi="Calibri" w:cs="Calibri"/>
        </w:rPr>
        <w:t>Wanninkhof, R., Tri</w:t>
      </w:r>
      <w:r>
        <w:rPr>
          <w:rFonts w:ascii="Calibri" w:hAnsi="Calibri" w:cs="Calibri"/>
        </w:rPr>
        <w:t>ñ</w:t>
      </w:r>
      <w:r w:rsidRPr="008B7875">
        <w:rPr>
          <w:rFonts w:ascii="Calibri" w:hAnsi="Calibri" w:cs="Calibri"/>
        </w:rPr>
        <w:t xml:space="preserve">anes, J. A., Park, G.-H., Gledhill, D. K., &amp; Olsen, A. (2019). Large Decadal Changes in Air-Sea CO2 Fluxes in the Caribbean Sea,. </w:t>
      </w:r>
      <w:r w:rsidRPr="008B7875">
        <w:rPr>
          <w:rFonts w:ascii="Calibri" w:hAnsi="Calibri" w:cs="Calibri"/>
          <w:i/>
          <w:iCs/>
        </w:rPr>
        <w:t>Journal of Geophysical Research: Oceans, jgrc23640</w:t>
      </w:r>
      <w:r w:rsidRPr="008B7875">
        <w:rPr>
          <w:rFonts w:ascii="Calibri" w:hAnsi="Calibri" w:cs="Calibri"/>
        </w:rPr>
        <w:t xml:space="preserve">, 6960– 6982. </w:t>
      </w:r>
      <w:hyperlink r:id="rId8" w:history="1">
        <w:r w:rsidRPr="00117D0C">
          <w:rPr>
            <w:rStyle w:val="Hyperlink"/>
            <w:rFonts w:ascii="Calibri" w:hAnsi="Calibri" w:cs="Calibri"/>
          </w:rPr>
          <w:t>https://doi.org/10.1029/2019JC015366</w:t>
        </w:r>
      </w:hyperlink>
    </w:p>
    <w:p w14:paraId="2C52B17A" w14:textId="7B6F5322" w:rsidR="00CB1261" w:rsidRDefault="00CB1261" w:rsidP="00F9359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8D539EE" w14:textId="77777777" w:rsidR="00CB1261" w:rsidRDefault="00CB1261" w:rsidP="00F93597">
      <w:pPr>
        <w:pStyle w:val="ListParagraph"/>
        <w:ind w:left="0"/>
        <w:jc w:val="both"/>
        <w:rPr>
          <w:rFonts w:ascii="Calibri" w:hAnsi="Calibri" w:cs="Calibri"/>
        </w:rPr>
      </w:pPr>
    </w:p>
    <w:p w14:paraId="626952B5" w14:textId="77777777" w:rsidR="00CB1261" w:rsidRDefault="00CB1261" w:rsidP="00F93597">
      <w:pPr>
        <w:jc w:val="both"/>
        <w:rPr>
          <w:rFonts w:ascii="Calibri" w:hAnsi="Calibri" w:cs="Calibri"/>
          <w:b/>
          <w:bCs/>
        </w:rPr>
      </w:pPr>
    </w:p>
    <w:p w14:paraId="120D7997" w14:textId="77777777" w:rsidR="00CB1261" w:rsidRDefault="00CB1261" w:rsidP="00F93597">
      <w:pPr>
        <w:pStyle w:val="ListParagraph"/>
        <w:ind w:left="0"/>
        <w:jc w:val="both"/>
        <w:rPr>
          <w:rFonts w:ascii="Calibri" w:hAnsi="Calibri" w:cs="Calibri"/>
        </w:rPr>
      </w:pPr>
    </w:p>
    <w:p w14:paraId="148A794F" w14:textId="77777777" w:rsidR="00CB1261" w:rsidRDefault="00CB1261" w:rsidP="00F93597">
      <w:pPr>
        <w:pStyle w:val="ListParagraph"/>
        <w:ind w:left="0"/>
        <w:jc w:val="both"/>
        <w:rPr>
          <w:rFonts w:ascii="Calibri" w:hAnsi="Calibri" w:cs="Calibri"/>
        </w:rPr>
      </w:pPr>
    </w:p>
    <w:p w14:paraId="3C0601D2" w14:textId="77777777" w:rsidR="00CB1261" w:rsidRDefault="00CB1261" w:rsidP="00F93597">
      <w:pPr>
        <w:pStyle w:val="ListParagraph"/>
        <w:ind w:left="0"/>
        <w:jc w:val="both"/>
        <w:rPr>
          <w:rFonts w:ascii="Calibri" w:hAnsi="Calibri" w:cs="Calibri"/>
        </w:rPr>
      </w:pPr>
    </w:p>
    <w:p w14:paraId="5B138A72" w14:textId="77777777" w:rsidR="00CB1261" w:rsidRDefault="00CB1261" w:rsidP="00F93597">
      <w:pPr>
        <w:pStyle w:val="ListParagraph"/>
        <w:ind w:left="0"/>
        <w:jc w:val="both"/>
        <w:rPr>
          <w:rFonts w:ascii="Calibri" w:hAnsi="Calibri" w:cs="Calibri"/>
        </w:rPr>
      </w:pPr>
    </w:p>
    <w:p w14:paraId="4E198039" w14:textId="77777777" w:rsidR="00CB1261" w:rsidRDefault="00CB1261" w:rsidP="00F93597">
      <w:pPr>
        <w:pStyle w:val="ListParagraph"/>
        <w:ind w:left="0"/>
        <w:jc w:val="both"/>
        <w:rPr>
          <w:rFonts w:ascii="Calibri" w:hAnsi="Calibri" w:cs="Calibri"/>
        </w:rPr>
      </w:pPr>
    </w:p>
    <w:p w14:paraId="426A55DF" w14:textId="77777777" w:rsidR="00CB1261" w:rsidRDefault="00CB1261" w:rsidP="00F93597">
      <w:pPr>
        <w:pStyle w:val="ListParagraph"/>
        <w:ind w:left="0"/>
        <w:jc w:val="both"/>
        <w:rPr>
          <w:rFonts w:ascii="Calibri" w:hAnsi="Calibri" w:cs="Calibri"/>
        </w:rPr>
      </w:pPr>
    </w:p>
    <w:p w14:paraId="68AB60E0" w14:textId="77777777" w:rsidR="00CB1261" w:rsidRDefault="00CB1261" w:rsidP="00F93597">
      <w:pPr>
        <w:pStyle w:val="ListParagraph"/>
        <w:ind w:left="0"/>
        <w:jc w:val="both"/>
        <w:rPr>
          <w:rFonts w:ascii="Calibri" w:hAnsi="Calibri" w:cs="Calibri"/>
        </w:rPr>
      </w:pPr>
    </w:p>
    <w:p w14:paraId="37BD3B0D" w14:textId="77777777" w:rsidR="00CB1261" w:rsidRDefault="00CB1261" w:rsidP="00F93597">
      <w:pPr>
        <w:pStyle w:val="ListParagraph"/>
        <w:ind w:left="0"/>
        <w:jc w:val="both"/>
        <w:rPr>
          <w:rFonts w:ascii="Calibri" w:hAnsi="Calibri" w:cs="Calibri"/>
        </w:rPr>
      </w:pPr>
    </w:p>
    <w:p w14:paraId="1FA7AC95" w14:textId="77777777" w:rsidR="00CB1261" w:rsidRDefault="00CB1261" w:rsidP="00F93597">
      <w:pPr>
        <w:pStyle w:val="ListParagraph"/>
        <w:ind w:left="0"/>
        <w:jc w:val="both"/>
        <w:rPr>
          <w:rFonts w:ascii="Calibri" w:hAnsi="Calibri" w:cs="Calibri"/>
        </w:rPr>
      </w:pPr>
    </w:p>
    <w:p w14:paraId="22952277" w14:textId="77777777" w:rsidR="00CB1261" w:rsidRDefault="00CB1261" w:rsidP="00F93597">
      <w:pPr>
        <w:pStyle w:val="ListParagraph"/>
        <w:ind w:left="0"/>
        <w:jc w:val="both"/>
        <w:rPr>
          <w:rFonts w:ascii="Calibri" w:hAnsi="Calibri" w:cs="Calibri"/>
        </w:rPr>
      </w:pPr>
    </w:p>
    <w:p w14:paraId="1FDCE62F" w14:textId="77777777" w:rsidR="00CB1261" w:rsidRDefault="00CB1261" w:rsidP="00F93597">
      <w:pPr>
        <w:pStyle w:val="ListParagraph"/>
        <w:ind w:left="0"/>
        <w:jc w:val="both"/>
        <w:rPr>
          <w:rFonts w:ascii="Calibri" w:hAnsi="Calibri" w:cs="Calibri"/>
        </w:rPr>
      </w:pPr>
    </w:p>
    <w:p w14:paraId="140B4B89" w14:textId="77777777" w:rsidR="00CB1261" w:rsidRDefault="00CB1261" w:rsidP="00F93597">
      <w:pPr>
        <w:pStyle w:val="ListParagraph"/>
        <w:ind w:left="0"/>
        <w:jc w:val="both"/>
        <w:rPr>
          <w:rFonts w:ascii="Calibri" w:hAnsi="Calibri" w:cs="Calibri"/>
        </w:rPr>
      </w:pPr>
    </w:p>
    <w:p w14:paraId="6E4707A0" w14:textId="77777777" w:rsidR="00CB1261" w:rsidRDefault="00CB1261" w:rsidP="00F93597">
      <w:pPr>
        <w:pStyle w:val="ListParagraph"/>
        <w:ind w:left="0"/>
        <w:jc w:val="both"/>
        <w:rPr>
          <w:rFonts w:ascii="Calibri" w:hAnsi="Calibri" w:cs="Calibri"/>
        </w:rPr>
      </w:pPr>
    </w:p>
    <w:p w14:paraId="2F3E2B2F" w14:textId="77777777" w:rsidR="00CB1261" w:rsidRDefault="00CB1261" w:rsidP="00F93597">
      <w:pPr>
        <w:pStyle w:val="ListParagraph"/>
        <w:ind w:left="0"/>
        <w:jc w:val="both"/>
        <w:rPr>
          <w:rFonts w:ascii="Calibri" w:hAnsi="Calibri" w:cs="Calibri"/>
        </w:rPr>
      </w:pPr>
    </w:p>
    <w:p w14:paraId="1641A44F" w14:textId="23C16EF6" w:rsidR="00CB1261" w:rsidRPr="00391131" w:rsidRDefault="00C67164" w:rsidP="00F93597">
      <w:pPr>
        <w:pStyle w:val="ListParagraph"/>
        <w:jc w:val="both"/>
        <w:rPr>
          <w:rFonts w:ascii="Calibri" w:hAnsi="Calibri" w:cs="Calibri"/>
        </w:rPr>
      </w:pPr>
      <w:r>
        <w:rPr>
          <w:rFonts w:ascii="Calibri" w:hAnsi="Calibri" w:cs="Calibri"/>
          <w:vertAlign w:val="superscript"/>
        </w:rPr>
        <w:t>.</w:t>
      </w:r>
    </w:p>
    <w:sectPr w:rsidR="00CB1261" w:rsidRPr="00391131" w:rsidSect="00BA2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37780"/>
    <w:multiLevelType w:val="hybridMultilevel"/>
    <w:tmpl w:val="DAA0D846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3699C"/>
    <w:multiLevelType w:val="hybridMultilevel"/>
    <w:tmpl w:val="A94C5D46"/>
    <w:lvl w:ilvl="0" w:tplc="3960A4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opernicus_Publication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22wear5yp5ta0eftdkvwrs6aadtpdx5vps9&quot;&gt;All_references&lt;record-ids&gt;&lt;item&gt;322&lt;/item&gt;&lt;/record-ids&gt;&lt;/item&gt;&lt;/Libraries&gt;"/>
  </w:docVars>
  <w:rsids>
    <w:rsidRoot w:val="00A354AE"/>
    <w:rsid w:val="000175CE"/>
    <w:rsid w:val="00022160"/>
    <w:rsid w:val="00063103"/>
    <w:rsid w:val="0009072C"/>
    <w:rsid w:val="000B0A30"/>
    <w:rsid w:val="000C65F0"/>
    <w:rsid w:val="000E2CD5"/>
    <w:rsid w:val="000E7962"/>
    <w:rsid w:val="00116E59"/>
    <w:rsid w:val="00125A0A"/>
    <w:rsid w:val="001306C0"/>
    <w:rsid w:val="0015151F"/>
    <w:rsid w:val="00180C9D"/>
    <w:rsid w:val="001A1063"/>
    <w:rsid w:val="001D369A"/>
    <w:rsid w:val="002233A0"/>
    <w:rsid w:val="00273B10"/>
    <w:rsid w:val="00297065"/>
    <w:rsid w:val="002E3504"/>
    <w:rsid w:val="00311326"/>
    <w:rsid w:val="00337452"/>
    <w:rsid w:val="00347B55"/>
    <w:rsid w:val="003713FA"/>
    <w:rsid w:val="00386E1B"/>
    <w:rsid w:val="00391131"/>
    <w:rsid w:val="003E306A"/>
    <w:rsid w:val="0041654D"/>
    <w:rsid w:val="00436036"/>
    <w:rsid w:val="00480FFA"/>
    <w:rsid w:val="00482E3E"/>
    <w:rsid w:val="004A6A9E"/>
    <w:rsid w:val="004D0B72"/>
    <w:rsid w:val="004D6205"/>
    <w:rsid w:val="004D761B"/>
    <w:rsid w:val="004E6924"/>
    <w:rsid w:val="005024F0"/>
    <w:rsid w:val="00505FD1"/>
    <w:rsid w:val="00507AF2"/>
    <w:rsid w:val="005A2E09"/>
    <w:rsid w:val="005A41E8"/>
    <w:rsid w:val="005B45C4"/>
    <w:rsid w:val="00601899"/>
    <w:rsid w:val="00621AA9"/>
    <w:rsid w:val="00625A8B"/>
    <w:rsid w:val="00631291"/>
    <w:rsid w:val="00660EEF"/>
    <w:rsid w:val="006A32AF"/>
    <w:rsid w:val="006F1172"/>
    <w:rsid w:val="006F63F6"/>
    <w:rsid w:val="006F798F"/>
    <w:rsid w:val="00717F0C"/>
    <w:rsid w:val="00771FD8"/>
    <w:rsid w:val="0077695A"/>
    <w:rsid w:val="007C7C79"/>
    <w:rsid w:val="007D324D"/>
    <w:rsid w:val="007E43BD"/>
    <w:rsid w:val="00800958"/>
    <w:rsid w:val="008B7875"/>
    <w:rsid w:val="008C2064"/>
    <w:rsid w:val="008F5C18"/>
    <w:rsid w:val="008F7AB4"/>
    <w:rsid w:val="0090106E"/>
    <w:rsid w:val="0090528D"/>
    <w:rsid w:val="00924056"/>
    <w:rsid w:val="0094504E"/>
    <w:rsid w:val="00971ECE"/>
    <w:rsid w:val="009A265B"/>
    <w:rsid w:val="009A7C70"/>
    <w:rsid w:val="009B7C7D"/>
    <w:rsid w:val="00A00BF9"/>
    <w:rsid w:val="00A01BF2"/>
    <w:rsid w:val="00A01F9D"/>
    <w:rsid w:val="00A1649C"/>
    <w:rsid w:val="00A1683F"/>
    <w:rsid w:val="00A354AE"/>
    <w:rsid w:val="00A46437"/>
    <w:rsid w:val="00A873EE"/>
    <w:rsid w:val="00AD2EE1"/>
    <w:rsid w:val="00AE3479"/>
    <w:rsid w:val="00B609A5"/>
    <w:rsid w:val="00B741F8"/>
    <w:rsid w:val="00BA24C2"/>
    <w:rsid w:val="00BB234B"/>
    <w:rsid w:val="00BD6C67"/>
    <w:rsid w:val="00C03BAF"/>
    <w:rsid w:val="00C0599D"/>
    <w:rsid w:val="00C20035"/>
    <w:rsid w:val="00C25458"/>
    <w:rsid w:val="00C30C96"/>
    <w:rsid w:val="00C67164"/>
    <w:rsid w:val="00C71FC4"/>
    <w:rsid w:val="00CB1261"/>
    <w:rsid w:val="00CB235D"/>
    <w:rsid w:val="00CC4385"/>
    <w:rsid w:val="00CC4C8D"/>
    <w:rsid w:val="00CE2225"/>
    <w:rsid w:val="00CF54AA"/>
    <w:rsid w:val="00D81B38"/>
    <w:rsid w:val="00DA3871"/>
    <w:rsid w:val="00DB1400"/>
    <w:rsid w:val="00DC4D15"/>
    <w:rsid w:val="00DD06E1"/>
    <w:rsid w:val="00DE3936"/>
    <w:rsid w:val="00DE6710"/>
    <w:rsid w:val="00DE7F03"/>
    <w:rsid w:val="00E145F5"/>
    <w:rsid w:val="00E35F2B"/>
    <w:rsid w:val="00E81D5D"/>
    <w:rsid w:val="00E86E01"/>
    <w:rsid w:val="00E940A2"/>
    <w:rsid w:val="00EB4878"/>
    <w:rsid w:val="00ED40AF"/>
    <w:rsid w:val="00F15914"/>
    <w:rsid w:val="00F43923"/>
    <w:rsid w:val="00F45E7E"/>
    <w:rsid w:val="00F61056"/>
    <w:rsid w:val="00F93597"/>
    <w:rsid w:val="00FB44D6"/>
    <w:rsid w:val="00FC47E0"/>
    <w:rsid w:val="00FD2413"/>
    <w:rsid w:val="00FD6E1D"/>
    <w:rsid w:val="00FD73E7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32CE"/>
  <w15:chartTrackingRefBased/>
  <w15:docId w15:val="{C91638F2-C7B1-C74F-90DF-82731E7F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1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87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8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4878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5B45C4"/>
    <w:rPr>
      <w:rFonts w:ascii="Calibri" w:eastAsia="SimSu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9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958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6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71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7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29/2019JC0153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sd.copernicus.org/articles/12/1489/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cat.info/index.php/data-access/" TargetMode="External"/><Relationship Id="rId5" Type="http://schemas.openxmlformats.org/officeDocument/2006/relationships/hyperlink" Target="https://doi.org/10.25921/2swk-9w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Wanninkhof</dc:creator>
  <cp:keywords/>
  <dc:description/>
  <cp:lastModifiedBy>Rik Wanninkhof</cp:lastModifiedBy>
  <cp:revision>22</cp:revision>
  <dcterms:created xsi:type="dcterms:W3CDTF">2020-08-25T21:29:00Z</dcterms:created>
  <dcterms:modified xsi:type="dcterms:W3CDTF">2020-08-27T14:45:00Z</dcterms:modified>
</cp:coreProperties>
</file>