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A926C" w14:textId="77777777" w:rsidR="00830A81" w:rsidRPr="00422464" w:rsidRDefault="00830A81" w:rsidP="00830A81">
      <w:pPr>
        <w:widowControl/>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 </w:t>
      </w:r>
      <w:r w:rsidRPr="00422464">
        <w:rPr>
          <w:rFonts w:ascii="Times New Roman" w:eastAsia="Times New Roman" w:hAnsi="Times New Roman" w:cs="Times New Roman"/>
          <w:b/>
          <w:color w:val="000000"/>
        </w:rPr>
        <w:t>G-IV SFMR Validation Module</w:t>
      </w:r>
    </w:p>
    <w:p w14:paraId="2AAFFE05" w14:textId="77777777" w:rsidR="00830A81" w:rsidRPr="00422464" w:rsidRDefault="00830A81" w:rsidP="00830A81">
      <w:pPr>
        <w:widowControl/>
        <w:spacing w:after="0"/>
        <w:jc w:val="center"/>
        <w:rPr>
          <w:rFonts w:ascii="Arial" w:eastAsia="Arial" w:hAnsi="Arial" w:cs="Arial"/>
          <w:color w:val="000000"/>
        </w:rPr>
      </w:pPr>
    </w:p>
    <w:p w14:paraId="3CB0D5EA" w14:textId="77777777" w:rsidR="00830A81" w:rsidRPr="00422464" w:rsidRDefault="00830A81" w:rsidP="00830A81">
      <w:pPr>
        <w:widowControl/>
        <w:spacing w:after="0"/>
        <w:jc w:val="center"/>
        <w:rPr>
          <w:rFonts w:ascii="Arial" w:eastAsia="Arial" w:hAnsi="Arial" w:cs="Arial"/>
          <w:color w:val="000000"/>
        </w:rPr>
      </w:pPr>
      <w:r w:rsidRPr="00422464">
        <w:rPr>
          <w:rFonts w:ascii="Times New Roman" w:eastAsia="Times New Roman" w:hAnsi="Times New Roman" w:cs="Times New Roman"/>
          <w:color w:val="000000"/>
        </w:rPr>
        <w:t xml:space="preserve">Principal Investigator(s): Brad Klotz (lead) and Heather </w:t>
      </w:r>
      <w:proofErr w:type="spellStart"/>
      <w:r w:rsidRPr="00422464">
        <w:rPr>
          <w:rFonts w:ascii="Times New Roman" w:eastAsia="Times New Roman" w:hAnsi="Times New Roman" w:cs="Times New Roman"/>
          <w:color w:val="000000"/>
        </w:rPr>
        <w:t>Holbach</w:t>
      </w:r>
      <w:proofErr w:type="spellEnd"/>
    </w:p>
    <w:p w14:paraId="670B5283" w14:textId="77777777" w:rsidR="00830A81" w:rsidRPr="00422464" w:rsidRDefault="00830A81" w:rsidP="00830A81">
      <w:pPr>
        <w:widowControl/>
        <w:spacing w:after="0"/>
        <w:rPr>
          <w:rFonts w:ascii="Arial" w:eastAsia="Arial" w:hAnsi="Arial" w:cs="Arial"/>
          <w:color w:val="000000"/>
        </w:rPr>
      </w:pPr>
    </w:p>
    <w:p w14:paraId="386969FF" w14:textId="77777777" w:rsidR="00830A81" w:rsidRPr="00422464" w:rsidRDefault="00830A81" w:rsidP="00830A81">
      <w:pPr>
        <w:widowControl/>
        <w:spacing w:after="12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Mission Description:</w:t>
      </w:r>
      <w:r w:rsidRPr="00422464">
        <w:rPr>
          <w:rFonts w:ascii="Times New Roman" w:eastAsia="Times New Roman" w:hAnsi="Times New Roman" w:cs="Times New Roman"/>
          <w:color w:val="000000"/>
        </w:rPr>
        <w:t xml:space="preserve"> Sample the wind speed and rain rate from the G-IV SFMR in coordination with the P-3 SFMR.</w:t>
      </w:r>
    </w:p>
    <w:p w14:paraId="3F141F86" w14:textId="77777777" w:rsidR="00830A81" w:rsidRPr="008E4038" w:rsidRDefault="00830A81" w:rsidP="00830A81">
      <w:pPr>
        <w:widowControl/>
        <w:spacing w:after="120"/>
        <w:jc w:val="both"/>
        <w:rPr>
          <w:rFonts w:ascii="Times New Roman" w:eastAsia="Times New Roman" w:hAnsi="Times New Roman" w:cs="Times New Roman"/>
          <w:color w:val="000000"/>
          <w:sz w:val="4"/>
          <w:szCs w:val="4"/>
        </w:rPr>
      </w:pPr>
    </w:p>
    <w:p w14:paraId="020A20E4" w14:textId="77777777" w:rsidR="00830A81" w:rsidRPr="00422464" w:rsidRDefault="00830A81" w:rsidP="00830A81">
      <w:pPr>
        <w:widowControl/>
        <w:spacing w:after="120"/>
        <w:rPr>
          <w:rFonts w:ascii="Arial" w:eastAsia="Arial" w:hAnsi="Arial" w:cs="Arial"/>
          <w:color w:val="000000"/>
        </w:rPr>
      </w:pPr>
      <w:r w:rsidRPr="00422464">
        <w:rPr>
          <w:rFonts w:ascii="Times New Roman" w:eastAsia="Times New Roman" w:hAnsi="Times New Roman" w:cs="Times New Roman"/>
          <w:b/>
          <w:color w:val="000000"/>
        </w:rPr>
        <w:t>G-IV Module 1</w:t>
      </w:r>
    </w:p>
    <w:p w14:paraId="599C69B3"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What to Target:</w:t>
      </w:r>
      <w:r w:rsidRPr="00422464">
        <w:rPr>
          <w:rFonts w:ascii="Times New Roman" w:eastAsia="Times New Roman" w:hAnsi="Times New Roman" w:cs="Times New Roman"/>
          <w:color w:val="000000"/>
        </w:rPr>
        <w:t xml:space="preserve"> Sample various wind and rain regions within a tropical cyclone, including light (&lt; 20 m/s), moderate (20-33 m/s), and strong wind speed regions (&gt; 33 m/s). This strategy will depend on the strength of the TC.</w:t>
      </w:r>
    </w:p>
    <w:p w14:paraId="608FCB93"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When to Target:</w:t>
      </w:r>
      <w:r w:rsidRPr="00422464">
        <w:rPr>
          <w:rFonts w:ascii="Times New Roman" w:eastAsia="Times New Roman" w:hAnsi="Times New Roman" w:cs="Times New Roman"/>
          <w:color w:val="000000"/>
        </w:rPr>
        <w:t xml:space="preserve"> Because this module depends more on aircraft coordination rather than a specific storm structure or environmental variable, any point in the TC development is acceptable. Various radial and azimuthal positions are desirable, depending on the structure of the TC and limitations of the aircraft. The P-3 and G-IV need to be traveling on the same heading for ~20-25 </w:t>
      </w:r>
      <w:proofErr w:type="spellStart"/>
      <w:r w:rsidRPr="00422464">
        <w:rPr>
          <w:rFonts w:ascii="Times New Roman" w:eastAsia="Times New Roman" w:hAnsi="Times New Roman" w:cs="Times New Roman"/>
          <w:color w:val="000000"/>
        </w:rPr>
        <w:t>nmi</w:t>
      </w:r>
      <w:proofErr w:type="spellEnd"/>
      <w:r w:rsidRPr="00422464">
        <w:rPr>
          <w:rFonts w:ascii="Times New Roman" w:eastAsia="Times New Roman" w:hAnsi="Times New Roman" w:cs="Times New Roman"/>
          <w:color w:val="000000"/>
        </w:rPr>
        <w:t xml:space="preserve"> on either side of the module center point. We would also prefer the G-IV fly at the lower end of its allowable operating speed to provide more time of overflight with the P-3.</w:t>
      </w:r>
    </w:p>
    <w:p w14:paraId="0781A531"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Pattern:</w:t>
      </w:r>
      <w:r w:rsidRPr="00422464">
        <w:rPr>
          <w:rFonts w:ascii="Times New Roman" w:eastAsia="Times New Roman" w:hAnsi="Times New Roman" w:cs="Times New Roman"/>
          <w:color w:val="000000"/>
        </w:rPr>
        <w:t xml:space="preserve"> Preferred G-IV Circumnavigation (either hexagon or octagon). Most other patterns are acceptable as well as long as they can overlap with the P-3 for a short period.</w:t>
      </w:r>
    </w:p>
    <w:p w14:paraId="13AAF3AA"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Flight altitude: </w:t>
      </w:r>
      <w:r w:rsidRPr="00422464">
        <w:rPr>
          <w:rFonts w:ascii="Times New Roman" w:eastAsia="Times New Roman" w:hAnsi="Times New Roman" w:cs="Times New Roman"/>
          <w:color w:val="000000"/>
        </w:rPr>
        <w:t xml:space="preserve">40-45 </w:t>
      </w:r>
      <w:proofErr w:type="spellStart"/>
      <w:r w:rsidRPr="00422464">
        <w:rPr>
          <w:rFonts w:ascii="Times New Roman" w:eastAsia="Times New Roman" w:hAnsi="Times New Roman" w:cs="Times New Roman"/>
          <w:color w:val="000000"/>
        </w:rPr>
        <w:t>kft</w:t>
      </w:r>
      <w:proofErr w:type="spellEnd"/>
    </w:p>
    <w:p w14:paraId="20527057" w14:textId="77777777" w:rsidR="00830A81" w:rsidRPr="00422464" w:rsidRDefault="00830A81" w:rsidP="00830A81">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Leg length or radii:</w:t>
      </w:r>
      <w:r w:rsidRPr="00422464">
        <w:rPr>
          <w:rFonts w:ascii="Times New Roman" w:eastAsia="Times New Roman" w:hAnsi="Times New Roman" w:cs="Times New Roman"/>
          <w:color w:val="000000"/>
        </w:rPr>
        <w:t xml:space="preserve"> Maxi</w:t>
      </w:r>
      <w:r>
        <w:rPr>
          <w:rFonts w:ascii="Times New Roman" w:eastAsia="Times New Roman" w:hAnsi="Times New Roman" w:cs="Times New Roman"/>
          <w:color w:val="000000"/>
        </w:rPr>
        <w:t xml:space="preserve">mum of ~60 </w:t>
      </w:r>
      <w:proofErr w:type="spellStart"/>
      <w:r>
        <w:rPr>
          <w:rFonts w:ascii="Times New Roman" w:eastAsia="Times New Roman" w:hAnsi="Times New Roman" w:cs="Times New Roman"/>
          <w:color w:val="000000"/>
        </w:rPr>
        <w:t>nmi</w:t>
      </w:r>
      <w:proofErr w:type="spellEnd"/>
      <w:r>
        <w:rPr>
          <w:rFonts w:ascii="Times New Roman" w:eastAsia="Times New Roman" w:hAnsi="Times New Roman" w:cs="Times New Roman"/>
          <w:color w:val="000000"/>
        </w:rPr>
        <w:t xml:space="preserve">, centered on </w:t>
      </w:r>
      <w:r w:rsidRPr="00422464">
        <w:rPr>
          <w:rFonts w:ascii="Times New Roman" w:eastAsia="Times New Roman" w:hAnsi="Times New Roman" w:cs="Times New Roman"/>
          <w:color w:val="000000"/>
        </w:rPr>
        <w:t>location where the G-IV is directly above the P-3</w:t>
      </w:r>
    </w:p>
    <w:p w14:paraId="15AC7A32"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Estimated in-pattern flight duration: </w:t>
      </w:r>
      <w:r w:rsidRPr="00422464">
        <w:rPr>
          <w:rFonts w:ascii="Times New Roman" w:eastAsia="Times New Roman" w:hAnsi="Times New Roman" w:cs="Times New Roman"/>
          <w:color w:val="000000"/>
        </w:rPr>
        <w:t>~6-10 minutes for each overlap</w:t>
      </w:r>
    </w:p>
    <w:p w14:paraId="14D899AC"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Expendable distribution:</w:t>
      </w:r>
      <w:r w:rsidRPr="00422464">
        <w:rPr>
          <w:rFonts w:ascii="Times New Roman" w:eastAsia="Times New Roman" w:hAnsi="Times New Roman" w:cs="Times New Roman"/>
          <w:color w:val="000000"/>
        </w:rPr>
        <w:t xml:space="preserve"> None.</w:t>
      </w:r>
    </w:p>
    <w:p w14:paraId="548C163A" w14:textId="77777777" w:rsidR="00830A81" w:rsidRPr="00422464" w:rsidRDefault="00830A81" w:rsidP="00830A81">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Instrumentation Notes:</w:t>
      </w:r>
      <w:r w:rsidRPr="00422464">
        <w:rPr>
          <w:rFonts w:ascii="Times New Roman" w:eastAsia="Times New Roman" w:hAnsi="Times New Roman" w:cs="Times New Roman"/>
          <w:color w:val="000000"/>
        </w:rPr>
        <w:t xml:space="preserve"> Use the standard SFMR instrument set-up</w:t>
      </w:r>
    </w:p>
    <w:p w14:paraId="1D3D987F" w14:textId="77777777" w:rsidR="00830A81" w:rsidRPr="008E4038" w:rsidRDefault="00830A81" w:rsidP="00830A81">
      <w:pPr>
        <w:widowControl/>
        <w:spacing w:after="120"/>
        <w:ind w:left="360"/>
        <w:jc w:val="both"/>
        <w:rPr>
          <w:rFonts w:ascii="Times New Roman" w:eastAsia="Times New Roman" w:hAnsi="Times New Roman" w:cs="Times New Roman"/>
          <w:color w:val="000000"/>
          <w:sz w:val="4"/>
          <w:szCs w:val="4"/>
        </w:rPr>
      </w:pPr>
    </w:p>
    <w:p w14:paraId="5F10096A" w14:textId="77777777" w:rsidR="00830A81" w:rsidRPr="00422464" w:rsidRDefault="00830A81" w:rsidP="00830A81">
      <w:pPr>
        <w:widowControl/>
        <w:spacing w:after="120"/>
        <w:rPr>
          <w:rFonts w:ascii="Arial" w:eastAsia="Arial" w:hAnsi="Arial" w:cs="Arial"/>
          <w:color w:val="000000"/>
        </w:rPr>
      </w:pPr>
      <w:r w:rsidRPr="00422464">
        <w:rPr>
          <w:rFonts w:ascii="Times New Roman" w:eastAsia="Times New Roman" w:hAnsi="Times New Roman" w:cs="Times New Roman"/>
          <w:b/>
          <w:color w:val="000000"/>
        </w:rPr>
        <w:t>P-3 Module 1</w:t>
      </w:r>
    </w:p>
    <w:p w14:paraId="05461A14"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What to Target:</w:t>
      </w:r>
      <w:r w:rsidRPr="00422464">
        <w:rPr>
          <w:rFonts w:ascii="Times New Roman" w:eastAsia="Times New Roman" w:hAnsi="Times New Roman" w:cs="Times New Roman"/>
          <w:color w:val="000000"/>
        </w:rPr>
        <w:t xml:space="preserve"> Same as G-IV Module 1.</w:t>
      </w:r>
    </w:p>
    <w:p w14:paraId="6D631A53"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When to Target:</w:t>
      </w:r>
      <w:r w:rsidRPr="00422464">
        <w:rPr>
          <w:rFonts w:ascii="Times New Roman" w:eastAsia="Times New Roman" w:hAnsi="Times New Roman" w:cs="Times New Roman"/>
          <w:color w:val="000000"/>
        </w:rPr>
        <w:t xml:space="preserve"> Select a point along a portion of the flight pattern (whether part of the circumnavigation ring, a downwind leg, or inbound/outbound radial pass) for the G-IV to match. The P-3 and G-IV need to be traveling on the same heading for ~20-25 </w:t>
      </w:r>
      <w:proofErr w:type="spellStart"/>
      <w:r w:rsidRPr="00422464">
        <w:rPr>
          <w:rFonts w:ascii="Times New Roman" w:eastAsia="Times New Roman" w:hAnsi="Times New Roman" w:cs="Times New Roman"/>
          <w:color w:val="000000"/>
        </w:rPr>
        <w:t>nmi</w:t>
      </w:r>
      <w:proofErr w:type="spellEnd"/>
      <w:r w:rsidRPr="00422464">
        <w:rPr>
          <w:rFonts w:ascii="Times New Roman" w:eastAsia="Times New Roman" w:hAnsi="Times New Roman" w:cs="Times New Roman"/>
          <w:color w:val="000000"/>
        </w:rPr>
        <w:t xml:space="preserve"> on either side of the module center point.</w:t>
      </w:r>
    </w:p>
    <w:p w14:paraId="0DF5D0AD"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Pattern:</w:t>
      </w:r>
      <w:r w:rsidRPr="00422464">
        <w:rPr>
          <w:rFonts w:ascii="Times New Roman" w:eastAsia="Times New Roman" w:hAnsi="Times New Roman" w:cs="Times New Roman"/>
          <w:color w:val="000000"/>
        </w:rPr>
        <w:t xml:space="preserve"> P-3 Circumnavigation is preferred to more easily match G-IV. Other patterns are acceptable as long as a small portion of the pattern can overlap with the G-IV. </w:t>
      </w:r>
    </w:p>
    <w:p w14:paraId="2A532D54"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Flight altitude: </w:t>
      </w:r>
      <w:r w:rsidRPr="00422464">
        <w:rPr>
          <w:rFonts w:ascii="Times New Roman" w:eastAsia="Times New Roman" w:hAnsi="Times New Roman" w:cs="Times New Roman"/>
          <w:color w:val="000000"/>
        </w:rPr>
        <w:t xml:space="preserve">10-12 </w:t>
      </w:r>
      <w:proofErr w:type="spellStart"/>
      <w:r w:rsidRPr="00422464">
        <w:rPr>
          <w:rFonts w:ascii="Times New Roman" w:eastAsia="Times New Roman" w:hAnsi="Times New Roman" w:cs="Times New Roman"/>
          <w:color w:val="000000"/>
        </w:rPr>
        <w:t>kft</w:t>
      </w:r>
      <w:proofErr w:type="spellEnd"/>
    </w:p>
    <w:p w14:paraId="53FEB6FF" w14:textId="77777777" w:rsidR="00830A81" w:rsidRPr="00422464" w:rsidRDefault="00830A81" w:rsidP="00830A81">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Leg length or radii:</w:t>
      </w:r>
      <w:r w:rsidRPr="00422464">
        <w:rPr>
          <w:rFonts w:ascii="Times New Roman" w:eastAsia="Times New Roman" w:hAnsi="Times New Roman" w:cs="Times New Roman"/>
          <w:color w:val="000000"/>
        </w:rPr>
        <w:t xml:space="preserve"> Maxi</w:t>
      </w:r>
      <w:r>
        <w:rPr>
          <w:rFonts w:ascii="Times New Roman" w:eastAsia="Times New Roman" w:hAnsi="Times New Roman" w:cs="Times New Roman"/>
          <w:color w:val="000000"/>
        </w:rPr>
        <w:t xml:space="preserve">mum of ~45 </w:t>
      </w:r>
      <w:proofErr w:type="spellStart"/>
      <w:r>
        <w:rPr>
          <w:rFonts w:ascii="Times New Roman" w:eastAsia="Times New Roman" w:hAnsi="Times New Roman" w:cs="Times New Roman"/>
          <w:color w:val="000000"/>
        </w:rPr>
        <w:t>nmi</w:t>
      </w:r>
      <w:proofErr w:type="spellEnd"/>
      <w:r>
        <w:rPr>
          <w:rFonts w:ascii="Times New Roman" w:eastAsia="Times New Roman" w:hAnsi="Times New Roman" w:cs="Times New Roman"/>
          <w:color w:val="000000"/>
        </w:rPr>
        <w:t xml:space="preserve">, centered on </w:t>
      </w:r>
      <w:r w:rsidRPr="00422464">
        <w:rPr>
          <w:rFonts w:ascii="Times New Roman" w:eastAsia="Times New Roman" w:hAnsi="Times New Roman" w:cs="Times New Roman"/>
          <w:color w:val="000000"/>
        </w:rPr>
        <w:t>location where the G-IV is directly above the P-3</w:t>
      </w:r>
    </w:p>
    <w:p w14:paraId="6DBF396A"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Estimated in-pattern flight duration: </w:t>
      </w:r>
      <w:r w:rsidRPr="00422464">
        <w:rPr>
          <w:rFonts w:ascii="Times New Roman" w:eastAsia="Times New Roman" w:hAnsi="Times New Roman" w:cs="Times New Roman"/>
          <w:color w:val="000000"/>
        </w:rPr>
        <w:t>~ 6-10 minutes for each overlap</w:t>
      </w:r>
    </w:p>
    <w:p w14:paraId="5C0A7D1C" w14:textId="77777777" w:rsidR="00830A81" w:rsidRPr="00422464" w:rsidRDefault="00830A81" w:rsidP="00830A81">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lastRenderedPageBreak/>
        <w:t>Expendable distribution:</w:t>
      </w:r>
      <w:r w:rsidRPr="00422464">
        <w:rPr>
          <w:rFonts w:ascii="Times New Roman" w:eastAsia="Times New Roman" w:hAnsi="Times New Roman" w:cs="Times New Roman"/>
          <w:color w:val="000000"/>
        </w:rPr>
        <w:t xml:space="preserve"> 1 dropsonde at module center when G-IV directly above the P-3 (required); 2 additional dropsondes at ~10 </w:t>
      </w:r>
      <w:proofErr w:type="spellStart"/>
      <w:r w:rsidRPr="00422464">
        <w:rPr>
          <w:rFonts w:ascii="Times New Roman" w:eastAsia="Times New Roman" w:hAnsi="Times New Roman" w:cs="Times New Roman"/>
          <w:color w:val="000000"/>
        </w:rPr>
        <w:t>nmi</w:t>
      </w:r>
      <w:proofErr w:type="spellEnd"/>
      <w:r w:rsidRPr="00422464">
        <w:rPr>
          <w:rFonts w:ascii="Times New Roman" w:eastAsia="Times New Roman" w:hAnsi="Times New Roman" w:cs="Times New Roman"/>
          <w:color w:val="000000"/>
        </w:rPr>
        <w:t xml:space="preserve"> on either side of the center point (optional).</w:t>
      </w:r>
    </w:p>
    <w:p w14:paraId="196E80B4" w14:textId="77777777" w:rsidR="00644C80" w:rsidRPr="00830A81" w:rsidRDefault="00830A81" w:rsidP="00830A81">
      <w:pPr>
        <w:widowControl/>
        <w:spacing w:after="120"/>
        <w:ind w:left="360"/>
        <w:rPr>
          <w:rFonts w:ascii="Times New Roman" w:eastAsia="Times New Roman" w:hAnsi="Times New Roman" w:cs="Times New Roman"/>
          <w:color w:val="000000"/>
        </w:rPr>
      </w:pPr>
      <w:r w:rsidRPr="00422464">
        <w:rPr>
          <w:rFonts w:ascii="Times New Roman" w:eastAsia="Times New Roman" w:hAnsi="Times New Roman" w:cs="Times New Roman"/>
          <w:b/>
          <w:color w:val="000000"/>
        </w:rPr>
        <w:t>Instrumentation Notes:</w:t>
      </w:r>
      <w:r w:rsidRPr="00422464">
        <w:rPr>
          <w:rFonts w:ascii="Times New Roman" w:eastAsia="Times New Roman" w:hAnsi="Times New Roman" w:cs="Times New Roman"/>
          <w:color w:val="000000"/>
        </w:rPr>
        <w:t xml:space="preserve"> Use standard SFMR set-up. Also, ensure that the upward looking SFMR is working and collecting data.</w:t>
      </w:r>
      <w:r>
        <w:rPr>
          <w:rFonts w:ascii="Times New Roman" w:eastAsia="Times New Roman" w:hAnsi="Times New Roman" w:cs="Times New Roman"/>
          <w:color w:val="000000"/>
        </w:rPr>
        <w:t xml:space="preserve"> </w:t>
      </w:r>
      <w:bookmarkStart w:id="0" w:name="_GoBack"/>
      <w:bookmarkEnd w:id="0"/>
    </w:p>
    <w:sectPr w:rsidR="00644C80" w:rsidRPr="00830A81"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81"/>
    <w:rsid w:val="000203E1"/>
    <w:rsid w:val="00041A73"/>
    <w:rsid w:val="007D3213"/>
    <w:rsid w:val="00830A81"/>
    <w:rsid w:val="008921B8"/>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B985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0A81"/>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2132</Characters>
  <Application>Microsoft Macintosh Word</Application>
  <DocSecurity>0</DocSecurity>
  <Lines>17</Lines>
  <Paragraphs>4</Paragraphs>
  <ScaleCrop>false</ScaleCrop>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2017-05-30T14:36:00Z</dcterms:created>
  <dcterms:modified xsi:type="dcterms:W3CDTF">2017-05-30T14:37:00Z</dcterms:modified>
</cp:coreProperties>
</file>