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82195" w14:textId="77777777" w:rsidR="0038559F" w:rsidRDefault="006842D4">
      <w:pPr>
        <w:rPr>
          <w:rFonts w:ascii="Times New Roman" w:hAnsi="Times New Roman" w:cs="Times New Roman"/>
          <w:color w:val="222222"/>
          <w:sz w:val="24"/>
          <w:szCs w:val="24"/>
        </w:rPr>
      </w:pPr>
      <w:r w:rsidRPr="00A57BD9">
        <w:rPr>
          <w:rFonts w:ascii="Times New Roman" w:hAnsi="Times New Roman" w:cs="Times New Roman"/>
          <w:color w:val="222222"/>
          <w:sz w:val="24"/>
          <w:szCs w:val="24"/>
        </w:rPr>
        <w:t xml:space="preserve">Reviewer #5: Review of BAMS 2020 State of the Climate, "Chapter 3: Global Oceans", R. Lumpkin and G. C. Johnson, </w:t>
      </w:r>
      <w:proofErr w:type="spellStart"/>
      <w:r w:rsidRPr="00A57BD9">
        <w:rPr>
          <w:rFonts w:ascii="Times New Roman" w:hAnsi="Times New Roman" w:cs="Times New Roman"/>
          <w:color w:val="222222"/>
          <w:sz w:val="24"/>
          <w:szCs w:val="24"/>
        </w:rPr>
        <w:t>Eds</w:t>
      </w:r>
      <w:proofErr w:type="spellEnd"/>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t>Overall comments</w:t>
      </w:r>
      <w:proofErr w:type="gramStart"/>
      <w:r w:rsidRPr="00A57BD9">
        <w:rPr>
          <w:rFonts w:ascii="Times New Roman" w:hAnsi="Times New Roman" w:cs="Times New Roman"/>
          <w:color w:val="222222"/>
          <w:sz w:val="24"/>
          <w:szCs w:val="24"/>
        </w:rPr>
        <w:t>:</w:t>
      </w:r>
      <w:proofErr w:type="gramEnd"/>
      <w:r w:rsidRPr="00A57BD9">
        <w:rPr>
          <w:rFonts w:ascii="Times New Roman" w:hAnsi="Times New Roman" w:cs="Times New Roman"/>
          <w:color w:val="222222"/>
          <w:sz w:val="24"/>
          <w:szCs w:val="24"/>
        </w:rPr>
        <w:br/>
        <w:t>(1) I am very happy to see significance estimates. Are these done uniformly across the different subsections? It would be really nice if there were a section or an appendix describing how these significance estimates are done. I am pretty well versed in statistics and significance estimates, and it is not immediately clear to me what the phrase "5%-95% confidence limits" means (e.g., lines 443-444).</w:t>
      </w:r>
      <w:r w:rsidRPr="00A57BD9">
        <w:rPr>
          <w:rFonts w:ascii="Times New Roman" w:hAnsi="Times New Roman" w:cs="Times New Roman"/>
          <w:color w:val="222222"/>
          <w:sz w:val="24"/>
          <w:szCs w:val="24"/>
        </w:rPr>
        <w:br/>
        <w:t>(2) This is a 126-page document. It would be really helpful to reviewers if there were a table of contents, even if it was only one associated with the PDF.</w:t>
      </w:r>
    </w:p>
    <w:p w14:paraId="610D1FF4" w14:textId="77777777" w:rsidR="00C666BE" w:rsidRPr="00C666BE" w:rsidRDefault="00C666BE">
      <w:pPr>
        <w:rPr>
          <w:rFonts w:ascii="Times New Roman" w:hAnsi="Times New Roman" w:cs="Times New Roman"/>
          <w:i/>
          <w:color w:val="222222"/>
          <w:sz w:val="24"/>
          <w:szCs w:val="24"/>
        </w:rPr>
      </w:pPr>
      <w:r w:rsidRPr="00C666BE">
        <w:rPr>
          <w:rFonts w:ascii="Times New Roman" w:hAnsi="Times New Roman" w:cs="Times New Roman"/>
          <w:i/>
          <w:color w:val="222222"/>
          <w:sz w:val="24"/>
          <w:szCs w:val="24"/>
        </w:rPr>
        <w:t>We can see about that for next year.</w:t>
      </w:r>
    </w:p>
    <w:p w14:paraId="4F8FB0C7" w14:textId="65C489ED" w:rsidR="00A3431D" w:rsidRDefault="006842D4">
      <w:r w:rsidRPr="00A57BD9">
        <w:rPr>
          <w:rFonts w:ascii="Times New Roman" w:hAnsi="Times New Roman" w:cs="Times New Roman"/>
          <w:color w:val="222222"/>
          <w:sz w:val="24"/>
          <w:szCs w:val="24"/>
        </w:rPr>
        <w:br/>
        <w:t>(3) I did not review Section 3i-3j.</w:t>
      </w:r>
      <w:r w:rsidRPr="00A57BD9">
        <w:rPr>
          <w:rFonts w:ascii="Times New Roman" w:hAnsi="Times New Roman" w:cs="Times New Roman"/>
          <w:color w:val="222222"/>
          <w:sz w:val="24"/>
          <w:szCs w:val="24"/>
        </w:rPr>
        <w:br/>
        <w:t>(4) This year's report seems more mature and homogeneous than some of the previous year's reports that I have reviewed, and I think it is in pretty good shape. I would like to thank and congratulate all of the authors for making this large effort to document the state of the climate in 2020!</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r>
      <w:r w:rsidRPr="00BC0929">
        <w:rPr>
          <w:rFonts w:ascii="Times New Roman" w:hAnsi="Times New Roman" w:cs="Times New Roman"/>
          <w:color w:val="222222"/>
          <w:sz w:val="24"/>
          <w:szCs w:val="24"/>
          <w:highlight w:val="yellow"/>
        </w:rPr>
        <w:t>3a: Overview, Lumpkin and Johnson</w:t>
      </w:r>
      <w:r w:rsidRPr="00A57BD9">
        <w:rPr>
          <w:rFonts w:ascii="Times New Roman" w:hAnsi="Times New Roman" w:cs="Times New Roman"/>
          <w:color w:val="222222"/>
          <w:sz w:val="24"/>
          <w:szCs w:val="24"/>
        </w:rPr>
        <w:br/>
        <w:t>1. Haiku! That's amazing!</w:t>
      </w:r>
      <w:r w:rsidRPr="00A57BD9">
        <w:rPr>
          <w:rFonts w:ascii="Times New Roman" w:hAnsi="Times New Roman" w:cs="Times New Roman"/>
          <w:color w:val="222222"/>
          <w:sz w:val="24"/>
          <w:szCs w:val="24"/>
        </w:rPr>
        <w:br/>
        <w:t>2. OK, well done. Short and fit for purpose.</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r>
      <w:r w:rsidRPr="00BC0929">
        <w:rPr>
          <w:rFonts w:ascii="Times New Roman" w:hAnsi="Times New Roman" w:cs="Times New Roman"/>
          <w:color w:val="222222"/>
          <w:sz w:val="24"/>
          <w:szCs w:val="24"/>
          <w:highlight w:val="yellow"/>
        </w:rPr>
        <w:t>3b: SST, Huang et al</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r>
      <w:r w:rsidRPr="00BC0929">
        <w:rPr>
          <w:rFonts w:ascii="Times New Roman" w:hAnsi="Times New Roman" w:cs="Times New Roman"/>
          <w:color w:val="222222"/>
          <w:sz w:val="24"/>
          <w:szCs w:val="24"/>
          <w:highlight w:val="yellow"/>
        </w:rPr>
        <w:t>3c: Ocean heat content</w:t>
      </w:r>
      <w:r w:rsidRPr="00A57BD9">
        <w:rPr>
          <w:rFonts w:ascii="Times New Roman" w:hAnsi="Times New Roman" w:cs="Times New Roman"/>
          <w:color w:val="222222"/>
          <w:sz w:val="24"/>
          <w:szCs w:val="24"/>
        </w:rPr>
        <w:br/>
        <w:t>I really enjoyed the discussion around lines 307-346, linking to previous reports and ENSO effects (but this may just reflect my own research bias).</w:t>
      </w:r>
      <w:r w:rsidRPr="00A57BD9">
        <w:rPr>
          <w:rFonts w:ascii="Times New Roman" w:hAnsi="Times New Roman" w:cs="Times New Roman"/>
          <w:color w:val="222222"/>
          <w:sz w:val="24"/>
          <w:szCs w:val="24"/>
        </w:rPr>
        <w:br/>
        <w:t>Lines 347-350: It is not clear what part of the preceding clause "as is customary in climate science" is supposed to refer to. This very long sentence could be improved by breaking it into two sentences, and possibly by moving the point being made with "as is customary in climate science" into a footnote.</w:t>
      </w:r>
      <w:r w:rsidRPr="00A57BD9">
        <w:rPr>
          <w:rFonts w:ascii="Times New Roman" w:hAnsi="Times New Roman" w:cs="Times New Roman"/>
          <w:color w:val="222222"/>
          <w:sz w:val="24"/>
          <w:szCs w:val="24"/>
        </w:rPr>
        <w:br/>
        <w:t xml:space="preserve">Lines 347-361: I found myself stumbling over many of the sentences in this paragraph (e.g., the </w:t>
      </w:r>
      <w:proofErr w:type="spellStart"/>
      <w:r w:rsidRPr="00A57BD9">
        <w:rPr>
          <w:rFonts w:ascii="Times New Roman" w:hAnsi="Times New Roman" w:cs="Times New Roman"/>
          <w:color w:val="222222"/>
          <w:sz w:val="24"/>
          <w:szCs w:val="24"/>
        </w:rPr>
        <w:t>sentince</w:t>
      </w:r>
      <w:proofErr w:type="spellEnd"/>
      <w:r w:rsidRPr="00A57BD9">
        <w:rPr>
          <w:rFonts w:ascii="Times New Roman" w:hAnsi="Times New Roman" w:cs="Times New Roman"/>
          <w:color w:val="222222"/>
          <w:sz w:val="24"/>
          <w:szCs w:val="24"/>
        </w:rPr>
        <w:t xml:space="preserve"> on lines 353-355).</w:t>
      </w:r>
      <w:r w:rsidRPr="00A57BD9">
        <w:rPr>
          <w:rFonts w:ascii="Times New Roman" w:hAnsi="Times New Roman" w:cs="Times New Roman"/>
          <w:color w:val="222222"/>
          <w:sz w:val="24"/>
          <w:szCs w:val="24"/>
        </w:rPr>
        <w:br/>
        <w:t>Figure 3.4a: What is the red line of positive 2020 heat content anomaly extending from Africa to South America?</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r>
      <w:r w:rsidRPr="00BC0929">
        <w:rPr>
          <w:rFonts w:ascii="Times New Roman" w:hAnsi="Times New Roman" w:cs="Times New Roman"/>
          <w:color w:val="222222"/>
          <w:sz w:val="24"/>
          <w:szCs w:val="24"/>
          <w:highlight w:val="yellow"/>
        </w:rPr>
        <w:t>3d:</w:t>
      </w:r>
      <w:r w:rsidR="00BC0929" w:rsidRPr="00BC0929">
        <w:rPr>
          <w:rFonts w:ascii="Times New Roman" w:hAnsi="Times New Roman" w:cs="Times New Roman"/>
          <w:color w:val="222222"/>
          <w:sz w:val="24"/>
          <w:szCs w:val="24"/>
          <w:highlight w:val="yellow"/>
        </w:rPr>
        <w:t xml:space="preserve"> Salinity</w:t>
      </w:r>
      <w:r w:rsidRPr="00A57BD9">
        <w:rPr>
          <w:rFonts w:ascii="Times New Roman" w:hAnsi="Times New Roman" w:cs="Times New Roman"/>
          <w:color w:val="222222"/>
          <w:sz w:val="24"/>
          <w:szCs w:val="24"/>
        </w:rPr>
        <w:br/>
        <w:t>Line 383: It would be smoother to say "the vertical density gradient" so as to not give the impression of a singular/plural mismatch.</w:t>
      </w:r>
      <w:r w:rsidRPr="00A57BD9">
        <w:rPr>
          <w:rFonts w:ascii="Times New Roman" w:hAnsi="Times New Roman" w:cs="Times New Roman"/>
          <w:color w:val="222222"/>
          <w:sz w:val="24"/>
          <w:szCs w:val="24"/>
        </w:rPr>
        <w:br/>
      </w:r>
      <w:commentRangeStart w:id="0"/>
      <w:r w:rsidRPr="00A57BD9">
        <w:rPr>
          <w:rFonts w:ascii="Times New Roman" w:hAnsi="Times New Roman" w:cs="Times New Roman"/>
          <w:color w:val="222222"/>
          <w:sz w:val="24"/>
          <w:szCs w:val="24"/>
        </w:rPr>
        <w:t>Lines 395-400: If footnotes are allowed, this sentence would be a good candidate for a footnote.</w:t>
      </w:r>
      <w:r w:rsidRPr="00A57BD9">
        <w:rPr>
          <w:rFonts w:ascii="Times New Roman" w:hAnsi="Times New Roman" w:cs="Times New Roman"/>
          <w:color w:val="222222"/>
          <w:sz w:val="24"/>
          <w:szCs w:val="24"/>
        </w:rPr>
        <w:br/>
      </w:r>
      <w:commentRangeEnd w:id="0"/>
      <w:r w:rsidR="00C666BE">
        <w:rPr>
          <w:rStyle w:val="CommentReference"/>
        </w:rPr>
        <w:commentReference w:id="0"/>
      </w:r>
      <w:r w:rsidRPr="00A57BD9">
        <w:rPr>
          <w:rFonts w:ascii="Times New Roman" w:hAnsi="Times New Roman" w:cs="Times New Roman"/>
          <w:color w:val="222222"/>
          <w:sz w:val="24"/>
          <w:szCs w:val="24"/>
        </w:rPr>
        <w:t>Figure 3.7c: (SSS 2020-2005 trend) Stippling obscures the plot</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lastRenderedPageBreak/>
        <w:br/>
      </w:r>
      <w:r w:rsidRPr="00A57BD9">
        <w:rPr>
          <w:rFonts w:ascii="Times New Roman" w:hAnsi="Times New Roman" w:cs="Times New Roman"/>
          <w:color w:val="222222"/>
          <w:sz w:val="24"/>
          <w:szCs w:val="24"/>
        </w:rPr>
        <w:br/>
      </w:r>
      <w:r w:rsidRPr="00BC0929">
        <w:rPr>
          <w:rFonts w:ascii="Times New Roman" w:hAnsi="Times New Roman" w:cs="Times New Roman"/>
          <w:color w:val="222222"/>
          <w:sz w:val="24"/>
          <w:szCs w:val="24"/>
          <w:highlight w:val="yellow"/>
        </w:rPr>
        <w:t>3f: (sea level</w:t>
      </w:r>
      <w:proofErr w:type="gramStart"/>
      <w:r w:rsidRPr="00BC0929">
        <w:rPr>
          <w:rFonts w:ascii="Times New Roman" w:hAnsi="Times New Roman" w:cs="Times New Roman"/>
          <w:color w:val="222222"/>
          <w:sz w:val="24"/>
          <w:szCs w:val="24"/>
          <w:highlight w:val="yellow"/>
        </w:rPr>
        <w:t>)</w:t>
      </w:r>
      <w:proofErr w:type="gramEnd"/>
      <w:r w:rsidRPr="00A57BD9">
        <w:rPr>
          <w:rFonts w:ascii="Times New Roman" w:hAnsi="Times New Roman" w:cs="Times New Roman"/>
          <w:color w:val="222222"/>
          <w:sz w:val="24"/>
          <w:szCs w:val="24"/>
        </w:rPr>
        <w:br/>
        <w:t>Lines 730-731: It is not obvious that "upwelling mesoscale eddy activity also contributed to small-scale areas of negative sea level anomalies". What is the evidence of for this claim? That there are small areas of upwelling? In addition, are these signals significantly different from the long-term trend?</w:t>
      </w:r>
      <w:bookmarkStart w:id="1" w:name="_GoBack"/>
      <w:bookmarkEnd w:id="1"/>
    </w:p>
    <w:sectPr w:rsidR="00A3431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ssica Blunden" w:date="2021-05-04T07:54:00Z" w:initials="JB">
    <w:p w14:paraId="75027FEC" w14:textId="77777777" w:rsidR="00C666BE" w:rsidRDefault="00C666BE">
      <w:pPr>
        <w:pStyle w:val="CommentText"/>
      </w:pPr>
      <w:r>
        <w:rPr>
          <w:rStyle w:val="CommentReference"/>
        </w:rPr>
        <w:annotationRef/>
      </w:r>
      <w:r>
        <w:t>We generally prefer not to have footnotes, but if you agree with the reviewer that it’s necessary, we can accommodate.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027FE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Blunden">
    <w15:presenceInfo w15:providerId="None" w15:userId="Jessica Blun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D4"/>
    <w:rsid w:val="0031003C"/>
    <w:rsid w:val="0038559F"/>
    <w:rsid w:val="005B3B46"/>
    <w:rsid w:val="006842D4"/>
    <w:rsid w:val="008F2682"/>
    <w:rsid w:val="00BC0929"/>
    <w:rsid w:val="00C666BE"/>
    <w:rsid w:val="00D16DAA"/>
    <w:rsid w:val="00D6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CFFF"/>
  <w15:chartTrackingRefBased/>
  <w15:docId w15:val="{711C7002-113F-4F54-B0B7-DD442C3A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66BE"/>
    <w:rPr>
      <w:sz w:val="16"/>
      <w:szCs w:val="16"/>
    </w:rPr>
  </w:style>
  <w:style w:type="paragraph" w:styleId="CommentText">
    <w:name w:val="annotation text"/>
    <w:basedOn w:val="Normal"/>
    <w:link w:val="CommentTextChar"/>
    <w:uiPriority w:val="99"/>
    <w:semiHidden/>
    <w:unhideWhenUsed/>
    <w:rsid w:val="00C666BE"/>
    <w:pPr>
      <w:spacing w:line="240" w:lineRule="auto"/>
    </w:pPr>
    <w:rPr>
      <w:sz w:val="20"/>
      <w:szCs w:val="20"/>
    </w:rPr>
  </w:style>
  <w:style w:type="character" w:customStyle="1" w:styleId="CommentTextChar">
    <w:name w:val="Comment Text Char"/>
    <w:basedOn w:val="DefaultParagraphFont"/>
    <w:link w:val="CommentText"/>
    <w:uiPriority w:val="99"/>
    <w:semiHidden/>
    <w:rsid w:val="00C666BE"/>
    <w:rPr>
      <w:sz w:val="20"/>
      <w:szCs w:val="20"/>
    </w:rPr>
  </w:style>
  <w:style w:type="paragraph" w:styleId="CommentSubject">
    <w:name w:val="annotation subject"/>
    <w:basedOn w:val="CommentText"/>
    <w:next w:val="CommentText"/>
    <w:link w:val="CommentSubjectChar"/>
    <w:uiPriority w:val="99"/>
    <w:semiHidden/>
    <w:unhideWhenUsed/>
    <w:rsid w:val="00C666BE"/>
    <w:rPr>
      <w:b/>
      <w:bCs/>
    </w:rPr>
  </w:style>
  <w:style w:type="character" w:customStyle="1" w:styleId="CommentSubjectChar">
    <w:name w:val="Comment Subject Char"/>
    <w:basedOn w:val="CommentTextChar"/>
    <w:link w:val="CommentSubject"/>
    <w:uiPriority w:val="99"/>
    <w:semiHidden/>
    <w:rsid w:val="00C666BE"/>
    <w:rPr>
      <w:b/>
      <w:bCs/>
      <w:sz w:val="20"/>
      <w:szCs w:val="20"/>
    </w:rPr>
  </w:style>
  <w:style w:type="paragraph" w:styleId="BalloonText">
    <w:name w:val="Balloon Text"/>
    <w:basedOn w:val="Normal"/>
    <w:link w:val="BalloonTextChar"/>
    <w:uiPriority w:val="99"/>
    <w:semiHidden/>
    <w:unhideWhenUsed/>
    <w:rsid w:val="00C66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Blunden</dc:creator>
  <cp:keywords/>
  <dc:description/>
  <cp:lastModifiedBy>Rick Lumpkin</cp:lastModifiedBy>
  <cp:revision>3</cp:revision>
  <dcterms:created xsi:type="dcterms:W3CDTF">2021-05-04T11:00:00Z</dcterms:created>
  <dcterms:modified xsi:type="dcterms:W3CDTF">2021-05-05T14:09:00Z</dcterms:modified>
</cp:coreProperties>
</file>