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0E" w:rsidRPr="0051748A" w:rsidRDefault="00965C23">
      <w:pPr>
        <w:rPr>
          <w:rFonts w:asciiTheme="majorHAnsi" w:hAnsiTheme="majorHAnsi"/>
          <w:sz w:val="28"/>
          <w:szCs w:val="28"/>
        </w:rPr>
      </w:pPr>
      <w:r w:rsidRPr="0051748A">
        <w:rPr>
          <w:rFonts w:asciiTheme="majorHAnsi" w:hAnsiTheme="majorHAnsi"/>
          <w:sz w:val="28"/>
          <w:szCs w:val="28"/>
        </w:rPr>
        <w:t xml:space="preserve">GTSPP </w:t>
      </w:r>
      <w:r w:rsidR="003D5404">
        <w:rPr>
          <w:rFonts w:asciiTheme="majorHAnsi" w:hAnsiTheme="majorHAnsi"/>
          <w:sz w:val="28"/>
          <w:szCs w:val="28"/>
        </w:rPr>
        <w:t>CTD</w:t>
      </w:r>
      <w:r w:rsidR="00FB7965">
        <w:rPr>
          <w:rFonts w:asciiTheme="majorHAnsi" w:hAnsiTheme="majorHAnsi"/>
          <w:sz w:val="28"/>
          <w:szCs w:val="28"/>
        </w:rPr>
        <w:t xml:space="preserve"> </w:t>
      </w:r>
      <w:r w:rsidRPr="0051748A">
        <w:rPr>
          <w:rFonts w:asciiTheme="majorHAnsi" w:hAnsiTheme="majorHAnsi"/>
          <w:sz w:val="28"/>
          <w:szCs w:val="28"/>
        </w:rPr>
        <w:t>National Report 2014</w:t>
      </w:r>
    </w:p>
    <w:p w:rsidR="00965C23" w:rsidRPr="0051748A" w:rsidRDefault="00965C23">
      <w:pPr>
        <w:rPr>
          <w:rFonts w:asciiTheme="majorHAnsi" w:hAnsiTheme="majorHAnsi"/>
          <w:sz w:val="28"/>
          <w:szCs w:val="28"/>
        </w:rPr>
      </w:pPr>
      <w:r w:rsidRPr="0051748A">
        <w:rPr>
          <w:rFonts w:asciiTheme="majorHAnsi" w:hAnsiTheme="majorHAnsi"/>
          <w:sz w:val="28"/>
          <w:szCs w:val="28"/>
        </w:rPr>
        <w:t>Atlantic Oceanographic and Meteorological Laboratories (AOML)</w:t>
      </w:r>
    </w:p>
    <w:p w:rsidR="00965C23" w:rsidRDefault="00965C23">
      <w:pPr>
        <w:rPr>
          <w:rFonts w:asciiTheme="majorHAnsi" w:hAnsiTheme="majorHAnsi"/>
          <w:sz w:val="28"/>
          <w:szCs w:val="28"/>
        </w:rPr>
      </w:pPr>
      <w:r w:rsidRPr="0051748A">
        <w:rPr>
          <w:rFonts w:asciiTheme="majorHAnsi" w:hAnsiTheme="majorHAnsi"/>
          <w:sz w:val="28"/>
          <w:szCs w:val="28"/>
        </w:rPr>
        <w:t>Annual Report – 2013</w:t>
      </w:r>
    </w:p>
    <w:p w:rsidR="00F9149A" w:rsidRPr="0051748A" w:rsidRDefault="00F9149A">
      <w:pPr>
        <w:rPr>
          <w:rFonts w:asciiTheme="majorHAnsi" w:hAnsiTheme="majorHAnsi"/>
          <w:sz w:val="28"/>
          <w:szCs w:val="28"/>
        </w:rPr>
      </w:pPr>
      <w:r>
        <w:rPr>
          <w:rFonts w:asciiTheme="majorHAnsi" w:hAnsiTheme="majorHAnsi"/>
          <w:sz w:val="28"/>
          <w:szCs w:val="28"/>
        </w:rPr>
        <w:t>Version 1.0</w:t>
      </w:r>
    </w:p>
    <w:p w:rsidR="00965C23" w:rsidRPr="0051748A" w:rsidRDefault="003E342B">
      <w:pPr>
        <w:rPr>
          <w:rFonts w:asciiTheme="majorHAnsi" w:hAnsiTheme="majorHAnsi"/>
          <w:sz w:val="28"/>
          <w:szCs w:val="28"/>
        </w:rPr>
      </w:pPr>
      <w:r>
        <w:rPr>
          <w:rFonts w:asciiTheme="majorHAnsi" w:hAnsiTheme="majorHAnsi"/>
          <w:sz w:val="28"/>
          <w:szCs w:val="28"/>
        </w:rPr>
        <w:t xml:space="preserve">Date of </w:t>
      </w:r>
      <w:proofErr w:type="gramStart"/>
      <w:r>
        <w:rPr>
          <w:rFonts w:asciiTheme="majorHAnsi" w:hAnsiTheme="majorHAnsi"/>
          <w:sz w:val="28"/>
          <w:szCs w:val="28"/>
        </w:rPr>
        <w:t>update :</w:t>
      </w:r>
      <w:proofErr w:type="gramEnd"/>
      <w:r>
        <w:rPr>
          <w:rFonts w:asciiTheme="majorHAnsi" w:hAnsiTheme="majorHAnsi"/>
          <w:sz w:val="28"/>
          <w:szCs w:val="28"/>
        </w:rPr>
        <w:t xml:space="preserve"> June  09</w:t>
      </w:r>
      <w:r w:rsidR="00965C23" w:rsidRPr="0051748A">
        <w:rPr>
          <w:rFonts w:asciiTheme="majorHAnsi" w:hAnsiTheme="majorHAnsi"/>
          <w:sz w:val="28"/>
          <w:szCs w:val="28"/>
        </w:rPr>
        <w:t xml:space="preserve">, </w:t>
      </w:r>
      <w:r w:rsidR="00F9149A">
        <w:rPr>
          <w:rFonts w:asciiTheme="majorHAnsi" w:hAnsiTheme="majorHAnsi"/>
          <w:sz w:val="28"/>
          <w:szCs w:val="28"/>
        </w:rPr>
        <w:t xml:space="preserve"> </w:t>
      </w:r>
      <w:r w:rsidR="00965C23" w:rsidRPr="0051748A">
        <w:rPr>
          <w:rFonts w:asciiTheme="majorHAnsi" w:hAnsiTheme="majorHAnsi"/>
          <w:sz w:val="28"/>
          <w:szCs w:val="28"/>
        </w:rPr>
        <w:t>2014</w:t>
      </w:r>
    </w:p>
    <w:p w:rsidR="00965C23" w:rsidRPr="00F9149A" w:rsidRDefault="00965C23" w:rsidP="00F9149A">
      <w:pPr>
        <w:rPr>
          <w:rFonts w:asciiTheme="majorHAnsi" w:hAnsiTheme="majorHAnsi"/>
          <w:b/>
          <w:sz w:val="24"/>
          <w:szCs w:val="24"/>
        </w:rPr>
      </w:pPr>
      <w:r w:rsidRPr="00F9149A">
        <w:rPr>
          <w:rFonts w:asciiTheme="majorHAnsi" w:hAnsiTheme="majorHAnsi"/>
          <w:b/>
          <w:sz w:val="24"/>
          <w:szCs w:val="24"/>
        </w:rPr>
        <w:t>Status</w:t>
      </w:r>
    </w:p>
    <w:p w:rsidR="008A203D" w:rsidRDefault="00FB7965" w:rsidP="00FB7965">
      <w:pPr>
        <w:rPr>
          <w:noProof/>
        </w:rPr>
      </w:pPr>
      <w:r w:rsidRPr="00FB7965">
        <w:rPr>
          <w:rFonts w:ascii="Cambria" w:hAnsi="Cambria"/>
        </w:rPr>
        <w:t xml:space="preserve">There are two projects in AOML </w:t>
      </w:r>
      <w:r w:rsidR="003F32CE">
        <w:rPr>
          <w:rFonts w:ascii="Cambria" w:hAnsi="Cambria"/>
        </w:rPr>
        <w:t xml:space="preserve">which </w:t>
      </w:r>
      <w:r w:rsidRPr="00FB7965">
        <w:rPr>
          <w:rFonts w:ascii="Cambria" w:hAnsi="Cambria"/>
        </w:rPr>
        <w:t>collect</w:t>
      </w:r>
      <w:r w:rsidR="003F32CE">
        <w:rPr>
          <w:rFonts w:ascii="Cambria" w:hAnsi="Cambria"/>
        </w:rPr>
        <w:t>s</w:t>
      </w:r>
      <w:r w:rsidRPr="00FB7965">
        <w:rPr>
          <w:rFonts w:ascii="Cambria" w:hAnsi="Cambria"/>
        </w:rPr>
        <w:t xml:space="preserve"> the CTD data and th</w:t>
      </w:r>
      <w:r w:rsidR="0081426E">
        <w:rPr>
          <w:rFonts w:ascii="Cambria" w:hAnsi="Cambria"/>
        </w:rPr>
        <w:t>ey are PIRATA</w:t>
      </w:r>
      <w:r w:rsidRPr="00FB7965">
        <w:rPr>
          <w:rFonts w:ascii="Cambria" w:hAnsi="Cambria"/>
        </w:rPr>
        <w:t xml:space="preserve"> Northeast Extension (PNE)</w:t>
      </w:r>
      <w:r w:rsidR="00E542AC">
        <w:rPr>
          <w:rFonts w:ascii="Cambria" w:hAnsi="Cambria"/>
        </w:rPr>
        <w:t xml:space="preserve"> figure 1</w:t>
      </w:r>
      <w:r w:rsidRPr="00FB7965">
        <w:rPr>
          <w:rFonts w:ascii="Cambria" w:hAnsi="Cambria"/>
        </w:rPr>
        <w:t xml:space="preserve"> and Western Boundary Time Series (WBTS)</w:t>
      </w:r>
      <w:r w:rsidR="00E542AC">
        <w:rPr>
          <w:rFonts w:ascii="Cambria" w:hAnsi="Cambria"/>
        </w:rPr>
        <w:t xml:space="preserve"> figure 2</w:t>
      </w:r>
      <w:r w:rsidRPr="00FB7965">
        <w:rPr>
          <w:rFonts w:ascii="Cambria" w:hAnsi="Cambria"/>
        </w:rPr>
        <w:t>.</w:t>
      </w:r>
      <w:r>
        <w:rPr>
          <w:rFonts w:ascii="Cambria" w:hAnsi="Cambria"/>
        </w:rPr>
        <w:t xml:space="preserve">  </w:t>
      </w:r>
      <w:r w:rsidR="006158A2">
        <w:rPr>
          <w:rFonts w:ascii="Cambria" w:hAnsi="Cambria"/>
        </w:rPr>
        <w:t xml:space="preserve">The WBTS project is composed of two sub projects which are 1) big cruise and 2) small cruise.  </w:t>
      </w:r>
      <w:r w:rsidR="00E542AC">
        <w:rPr>
          <w:noProof/>
        </w:rPr>
        <w:t xml:space="preserve">The PNE project’s deployment </w:t>
      </w:r>
      <w:r w:rsidR="00821314">
        <w:rPr>
          <w:noProof/>
        </w:rPr>
        <w:t xml:space="preserve">for 2013 </w:t>
      </w:r>
      <w:r w:rsidR="00E542AC">
        <w:rPr>
          <w:noProof/>
        </w:rPr>
        <w:t xml:space="preserve">is </w:t>
      </w:r>
      <w:r w:rsidR="003E342B">
        <w:rPr>
          <w:noProof/>
        </w:rPr>
        <w:t xml:space="preserve"> 50 </w:t>
      </w:r>
      <w:r>
        <w:rPr>
          <w:noProof/>
        </w:rPr>
        <w:t>CTD’s per year</w:t>
      </w:r>
      <w:r w:rsidR="00E542AC">
        <w:rPr>
          <w:noProof/>
        </w:rPr>
        <w:t xml:space="preserve"> and the WBTS project’s </w:t>
      </w:r>
      <w:r w:rsidR="006158A2">
        <w:rPr>
          <w:noProof/>
        </w:rPr>
        <w:t xml:space="preserve">big cruise </w:t>
      </w:r>
      <w:r w:rsidR="00E542AC">
        <w:rPr>
          <w:noProof/>
        </w:rPr>
        <w:t xml:space="preserve">deployment is </w:t>
      </w:r>
      <w:r w:rsidR="003E342B">
        <w:rPr>
          <w:noProof/>
        </w:rPr>
        <w:t>about 41</w:t>
      </w:r>
      <w:r>
        <w:rPr>
          <w:noProof/>
        </w:rPr>
        <w:t xml:space="preserve"> CTD</w:t>
      </w:r>
      <w:r w:rsidR="006158A2">
        <w:rPr>
          <w:noProof/>
        </w:rPr>
        <w:t>’s per year and the s</w:t>
      </w:r>
      <w:r w:rsidR="00821314">
        <w:rPr>
          <w:noProof/>
        </w:rPr>
        <w:t>amll cruise deplyment is about 36</w:t>
      </w:r>
      <w:r w:rsidR="006158A2">
        <w:rPr>
          <w:noProof/>
        </w:rPr>
        <w:t xml:space="preserve"> CTD’s per year.</w:t>
      </w:r>
    </w:p>
    <w:p w:rsidR="00FB7965" w:rsidRDefault="00FB7965" w:rsidP="00FB7965">
      <w:pPr>
        <w:rPr>
          <w:noProof/>
        </w:rPr>
      </w:pPr>
      <w:r>
        <w:rPr>
          <w:noProof/>
        </w:rPr>
        <w:drawing>
          <wp:inline distT="0" distB="0" distL="0" distR="0">
            <wp:extent cx="5943600" cy="3756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ta_array.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756025"/>
                    </a:xfrm>
                    <a:prstGeom prst="rect">
                      <a:avLst/>
                    </a:prstGeom>
                  </pic:spPr>
                </pic:pic>
              </a:graphicData>
            </a:graphic>
          </wp:inline>
        </w:drawing>
      </w:r>
    </w:p>
    <w:p w:rsidR="00FB7965" w:rsidRDefault="00FB7965" w:rsidP="00FB7965">
      <w:pPr>
        <w:rPr>
          <w:rFonts w:ascii="Cambria" w:hAnsi="Cambria"/>
        </w:rPr>
      </w:pPr>
      <w:r w:rsidRPr="00FB7965">
        <w:rPr>
          <w:rFonts w:ascii="Cambria" w:hAnsi="Cambria"/>
          <w:b/>
        </w:rPr>
        <w:t>Figure 1</w:t>
      </w:r>
      <w:r w:rsidR="0081426E">
        <w:rPr>
          <w:rFonts w:ascii="Cambria" w:hAnsi="Cambria"/>
          <w:b/>
        </w:rPr>
        <w:t>:</w:t>
      </w:r>
      <w:r>
        <w:rPr>
          <w:rFonts w:ascii="Cambria" w:hAnsi="Cambria"/>
        </w:rPr>
        <w:t xml:space="preserve"> </w:t>
      </w:r>
      <w:r w:rsidRPr="00FB7965">
        <w:rPr>
          <w:rFonts w:ascii="Cambria" w:hAnsi="Cambria"/>
        </w:rPr>
        <w:t xml:space="preserve">This image shows the PIRATA backbone of buoys (red squares), the Northeast Extension (blue stars) led by the United States, the Southwest Extension (green circles) led by Brazil, the Southeast Extension pilot site (yellow triangle), and island-based observation sites (green crosses). </w:t>
      </w:r>
      <w:r w:rsidRPr="00FB7965">
        <w:rPr>
          <w:rFonts w:ascii="Cambria" w:hAnsi="Cambria"/>
        </w:rPr>
        <w:lastRenderedPageBreak/>
        <w:t>Buoys with barometers and long</w:t>
      </w:r>
      <w:r w:rsidR="00167F65">
        <w:rPr>
          <w:rFonts w:ascii="Cambria" w:hAnsi="Cambria"/>
        </w:rPr>
        <w:t xml:space="preserve"> </w:t>
      </w:r>
      <w:r w:rsidRPr="00FB7965">
        <w:rPr>
          <w:rFonts w:ascii="Cambria" w:hAnsi="Cambria"/>
        </w:rPr>
        <w:t>wave radiometers are indicated with black circles.</w:t>
      </w:r>
      <w:r w:rsidR="00E542AC">
        <w:rPr>
          <w:rFonts w:ascii="Cambria" w:hAnsi="Cambria"/>
          <w:noProof/>
        </w:rPr>
        <w:drawing>
          <wp:inline distT="0" distB="0" distL="0" distR="0" wp14:anchorId="0DC9B0FB" wp14:editId="0D974861">
            <wp:extent cx="5333334" cy="4000000"/>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png"/>
                    <pic:cNvPicPr/>
                  </pic:nvPicPr>
                  <pic:blipFill>
                    <a:blip r:embed="rId7">
                      <a:extLst>
                        <a:ext uri="{28A0092B-C50C-407E-A947-70E740481C1C}">
                          <a14:useLocalDpi xmlns:a14="http://schemas.microsoft.com/office/drawing/2010/main" val="0"/>
                        </a:ext>
                      </a:extLst>
                    </a:blip>
                    <a:stretch>
                      <a:fillRect/>
                    </a:stretch>
                  </pic:blipFill>
                  <pic:spPr>
                    <a:xfrm>
                      <a:off x="0" y="0"/>
                      <a:ext cx="5333334" cy="4000000"/>
                    </a:xfrm>
                    <a:prstGeom prst="rect">
                      <a:avLst/>
                    </a:prstGeom>
                  </pic:spPr>
                </pic:pic>
              </a:graphicData>
            </a:graphic>
          </wp:inline>
        </w:drawing>
      </w:r>
    </w:p>
    <w:p w:rsidR="00E542AC" w:rsidRPr="00FB7965" w:rsidRDefault="00E542AC" w:rsidP="00FB7965">
      <w:pPr>
        <w:rPr>
          <w:rFonts w:ascii="Cambria" w:hAnsi="Cambria"/>
        </w:rPr>
      </w:pPr>
      <w:r w:rsidRPr="00E542AC">
        <w:rPr>
          <w:rFonts w:ascii="Cambria" w:hAnsi="Cambria"/>
          <w:b/>
        </w:rPr>
        <w:t xml:space="preserve">Figure </w:t>
      </w:r>
      <w:proofErr w:type="gramStart"/>
      <w:r w:rsidRPr="00E542AC">
        <w:rPr>
          <w:rFonts w:ascii="Cambria" w:hAnsi="Cambria"/>
          <w:b/>
        </w:rPr>
        <w:t>2</w:t>
      </w:r>
      <w:r>
        <w:rPr>
          <w:rFonts w:ascii="Cambria" w:hAnsi="Cambria"/>
        </w:rPr>
        <w:t xml:space="preserve"> </w:t>
      </w:r>
      <w:r w:rsidR="0081426E" w:rsidRPr="0081426E">
        <w:rPr>
          <w:rFonts w:ascii="Cambria" w:hAnsi="Cambria"/>
          <w:b/>
        </w:rPr>
        <w:t>:</w:t>
      </w:r>
      <w:proofErr w:type="gramEnd"/>
      <w:r w:rsidR="0081426E">
        <w:rPr>
          <w:rFonts w:ascii="Cambria" w:hAnsi="Cambria"/>
        </w:rPr>
        <w:t xml:space="preserve"> </w:t>
      </w:r>
      <w:r w:rsidRPr="00E542AC">
        <w:rPr>
          <w:rFonts w:ascii="Cambria" w:hAnsi="Cambria"/>
        </w:rPr>
        <w:t>Stations frequently visited during the Deep Western Boundary Current Hydrography cruise</w:t>
      </w:r>
      <w:r>
        <w:rPr>
          <w:rFonts w:ascii="Cambria" w:hAnsi="Cambria"/>
        </w:rPr>
        <w:t>.</w:t>
      </w:r>
    </w:p>
    <w:p w:rsidR="00E542AC" w:rsidRPr="00F9149A" w:rsidRDefault="00E542AC" w:rsidP="00E542AC">
      <w:pPr>
        <w:rPr>
          <w:rFonts w:asciiTheme="majorHAnsi" w:hAnsiTheme="majorHAnsi"/>
          <w:b/>
          <w:sz w:val="24"/>
          <w:szCs w:val="24"/>
        </w:rPr>
      </w:pPr>
      <w:r>
        <w:rPr>
          <w:rFonts w:asciiTheme="majorHAnsi" w:hAnsiTheme="majorHAnsi"/>
          <w:b/>
          <w:sz w:val="24"/>
          <w:szCs w:val="24"/>
        </w:rPr>
        <w:t>Data issued to GTS</w:t>
      </w:r>
    </w:p>
    <w:p w:rsidR="008A203D" w:rsidRDefault="00E542AC" w:rsidP="00E542AC">
      <w:pPr>
        <w:rPr>
          <w:rFonts w:ascii="Cambria" w:hAnsi="Cambria"/>
        </w:rPr>
      </w:pPr>
      <w:r>
        <w:rPr>
          <w:rFonts w:ascii="Cambria" w:hAnsi="Cambria"/>
        </w:rPr>
        <w:t xml:space="preserve">The PNE </w:t>
      </w:r>
      <w:proofErr w:type="spellStart"/>
      <w:r>
        <w:rPr>
          <w:rFonts w:ascii="Cambria" w:hAnsi="Cambria"/>
        </w:rPr>
        <w:t>ctd</w:t>
      </w:r>
      <w:proofErr w:type="spellEnd"/>
      <w:r>
        <w:rPr>
          <w:rFonts w:ascii="Cambria" w:hAnsi="Cambria"/>
        </w:rPr>
        <w:t xml:space="preserve"> data are transmitt</w:t>
      </w:r>
      <w:r w:rsidR="003E342B">
        <w:rPr>
          <w:rFonts w:ascii="Cambria" w:hAnsi="Cambria"/>
        </w:rPr>
        <w:t xml:space="preserve">ed to the GTS as un-calibrated </w:t>
      </w:r>
      <w:r>
        <w:rPr>
          <w:rFonts w:ascii="Cambria" w:hAnsi="Cambria"/>
        </w:rPr>
        <w:t xml:space="preserve">data, but the WBTS </w:t>
      </w:r>
      <w:proofErr w:type="spellStart"/>
      <w:r>
        <w:rPr>
          <w:rFonts w:ascii="Cambria" w:hAnsi="Cambria"/>
        </w:rPr>
        <w:t>ctd</w:t>
      </w:r>
      <w:proofErr w:type="spellEnd"/>
      <w:r>
        <w:rPr>
          <w:rFonts w:ascii="Cambria" w:hAnsi="Cambria"/>
        </w:rPr>
        <w:t xml:space="preserve"> data are not transmitted to the GTS.</w:t>
      </w:r>
    </w:p>
    <w:p w:rsidR="003D5404" w:rsidRDefault="003D5404" w:rsidP="003D5404">
      <w:pPr>
        <w:rPr>
          <w:rFonts w:asciiTheme="majorHAnsi" w:hAnsiTheme="majorHAnsi"/>
          <w:b/>
          <w:sz w:val="24"/>
          <w:szCs w:val="24"/>
        </w:rPr>
      </w:pPr>
      <w:r>
        <w:rPr>
          <w:rFonts w:asciiTheme="majorHAnsi" w:hAnsiTheme="majorHAnsi"/>
          <w:b/>
          <w:sz w:val="24"/>
          <w:szCs w:val="24"/>
        </w:rPr>
        <w:t>Data issued to US-NODC after real-time QC</w:t>
      </w:r>
    </w:p>
    <w:p w:rsidR="003F32CE" w:rsidRPr="003F32CE" w:rsidRDefault="003E342B" w:rsidP="003D5404">
      <w:pPr>
        <w:rPr>
          <w:rFonts w:asciiTheme="majorHAnsi" w:hAnsiTheme="majorHAnsi"/>
          <w:sz w:val="24"/>
          <w:szCs w:val="24"/>
        </w:rPr>
      </w:pPr>
      <w:r>
        <w:rPr>
          <w:rFonts w:asciiTheme="majorHAnsi" w:hAnsiTheme="majorHAnsi"/>
          <w:sz w:val="24"/>
          <w:szCs w:val="24"/>
        </w:rPr>
        <w:t xml:space="preserve">The PNE </w:t>
      </w:r>
      <w:proofErr w:type="spellStart"/>
      <w:r>
        <w:rPr>
          <w:rFonts w:asciiTheme="majorHAnsi" w:hAnsiTheme="majorHAnsi"/>
          <w:sz w:val="24"/>
          <w:szCs w:val="24"/>
        </w:rPr>
        <w:t>ctd</w:t>
      </w:r>
      <w:proofErr w:type="spellEnd"/>
      <w:r>
        <w:rPr>
          <w:rFonts w:asciiTheme="majorHAnsi" w:hAnsiTheme="majorHAnsi"/>
          <w:sz w:val="24"/>
          <w:szCs w:val="24"/>
        </w:rPr>
        <w:t xml:space="preserve"> data as real-time are not quality controlled.</w:t>
      </w:r>
    </w:p>
    <w:p w:rsidR="003D5404" w:rsidRDefault="003D5404" w:rsidP="003D5404">
      <w:pPr>
        <w:rPr>
          <w:rFonts w:asciiTheme="majorHAnsi" w:hAnsiTheme="majorHAnsi"/>
          <w:b/>
          <w:sz w:val="24"/>
          <w:szCs w:val="24"/>
        </w:rPr>
      </w:pPr>
      <w:r>
        <w:rPr>
          <w:rFonts w:asciiTheme="majorHAnsi" w:hAnsiTheme="majorHAnsi"/>
          <w:b/>
          <w:sz w:val="24"/>
          <w:szCs w:val="24"/>
        </w:rPr>
        <w:t>Data issued to US-NODC after delayed QC</w:t>
      </w:r>
    </w:p>
    <w:p w:rsidR="003D5404" w:rsidRDefault="0081426E" w:rsidP="003D5404">
      <w:pPr>
        <w:rPr>
          <w:rFonts w:asciiTheme="majorHAnsi" w:hAnsiTheme="majorHAnsi"/>
          <w:sz w:val="24"/>
          <w:szCs w:val="24"/>
        </w:rPr>
      </w:pPr>
      <w:r>
        <w:rPr>
          <w:rFonts w:asciiTheme="majorHAnsi" w:hAnsiTheme="majorHAnsi"/>
          <w:sz w:val="24"/>
          <w:szCs w:val="24"/>
        </w:rPr>
        <w:t xml:space="preserve">The PNE and WBTS </w:t>
      </w:r>
      <w:r w:rsidRPr="0081426E">
        <w:rPr>
          <w:rFonts w:asciiTheme="majorHAnsi" w:hAnsiTheme="majorHAnsi"/>
          <w:sz w:val="24"/>
          <w:szCs w:val="24"/>
        </w:rPr>
        <w:t xml:space="preserve">CTD </w:t>
      </w:r>
      <w:r w:rsidR="00821314">
        <w:rPr>
          <w:rFonts w:asciiTheme="majorHAnsi" w:hAnsiTheme="majorHAnsi"/>
          <w:sz w:val="24"/>
          <w:szCs w:val="24"/>
        </w:rPr>
        <w:t xml:space="preserve">both </w:t>
      </w:r>
      <w:r w:rsidRPr="0081426E">
        <w:rPr>
          <w:rFonts w:asciiTheme="majorHAnsi" w:hAnsiTheme="majorHAnsi"/>
          <w:sz w:val="24"/>
          <w:szCs w:val="24"/>
        </w:rPr>
        <w:t xml:space="preserve">data have been quality controlled in AOML </w:t>
      </w:r>
      <w:r w:rsidR="00821314">
        <w:rPr>
          <w:rFonts w:asciiTheme="majorHAnsi" w:hAnsiTheme="majorHAnsi"/>
          <w:sz w:val="24"/>
          <w:szCs w:val="24"/>
        </w:rPr>
        <w:t xml:space="preserve">as delayed mode data </w:t>
      </w:r>
      <w:r w:rsidRPr="0081426E">
        <w:rPr>
          <w:rFonts w:asciiTheme="majorHAnsi" w:hAnsiTheme="majorHAnsi"/>
          <w:sz w:val="24"/>
          <w:szCs w:val="24"/>
        </w:rPr>
        <w:t>and stored in the</w:t>
      </w:r>
      <w:r>
        <w:rPr>
          <w:rFonts w:asciiTheme="majorHAnsi" w:hAnsiTheme="majorHAnsi"/>
          <w:sz w:val="24"/>
          <w:szCs w:val="24"/>
        </w:rPr>
        <w:t xml:space="preserve"> </w:t>
      </w:r>
      <w:r w:rsidR="00821314">
        <w:rPr>
          <w:rFonts w:asciiTheme="majorHAnsi" w:hAnsiTheme="majorHAnsi"/>
          <w:sz w:val="24"/>
          <w:szCs w:val="24"/>
        </w:rPr>
        <w:t xml:space="preserve">AOML </w:t>
      </w:r>
      <w:r>
        <w:rPr>
          <w:rFonts w:asciiTheme="majorHAnsi" w:hAnsiTheme="majorHAnsi"/>
          <w:sz w:val="24"/>
          <w:szCs w:val="24"/>
        </w:rPr>
        <w:t>FTP site for NODC to pick them up.</w:t>
      </w:r>
    </w:p>
    <w:p w:rsidR="003E342B" w:rsidRPr="0081426E" w:rsidRDefault="003E342B" w:rsidP="003D5404">
      <w:pPr>
        <w:rPr>
          <w:rFonts w:asciiTheme="majorHAnsi" w:hAnsiTheme="majorHAnsi"/>
          <w:sz w:val="24"/>
          <w:szCs w:val="24"/>
        </w:rPr>
      </w:pPr>
      <w:r>
        <w:rPr>
          <w:rFonts w:asciiTheme="majorHAnsi" w:hAnsiTheme="majorHAnsi"/>
          <w:sz w:val="24"/>
          <w:szCs w:val="24"/>
        </w:rPr>
        <w:t xml:space="preserve">The PNE </w:t>
      </w:r>
      <w:proofErr w:type="spellStart"/>
      <w:r>
        <w:rPr>
          <w:rFonts w:asciiTheme="majorHAnsi" w:hAnsiTheme="majorHAnsi"/>
          <w:sz w:val="24"/>
          <w:szCs w:val="24"/>
        </w:rPr>
        <w:t>ctd</w:t>
      </w:r>
      <w:proofErr w:type="spellEnd"/>
      <w:r>
        <w:rPr>
          <w:rFonts w:asciiTheme="majorHAnsi" w:hAnsiTheme="majorHAnsi"/>
          <w:sz w:val="24"/>
          <w:szCs w:val="24"/>
        </w:rPr>
        <w:t xml:space="preserve"> data has been collected once a year and the WBTS </w:t>
      </w:r>
      <w:proofErr w:type="spellStart"/>
      <w:r>
        <w:rPr>
          <w:rFonts w:asciiTheme="majorHAnsi" w:hAnsiTheme="majorHAnsi"/>
          <w:sz w:val="24"/>
          <w:szCs w:val="24"/>
        </w:rPr>
        <w:t>ctd</w:t>
      </w:r>
      <w:proofErr w:type="spellEnd"/>
      <w:r>
        <w:rPr>
          <w:rFonts w:asciiTheme="majorHAnsi" w:hAnsiTheme="majorHAnsi"/>
          <w:sz w:val="24"/>
          <w:szCs w:val="24"/>
        </w:rPr>
        <w:t xml:space="preserve"> data has been collected every 9 months.</w:t>
      </w:r>
    </w:p>
    <w:p w:rsidR="003D5404" w:rsidRDefault="003D5404" w:rsidP="003D5404">
      <w:pPr>
        <w:rPr>
          <w:rFonts w:asciiTheme="majorHAnsi" w:hAnsiTheme="majorHAnsi"/>
          <w:b/>
          <w:sz w:val="24"/>
          <w:szCs w:val="24"/>
        </w:rPr>
      </w:pPr>
      <w:r>
        <w:rPr>
          <w:rFonts w:asciiTheme="majorHAnsi" w:hAnsiTheme="majorHAnsi"/>
          <w:b/>
          <w:sz w:val="24"/>
          <w:szCs w:val="24"/>
        </w:rPr>
        <w:t>Web pages</w:t>
      </w:r>
    </w:p>
    <w:p w:rsidR="003D5404" w:rsidRPr="00167F65" w:rsidRDefault="003D5404" w:rsidP="003D5404">
      <w:pPr>
        <w:rPr>
          <w:rFonts w:asciiTheme="majorHAnsi" w:hAnsiTheme="majorHAnsi"/>
          <w:sz w:val="24"/>
          <w:szCs w:val="24"/>
        </w:rPr>
      </w:pPr>
      <w:r w:rsidRPr="00167F65">
        <w:rPr>
          <w:rFonts w:asciiTheme="majorHAnsi" w:hAnsiTheme="majorHAnsi"/>
          <w:sz w:val="24"/>
          <w:szCs w:val="24"/>
        </w:rPr>
        <w:lastRenderedPageBreak/>
        <w:t>AOML currently hosts and maintains two web pages:</w:t>
      </w:r>
    </w:p>
    <w:p w:rsidR="00167F65" w:rsidRDefault="003D5404" w:rsidP="00167F65">
      <w:pPr>
        <w:pStyle w:val="ListParagraph"/>
        <w:numPr>
          <w:ilvl w:val="0"/>
          <w:numId w:val="14"/>
        </w:numPr>
        <w:rPr>
          <w:rFonts w:asciiTheme="majorHAnsi" w:hAnsiTheme="majorHAnsi"/>
          <w:sz w:val="24"/>
          <w:szCs w:val="24"/>
        </w:rPr>
      </w:pPr>
      <w:r w:rsidRPr="00167F65">
        <w:rPr>
          <w:rFonts w:asciiTheme="majorHAnsi" w:hAnsiTheme="majorHAnsi"/>
          <w:sz w:val="24"/>
          <w:szCs w:val="24"/>
        </w:rPr>
        <w:t>PNE web page (</w:t>
      </w:r>
      <w:hyperlink r:id="rId8" w:history="1">
        <w:r w:rsidR="00167F65" w:rsidRPr="00167F65">
          <w:rPr>
            <w:rStyle w:val="Hyperlink"/>
            <w:rFonts w:asciiTheme="majorHAnsi" w:hAnsiTheme="majorHAnsi"/>
            <w:sz w:val="24"/>
            <w:szCs w:val="24"/>
          </w:rPr>
          <w:t>http://www.aoml.noaa.gov/phod/pne/pirata.php</w:t>
        </w:r>
      </w:hyperlink>
      <w:r w:rsidR="00167F65" w:rsidRPr="00167F65">
        <w:rPr>
          <w:rFonts w:asciiTheme="majorHAnsi" w:hAnsiTheme="majorHAnsi"/>
          <w:sz w:val="24"/>
          <w:szCs w:val="24"/>
        </w:rPr>
        <w:t>)</w:t>
      </w:r>
    </w:p>
    <w:p w:rsidR="00167F65" w:rsidRPr="006158A2" w:rsidRDefault="006158A2" w:rsidP="006158A2">
      <w:pPr>
        <w:pStyle w:val="ListParagraph"/>
        <w:rPr>
          <w:rFonts w:asciiTheme="majorHAnsi" w:hAnsiTheme="majorHAnsi"/>
          <w:sz w:val="24"/>
          <w:szCs w:val="24"/>
        </w:rPr>
      </w:pPr>
      <w:r>
        <w:rPr>
          <w:rFonts w:asciiTheme="majorHAnsi" w:hAnsiTheme="majorHAnsi"/>
          <w:sz w:val="24"/>
          <w:szCs w:val="24"/>
        </w:rPr>
        <w:t xml:space="preserve">Data are available </w:t>
      </w:r>
      <w:r w:rsidRPr="006158A2">
        <w:rPr>
          <w:rFonts w:asciiTheme="majorHAnsi" w:hAnsiTheme="majorHAnsi"/>
          <w:sz w:val="24"/>
          <w:szCs w:val="24"/>
        </w:rPr>
        <w:t xml:space="preserve">from </w:t>
      </w:r>
      <w:r w:rsidR="00167F65" w:rsidRPr="006158A2">
        <w:rPr>
          <w:rFonts w:asciiTheme="majorHAnsi" w:hAnsiTheme="majorHAnsi"/>
          <w:sz w:val="24"/>
          <w:szCs w:val="24"/>
        </w:rPr>
        <w:t xml:space="preserve">AOML’s FTP site: </w:t>
      </w:r>
    </w:p>
    <w:p w:rsidR="00167F65" w:rsidRDefault="00801217" w:rsidP="00167F65">
      <w:pPr>
        <w:pStyle w:val="ListParagraph"/>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phod</w:t>
      </w:r>
      <w:proofErr w:type="spellEnd"/>
      <w:r>
        <w:rPr>
          <w:rFonts w:asciiTheme="majorHAnsi" w:hAnsiTheme="majorHAnsi"/>
          <w:sz w:val="24"/>
          <w:szCs w:val="24"/>
        </w:rPr>
        <w:t>/p</w:t>
      </w:r>
      <w:r w:rsidR="00167F65">
        <w:rPr>
          <w:rFonts w:asciiTheme="majorHAnsi" w:hAnsiTheme="majorHAnsi"/>
          <w:sz w:val="24"/>
          <w:szCs w:val="24"/>
        </w:rPr>
        <w:t>ub/</w:t>
      </w:r>
      <w:proofErr w:type="spellStart"/>
      <w:r w:rsidR="00167F65">
        <w:rPr>
          <w:rFonts w:asciiTheme="majorHAnsi" w:hAnsiTheme="majorHAnsi"/>
          <w:sz w:val="24"/>
          <w:szCs w:val="24"/>
        </w:rPr>
        <w:t>lumkin</w:t>
      </w:r>
      <w:proofErr w:type="spellEnd"/>
      <w:r w:rsidR="00167F65">
        <w:rPr>
          <w:rFonts w:asciiTheme="majorHAnsi" w:hAnsiTheme="majorHAnsi"/>
          <w:sz w:val="24"/>
          <w:szCs w:val="24"/>
        </w:rPr>
        <w:t>/pne13a/</w:t>
      </w:r>
      <w:proofErr w:type="spellStart"/>
      <w:r w:rsidR="00167F65">
        <w:rPr>
          <w:rFonts w:asciiTheme="majorHAnsi" w:hAnsiTheme="majorHAnsi"/>
          <w:sz w:val="24"/>
          <w:szCs w:val="24"/>
        </w:rPr>
        <w:t>ctd</w:t>
      </w:r>
      <w:proofErr w:type="spellEnd"/>
    </w:p>
    <w:p w:rsidR="00167F65" w:rsidRPr="006158A2" w:rsidRDefault="00167F65" w:rsidP="00167F65">
      <w:pPr>
        <w:pStyle w:val="ListParagraph"/>
        <w:numPr>
          <w:ilvl w:val="0"/>
          <w:numId w:val="14"/>
        </w:numPr>
        <w:rPr>
          <w:rFonts w:asciiTheme="majorHAnsi" w:hAnsiTheme="majorHAnsi"/>
          <w:sz w:val="24"/>
          <w:szCs w:val="24"/>
        </w:rPr>
      </w:pPr>
      <w:r w:rsidRPr="00167F65">
        <w:rPr>
          <w:rFonts w:asciiTheme="majorHAnsi" w:hAnsiTheme="majorHAnsi"/>
          <w:sz w:val="24"/>
          <w:szCs w:val="24"/>
        </w:rPr>
        <w:t>WBTS web page (</w:t>
      </w:r>
      <w:hyperlink r:id="rId9" w:history="1">
        <w:r w:rsidRPr="00167F65">
          <w:rPr>
            <w:rStyle w:val="Hyperlink"/>
            <w:rFonts w:asciiTheme="majorHAnsi" w:hAnsiTheme="majorHAnsi"/>
            <w:sz w:val="24"/>
            <w:szCs w:val="24"/>
          </w:rPr>
          <w:t>http://www.aoml.noaa.gov/phod/wbts/hydro/index.php</w:t>
        </w:r>
      </w:hyperlink>
      <w:r w:rsidRPr="00167F65">
        <w:rPr>
          <w:rFonts w:asciiTheme="majorHAnsi" w:hAnsiTheme="majorHAnsi"/>
          <w:b/>
          <w:sz w:val="24"/>
          <w:szCs w:val="24"/>
        </w:rPr>
        <w:t>)</w:t>
      </w:r>
    </w:p>
    <w:p w:rsidR="006158A2" w:rsidRPr="006158A2" w:rsidRDefault="006158A2" w:rsidP="006158A2">
      <w:pPr>
        <w:pStyle w:val="ListParagraph"/>
        <w:rPr>
          <w:rFonts w:asciiTheme="majorHAnsi" w:hAnsiTheme="majorHAnsi"/>
          <w:sz w:val="24"/>
          <w:szCs w:val="24"/>
        </w:rPr>
      </w:pPr>
      <w:r w:rsidRPr="006158A2">
        <w:rPr>
          <w:rFonts w:asciiTheme="majorHAnsi" w:hAnsiTheme="majorHAnsi"/>
          <w:sz w:val="24"/>
          <w:szCs w:val="24"/>
        </w:rPr>
        <w:t>Data are available from the AOML’s FTP site:</w:t>
      </w:r>
    </w:p>
    <w:p w:rsidR="006158A2" w:rsidRPr="006158A2" w:rsidRDefault="006158A2" w:rsidP="006158A2">
      <w:pPr>
        <w:pStyle w:val="ListParagraph"/>
        <w:rPr>
          <w:rFonts w:asciiTheme="majorHAnsi" w:hAnsiTheme="majorHAnsi"/>
          <w:sz w:val="24"/>
          <w:szCs w:val="24"/>
        </w:rPr>
      </w:pPr>
      <w:r w:rsidRPr="006158A2">
        <w:rPr>
          <w:rFonts w:asciiTheme="majorHAnsi" w:hAnsiTheme="majorHAnsi"/>
          <w:sz w:val="24"/>
          <w:szCs w:val="24"/>
        </w:rPr>
        <w:t>/</w:t>
      </w:r>
      <w:proofErr w:type="spellStart"/>
      <w:r w:rsidRPr="006158A2">
        <w:rPr>
          <w:rFonts w:asciiTheme="majorHAnsi" w:hAnsiTheme="majorHAnsi"/>
          <w:sz w:val="24"/>
          <w:szCs w:val="24"/>
        </w:rPr>
        <w:t>phod</w:t>
      </w:r>
      <w:proofErr w:type="spellEnd"/>
      <w:r w:rsidRPr="006158A2">
        <w:rPr>
          <w:rFonts w:asciiTheme="majorHAnsi" w:hAnsiTheme="majorHAnsi"/>
          <w:sz w:val="24"/>
          <w:szCs w:val="24"/>
        </w:rPr>
        <w:t>/pub/WBTS/IES</w:t>
      </w:r>
    </w:p>
    <w:p w:rsidR="006158A2" w:rsidRPr="006158A2" w:rsidRDefault="006158A2" w:rsidP="006158A2">
      <w:pPr>
        <w:pStyle w:val="ListParagraph"/>
        <w:rPr>
          <w:rFonts w:asciiTheme="majorHAnsi" w:hAnsiTheme="majorHAnsi"/>
          <w:sz w:val="24"/>
          <w:szCs w:val="24"/>
        </w:rPr>
      </w:pPr>
      <w:r w:rsidRPr="006158A2">
        <w:rPr>
          <w:rFonts w:asciiTheme="majorHAnsi" w:hAnsiTheme="majorHAnsi"/>
          <w:sz w:val="24"/>
          <w:szCs w:val="24"/>
        </w:rPr>
        <w:t>/</w:t>
      </w:r>
      <w:proofErr w:type="spellStart"/>
      <w:r w:rsidRPr="006158A2">
        <w:rPr>
          <w:rFonts w:asciiTheme="majorHAnsi" w:hAnsiTheme="majorHAnsi"/>
          <w:sz w:val="24"/>
          <w:szCs w:val="24"/>
        </w:rPr>
        <w:t>phod</w:t>
      </w:r>
      <w:proofErr w:type="spellEnd"/>
      <w:r w:rsidRPr="006158A2">
        <w:rPr>
          <w:rFonts w:asciiTheme="majorHAnsi" w:hAnsiTheme="majorHAnsi"/>
          <w:sz w:val="24"/>
          <w:szCs w:val="24"/>
        </w:rPr>
        <w:t>/pub/WBTS/</w:t>
      </w:r>
      <w:proofErr w:type="spellStart"/>
      <w:r w:rsidRPr="006158A2">
        <w:rPr>
          <w:rFonts w:asciiTheme="majorHAnsi" w:hAnsiTheme="majorHAnsi"/>
          <w:sz w:val="24"/>
          <w:szCs w:val="24"/>
        </w:rPr>
        <w:t>Global_class</w:t>
      </w:r>
      <w:proofErr w:type="spellEnd"/>
    </w:p>
    <w:p w:rsidR="006158A2" w:rsidRPr="006158A2" w:rsidRDefault="006158A2" w:rsidP="006158A2">
      <w:pPr>
        <w:pStyle w:val="ListParagraph"/>
        <w:rPr>
          <w:rFonts w:asciiTheme="majorHAnsi" w:hAnsiTheme="majorHAnsi"/>
          <w:sz w:val="24"/>
          <w:szCs w:val="24"/>
        </w:rPr>
      </w:pPr>
      <w:r w:rsidRPr="006158A2">
        <w:rPr>
          <w:rFonts w:asciiTheme="majorHAnsi" w:hAnsiTheme="majorHAnsi"/>
          <w:sz w:val="24"/>
          <w:szCs w:val="24"/>
        </w:rPr>
        <w:t>/</w:t>
      </w:r>
      <w:proofErr w:type="spellStart"/>
      <w:r w:rsidRPr="006158A2">
        <w:rPr>
          <w:rFonts w:asciiTheme="majorHAnsi" w:hAnsiTheme="majorHAnsi"/>
          <w:sz w:val="24"/>
          <w:szCs w:val="24"/>
        </w:rPr>
        <w:t>phod</w:t>
      </w:r>
      <w:proofErr w:type="spellEnd"/>
      <w:r w:rsidRPr="006158A2">
        <w:rPr>
          <w:rFonts w:asciiTheme="majorHAnsi" w:hAnsiTheme="majorHAnsi"/>
          <w:sz w:val="24"/>
          <w:szCs w:val="24"/>
        </w:rPr>
        <w:t>/pub/WBTS/</w:t>
      </w:r>
      <w:proofErr w:type="spellStart"/>
      <w:r w:rsidRPr="006158A2">
        <w:rPr>
          <w:rFonts w:asciiTheme="majorHAnsi" w:hAnsiTheme="majorHAnsi"/>
          <w:sz w:val="24"/>
          <w:szCs w:val="24"/>
        </w:rPr>
        <w:t>SmallBoat</w:t>
      </w:r>
      <w:proofErr w:type="spellEnd"/>
    </w:p>
    <w:p w:rsidR="006158A2" w:rsidRPr="006158A2" w:rsidRDefault="006158A2" w:rsidP="006158A2">
      <w:pPr>
        <w:pStyle w:val="ListParagraph"/>
        <w:rPr>
          <w:rFonts w:asciiTheme="majorHAnsi" w:hAnsiTheme="majorHAnsi"/>
          <w:sz w:val="24"/>
          <w:szCs w:val="24"/>
        </w:rPr>
      </w:pPr>
      <w:r w:rsidRPr="006158A2">
        <w:rPr>
          <w:rFonts w:asciiTheme="majorHAnsi" w:hAnsiTheme="majorHAnsi"/>
          <w:sz w:val="24"/>
          <w:szCs w:val="24"/>
        </w:rPr>
        <w:t>/</w:t>
      </w:r>
      <w:proofErr w:type="spellStart"/>
      <w:r w:rsidRPr="006158A2">
        <w:rPr>
          <w:rFonts w:asciiTheme="majorHAnsi" w:hAnsiTheme="majorHAnsi"/>
          <w:sz w:val="24"/>
          <w:szCs w:val="24"/>
        </w:rPr>
        <w:t>phod</w:t>
      </w:r>
      <w:proofErr w:type="spellEnd"/>
      <w:r w:rsidRPr="006158A2">
        <w:rPr>
          <w:rFonts w:asciiTheme="majorHAnsi" w:hAnsiTheme="majorHAnsi"/>
          <w:sz w:val="24"/>
          <w:szCs w:val="24"/>
        </w:rPr>
        <w:t>/pub/WBTS/</w:t>
      </w:r>
      <w:proofErr w:type="spellStart"/>
      <w:r w:rsidRPr="006158A2">
        <w:rPr>
          <w:rFonts w:asciiTheme="majorHAnsi" w:hAnsiTheme="majorHAnsi"/>
          <w:sz w:val="24"/>
          <w:szCs w:val="24"/>
        </w:rPr>
        <w:t>WaltonSmith</w:t>
      </w:r>
      <w:proofErr w:type="spellEnd"/>
    </w:p>
    <w:p w:rsidR="00167F65" w:rsidRPr="003D5404" w:rsidRDefault="00167F65" w:rsidP="00167F65">
      <w:pPr>
        <w:pStyle w:val="ListParagraph"/>
        <w:rPr>
          <w:rFonts w:asciiTheme="majorHAnsi" w:hAnsiTheme="majorHAnsi"/>
          <w:b/>
          <w:sz w:val="24"/>
          <w:szCs w:val="24"/>
        </w:rPr>
      </w:pPr>
    </w:p>
    <w:p w:rsidR="003D5404" w:rsidRDefault="00167F65" w:rsidP="003D5404">
      <w:pPr>
        <w:rPr>
          <w:rFonts w:asciiTheme="majorHAnsi" w:hAnsiTheme="majorHAnsi"/>
          <w:b/>
          <w:sz w:val="24"/>
          <w:szCs w:val="24"/>
        </w:rPr>
      </w:pPr>
      <w:r>
        <w:rPr>
          <w:rFonts w:asciiTheme="majorHAnsi" w:hAnsiTheme="majorHAnsi"/>
          <w:b/>
          <w:sz w:val="24"/>
          <w:szCs w:val="24"/>
        </w:rPr>
        <w:t>Products generated from GTSPP data</w:t>
      </w:r>
    </w:p>
    <w:p w:rsidR="006158A2" w:rsidRPr="006158A2" w:rsidRDefault="006158A2" w:rsidP="006158A2">
      <w:pPr>
        <w:rPr>
          <w:rFonts w:asciiTheme="majorHAnsi" w:hAnsiTheme="majorHAnsi"/>
          <w:sz w:val="24"/>
          <w:szCs w:val="24"/>
        </w:rPr>
      </w:pPr>
      <w:r w:rsidRPr="006158A2">
        <w:rPr>
          <w:rFonts w:asciiTheme="majorHAnsi" w:hAnsiTheme="majorHAnsi"/>
          <w:sz w:val="24"/>
          <w:szCs w:val="24"/>
        </w:rPr>
        <w:t>WBTS data related publication can be found in (</w:t>
      </w:r>
      <w:hyperlink r:id="rId10" w:history="1">
        <w:r w:rsidRPr="006158A2">
          <w:rPr>
            <w:rStyle w:val="Hyperlink"/>
            <w:rFonts w:asciiTheme="majorHAnsi" w:hAnsiTheme="majorHAnsi"/>
            <w:sz w:val="24"/>
            <w:szCs w:val="24"/>
          </w:rPr>
          <w:t>http://www.aoml.noaaa.gov/phod/wbts/public.php</w:t>
        </w:r>
      </w:hyperlink>
      <w:r w:rsidRPr="006158A2">
        <w:rPr>
          <w:rFonts w:asciiTheme="majorHAnsi" w:hAnsiTheme="majorHAnsi"/>
          <w:sz w:val="24"/>
          <w:szCs w:val="24"/>
        </w:rPr>
        <w:t>)</w:t>
      </w:r>
    </w:p>
    <w:p w:rsidR="006158A2" w:rsidRPr="006158A2" w:rsidRDefault="006158A2" w:rsidP="006158A2">
      <w:pPr>
        <w:rPr>
          <w:rFonts w:asciiTheme="majorHAnsi" w:hAnsiTheme="majorHAnsi"/>
          <w:sz w:val="24"/>
          <w:szCs w:val="24"/>
        </w:rPr>
      </w:pPr>
      <w:r>
        <w:rPr>
          <w:rFonts w:asciiTheme="majorHAnsi" w:hAnsiTheme="majorHAnsi"/>
          <w:sz w:val="24"/>
          <w:szCs w:val="24"/>
        </w:rPr>
        <w:t>PNE</w:t>
      </w:r>
      <w:r w:rsidRPr="006158A2">
        <w:rPr>
          <w:rFonts w:asciiTheme="majorHAnsi" w:hAnsiTheme="majorHAnsi"/>
          <w:sz w:val="24"/>
          <w:szCs w:val="24"/>
        </w:rPr>
        <w:t xml:space="preserve"> data related publication can be found in (</w:t>
      </w:r>
      <w:hyperlink r:id="rId11" w:history="1">
        <w:r w:rsidRPr="004E228B">
          <w:rPr>
            <w:rStyle w:val="Hyperlink"/>
            <w:rFonts w:asciiTheme="majorHAnsi" w:hAnsiTheme="majorHAnsi"/>
            <w:sz w:val="24"/>
            <w:szCs w:val="24"/>
          </w:rPr>
          <w:t>http://www.aoml.noaaa.gov/phod/pne/publications.php</w:t>
        </w:r>
      </w:hyperlink>
      <w:r w:rsidRPr="006158A2">
        <w:rPr>
          <w:rFonts w:asciiTheme="majorHAnsi" w:hAnsiTheme="majorHAnsi"/>
          <w:sz w:val="24"/>
          <w:szCs w:val="24"/>
        </w:rPr>
        <w:t>)</w:t>
      </w:r>
    </w:p>
    <w:p w:rsidR="006158A2" w:rsidRPr="003D5404" w:rsidRDefault="006158A2" w:rsidP="003D5404">
      <w:pPr>
        <w:rPr>
          <w:rFonts w:asciiTheme="majorHAnsi" w:hAnsiTheme="majorHAnsi"/>
          <w:b/>
          <w:sz w:val="24"/>
          <w:szCs w:val="24"/>
        </w:rPr>
      </w:pPr>
    </w:p>
    <w:p w:rsidR="003D5404" w:rsidRDefault="00167F65" w:rsidP="003D5404">
      <w:pPr>
        <w:rPr>
          <w:rFonts w:asciiTheme="majorHAnsi" w:hAnsiTheme="majorHAnsi"/>
          <w:b/>
          <w:sz w:val="24"/>
          <w:szCs w:val="24"/>
        </w:rPr>
      </w:pPr>
      <w:r>
        <w:rPr>
          <w:rFonts w:asciiTheme="majorHAnsi" w:hAnsiTheme="majorHAnsi"/>
          <w:b/>
          <w:sz w:val="24"/>
          <w:szCs w:val="24"/>
        </w:rPr>
        <w:t>Research operations</w:t>
      </w:r>
    </w:p>
    <w:p w:rsidR="006158A2" w:rsidRPr="003F32CE" w:rsidRDefault="003F32CE" w:rsidP="003D5404">
      <w:pPr>
        <w:rPr>
          <w:rFonts w:asciiTheme="majorHAnsi" w:hAnsiTheme="majorHAnsi"/>
          <w:sz w:val="24"/>
          <w:szCs w:val="24"/>
        </w:rPr>
      </w:pPr>
      <w:r w:rsidRPr="003F32CE">
        <w:rPr>
          <w:rFonts w:asciiTheme="majorHAnsi" w:hAnsiTheme="majorHAnsi"/>
          <w:sz w:val="24"/>
          <w:szCs w:val="24"/>
        </w:rPr>
        <w:t>The PNE related projects are:</w:t>
      </w:r>
    </w:p>
    <w:p w:rsidR="003F32CE" w:rsidRDefault="003F32CE" w:rsidP="003F32CE">
      <w:pPr>
        <w:pStyle w:val="ListParagraph"/>
        <w:numPr>
          <w:ilvl w:val="0"/>
          <w:numId w:val="15"/>
        </w:numPr>
        <w:rPr>
          <w:rFonts w:asciiTheme="majorHAnsi" w:hAnsiTheme="majorHAnsi"/>
          <w:sz w:val="24"/>
          <w:szCs w:val="24"/>
        </w:rPr>
      </w:pPr>
      <w:r w:rsidRPr="003F32CE">
        <w:rPr>
          <w:rFonts w:asciiTheme="majorHAnsi" w:hAnsiTheme="majorHAnsi"/>
          <w:sz w:val="24"/>
          <w:szCs w:val="24"/>
        </w:rPr>
        <w:t>AEROSE</w:t>
      </w:r>
    </w:p>
    <w:p w:rsidR="00356D08" w:rsidRPr="003F32CE" w:rsidRDefault="00356D08" w:rsidP="00356D08">
      <w:pPr>
        <w:pStyle w:val="ListParagraph"/>
        <w:rPr>
          <w:rFonts w:asciiTheme="majorHAnsi" w:hAnsiTheme="majorHAnsi"/>
          <w:sz w:val="24"/>
          <w:szCs w:val="24"/>
        </w:rPr>
      </w:pPr>
      <w:r w:rsidRPr="00356D08">
        <w:rPr>
          <w:rFonts w:asciiTheme="majorHAnsi" w:hAnsiTheme="majorHAnsi"/>
          <w:sz w:val="24"/>
          <w:szCs w:val="24"/>
        </w:rPr>
        <w:t xml:space="preserve">The Trans-Atlantic Saharan Dust </w:t>
      </w:r>
      <w:proofErr w:type="spellStart"/>
      <w:r w:rsidRPr="00356D08">
        <w:rPr>
          <w:rFonts w:asciiTheme="majorHAnsi" w:hAnsiTheme="majorHAnsi"/>
          <w:sz w:val="24"/>
          <w:szCs w:val="24"/>
        </w:rPr>
        <w:t>AERosols</w:t>
      </w:r>
      <w:proofErr w:type="spellEnd"/>
      <w:r w:rsidRPr="00356D08">
        <w:rPr>
          <w:rFonts w:asciiTheme="majorHAnsi" w:hAnsiTheme="majorHAnsi"/>
          <w:sz w:val="24"/>
          <w:szCs w:val="24"/>
        </w:rPr>
        <w:t xml:space="preserve"> and Oceanographic Science Expedition (AEROSE) is a project that aims to characterize the impacts and microphysical evolution of Sahara dust aerosol transport across the Atlantic Ocean. AEROSE observations are collected during PNE cruises aboard the R/V Ronald H. Brown.</w:t>
      </w:r>
    </w:p>
    <w:p w:rsidR="003F32CE" w:rsidRDefault="003F32CE" w:rsidP="003F32CE">
      <w:pPr>
        <w:pStyle w:val="ListParagraph"/>
        <w:numPr>
          <w:ilvl w:val="0"/>
          <w:numId w:val="15"/>
        </w:numPr>
        <w:rPr>
          <w:rFonts w:asciiTheme="majorHAnsi" w:hAnsiTheme="majorHAnsi"/>
          <w:sz w:val="24"/>
          <w:szCs w:val="24"/>
        </w:rPr>
      </w:pPr>
      <w:r w:rsidRPr="003F32CE">
        <w:rPr>
          <w:rFonts w:asciiTheme="majorHAnsi" w:hAnsiTheme="majorHAnsi"/>
          <w:sz w:val="24"/>
          <w:szCs w:val="24"/>
        </w:rPr>
        <w:t>TACE</w:t>
      </w:r>
    </w:p>
    <w:p w:rsidR="00356D08" w:rsidRPr="003F32CE" w:rsidRDefault="00356D08" w:rsidP="00356D08">
      <w:pPr>
        <w:pStyle w:val="ListParagraph"/>
        <w:rPr>
          <w:rFonts w:asciiTheme="majorHAnsi" w:hAnsiTheme="majorHAnsi"/>
          <w:sz w:val="24"/>
          <w:szCs w:val="24"/>
        </w:rPr>
      </w:pPr>
      <w:r w:rsidRPr="00356D08">
        <w:rPr>
          <w:rFonts w:asciiTheme="majorHAnsi" w:hAnsiTheme="majorHAnsi"/>
          <w:sz w:val="24"/>
          <w:szCs w:val="24"/>
        </w:rPr>
        <w:t xml:space="preserve">The Tropical Atlantic Climate Experiment (TACE), endorsed by the </w:t>
      </w:r>
      <w:proofErr w:type="spellStart"/>
      <w:r w:rsidRPr="00356D08">
        <w:rPr>
          <w:rFonts w:asciiTheme="majorHAnsi" w:hAnsiTheme="majorHAnsi"/>
          <w:sz w:val="24"/>
          <w:szCs w:val="24"/>
        </w:rPr>
        <w:t>CLimate</w:t>
      </w:r>
      <w:proofErr w:type="spellEnd"/>
      <w:r w:rsidRPr="00356D08">
        <w:rPr>
          <w:rFonts w:asciiTheme="majorHAnsi" w:hAnsiTheme="majorHAnsi"/>
          <w:sz w:val="24"/>
          <w:szCs w:val="24"/>
        </w:rPr>
        <w:t xml:space="preserve"> Variability and Predictability (CLIVAR) project, is a program of enhanced observation and modeling studies in the tropical Atlantic spanning the period 2006-2011. One goal of TACE is to contribute to the final design of a sustained observing system for the region, including the PIRATA Northeast Extension.</w:t>
      </w:r>
    </w:p>
    <w:p w:rsidR="003F32CE" w:rsidRDefault="003F32CE" w:rsidP="003F32CE">
      <w:pPr>
        <w:pStyle w:val="ListParagraph"/>
        <w:numPr>
          <w:ilvl w:val="0"/>
          <w:numId w:val="15"/>
        </w:numPr>
        <w:rPr>
          <w:rFonts w:asciiTheme="majorHAnsi" w:hAnsiTheme="majorHAnsi"/>
          <w:sz w:val="24"/>
          <w:szCs w:val="24"/>
        </w:rPr>
      </w:pPr>
      <w:r w:rsidRPr="003F32CE">
        <w:rPr>
          <w:rFonts w:asciiTheme="majorHAnsi" w:hAnsiTheme="majorHAnsi"/>
          <w:sz w:val="24"/>
          <w:szCs w:val="24"/>
        </w:rPr>
        <w:t>AMMA</w:t>
      </w:r>
    </w:p>
    <w:p w:rsidR="00356D08" w:rsidRDefault="00356D08" w:rsidP="00356D08">
      <w:pPr>
        <w:pStyle w:val="ListParagraph"/>
        <w:rPr>
          <w:rFonts w:asciiTheme="majorHAnsi" w:hAnsiTheme="majorHAnsi"/>
          <w:sz w:val="24"/>
          <w:szCs w:val="24"/>
        </w:rPr>
      </w:pPr>
      <w:r w:rsidRPr="00356D08">
        <w:rPr>
          <w:rFonts w:asciiTheme="majorHAnsi" w:hAnsiTheme="majorHAnsi"/>
          <w:sz w:val="24"/>
          <w:szCs w:val="24"/>
        </w:rPr>
        <w:t xml:space="preserve">The African Monsoon Multidisciplinary Analysis (AMMA) </w:t>
      </w:r>
      <w:proofErr w:type="gramStart"/>
      <w:r w:rsidRPr="00356D08">
        <w:rPr>
          <w:rFonts w:asciiTheme="majorHAnsi" w:hAnsiTheme="majorHAnsi"/>
          <w:sz w:val="24"/>
          <w:szCs w:val="24"/>
        </w:rPr>
        <w:t>project,</w:t>
      </w:r>
      <w:proofErr w:type="gramEnd"/>
      <w:r w:rsidRPr="00356D08">
        <w:rPr>
          <w:rFonts w:asciiTheme="majorHAnsi" w:hAnsiTheme="majorHAnsi"/>
          <w:sz w:val="24"/>
          <w:szCs w:val="24"/>
        </w:rPr>
        <w:t xml:space="preserve"> is an international effort to improve our knowledge and understanding of the West African Monsoon (WAM) and its variability. PNE contributes to AMMA by helping us better </w:t>
      </w:r>
      <w:r w:rsidRPr="00356D08">
        <w:rPr>
          <w:rFonts w:asciiTheme="majorHAnsi" w:hAnsiTheme="majorHAnsi"/>
          <w:sz w:val="24"/>
          <w:szCs w:val="24"/>
        </w:rPr>
        <w:lastRenderedPageBreak/>
        <w:t xml:space="preserve">understand the role of the ocean in seasonal to </w:t>
      </w:r>
      <w:proofErr w:type="spellStart"/>
      <w:r w:rsidRPr="00356D08">
        <w:rPr>
          <w:rFonts w:asciiTheme="majorHAnsi" w:hAnsiTheme="majorHAnsi"/>
          <w:sz w:val="24"/>
          <w:szCs w:val="24"/>
        </w:rPr>
        <w:t>interannual</w:t>
      </w:r>
      <w:proofErr w:type="spellEnd"/>
      <w:r w:rsidRPr="00356D08">
        <w:rPr>
          <w:rFonts w:asciiTheme="majorHAnsi" w:hAnsiTheme="majorHAnsi"/>
          <w:sz w:val="24"/>
          <w:szCs w:val="24"/>
        </w:rPr>
        <w:t xml:space="preserve"> fluctuations in the WAM with observations at the new PIRATA mooring sites.</w:t>
      </w:r>
    </w:p>
    <w:p w:rsidR="00356D08" w:rsidRDefault="00356D08" w:rsidP="00356D08">
      <w:pPr>
        <w:rPr>
          <w:rFonts w:asciiTheme="majorHAnsi" w:hAnsiTheme="majorHAnsi"/>
          <w:sz w:val="24"/>
          <w:szCs w:val="24"/>
        </w:rPr>
      </w:pPr>
    </w:p>
    <w:p w:rsidR="00356D08" w:rsidRDefault="00356D08" w:rsidP="00356D08">
      <w:pPr>
        <w:rPr>
          <w:rFonts w:asciiTheme="majorHAnsi" w:hAnsiTheme="majorHAnsi"/>
          <w:sz w:val="24"/>
          <w:szCs w:val="24"/>
        </w:rPr>
      </w:pPr>
      <w:r>
        <w:rPr>
          <w:rFonts w:asciiTheme="majorHAnsi" w:hAnsiTheme="majorHAnsi"/>
          <w:sz w:val="24"/>
          <w:szCs w:val="24"/>
        </w:rPr>
        <w:t>The WBTS related projects are:</w:t>
      </w:r>
    </w:p>
    <w:p w:rsidR="00356D08" w:rsidRDefault="00356D08" w:rsidP="00356D08">
      <w:pPr>
        <w:pStyle w:val="ListParagraph"/>
        <w:numPr>
          <w:ilvl w:val="0"/>
          <w:numId w:val="16"/>
        </w:numPr>
        <w:rPr>
          <w:rFonts w:asciiTheme="majorHAnsi" w:hAnsiTheme="majorHAnsi"/>
          <w:sz w:val="24"/>
          <w:szCs w:val="24"/>
        </w:rPr>
      </w:pPr>
      <w:r>
        <w:rPr>
          <w:rFonts w:asciiTheme="majorHAnsi" w:hAnsiTheme="majorHAnsi"/>
          <w:sz w:val="24"/>
          <w:szCs w:val="24"/>
        </w:rPr>
        <w:t>Florida Current</w:t>
      </w:r>
    </w:p>
    <w:p w:rsidR="00356D08" w:rsidRDefault="00356D08" w:rsidP="00356D08">
      <w:pPr>
        <w:pStyle w:val="ListParagraph"/>
        <w:numPr>
          <w:ilvl w:val="0"/>
          <w:numId w:val="16"/>
        </w:numPr>
        <w:rPr>
          <w:rFonts w:asciiTheme="majorHAnsi" w:hAnsiTheme="majorHAnsi"/>
          <w:sz w:val="24"/>
          <w:szCs w:val="24"/>
        </w:rPr>
      </w:pPr>
      <w:r>
        <w:rPr>
          <w:rFonts w:asciiTheme="majorHAnsi" w:hAnsiTheme="majorHAnsi"/>
          <w:sz w:val="24"/>
          <w:szCs w:val="24"/>
        </w:rPr>
        <w:t>Deep Western Boundary Current</w:t>
      </w:r>
    </w:p>
    <w:p w:rsidR="00356D08" w:rsidRDefault="00356D08" w:rsidP="00356D08">
      <w:pPr>
        <w:pStyle w:val="ListParagraph"/>
        <w:numPr>
          <w:ilvl w:val="0"/>
          <w:numId w:val="16"/>
        </w:numPr>
        <w:rPr>
          <w:rFonts w:asciiTheme="majorHAnsi" w:hAnsiTheme="majorHAnsi"/>
          <w:sz w:val="24"/>
          <w:szCs w:val="24"/>
        </w:rPr>
      </w:pPr>
      <w:proofErr w:type="spellStart"/>
      <w:r>
        <w:rPr>
          <w:rFonts w:asciiTheme="majorHAnsi" w:hAnsiTheme="majorHAnsi"/>
          <w:sz w:val="24"/>
          <w:szCs w:val="24"/>
        </w:rPr>
        <w:t>Meridional</w:t>
      </w:r>
      <w:proofErr w:type="spellEnd"/>
      <w:r>
        <w:rPr>
          <w:rFonts w:asciiTheme="majorHAnsi" w:hAnsiTheme="majorHAnsi"/>
          <w:sz w:val="24"/>
          <w:szCs w:val="24"/>
        </w:rPr>
        <w:t xml:space="preserve"> Overturning Circulation – MOC</w:t>
      </w:r>
    </w:p>
    <w:p w:rsidR="00356D08" w:rsidRPr="00356D08" w:rsidRDefault="00356D08" w:rsidP="00356D08">
      <w:pPr>
        <w:pStyle w:val="ListParagraph"/>
        <w:numPr>
          <w:ilvl w:val="0"/>
          <w:numId w:val="16"/>
        </w:numPr>
        <w:rPr>
          <w:rFonts w:asciiTheme="majorHAnsi" w:hAnsiTheme="majorHAnsi"/>
          <w:sz w:val="24"/>
          <w:szCs w:val="24"/>
        </w:rPr>
      </w:pPr>
      <w:proofErr w:type="spellStart"/>
      <w:r>
        <w:rPr>
          <w:rFonts w:asciiTheme="majorHAnsi" w:hAnsiTheme="majorHAnsi"/>
          <w:sz w:val="24"/>
          <w:szCs w:val="24"/>
        </w:rPr>
        <w:t>Meridional</w:t>
      </w:r>
      <w:proofErr w:type="spellEnd"/>
      <w:r>
        <w:rPr>
          <w:rFonts w:asciiTheme="majorHAnsi" w:hAnsiTheme="majorHAnsi"/>
          <w:sz w:val="24"/>
          <w:szCs w:val="24"/>
        </w:rPr>
        <w:t xml:space="preserve"> Overturning Circulation and </w:t>
      </w:r>
      <w:proofErr w:type="spellStart"/>
      <w:r>
        <w:rPr>
          <w:rFonts w:asciiTheme="majorHAnsi" w:hAnsiTheme="majorHAnsi"/>
          <w:sz w:val="24"/>
          <w:szCs w:val="24"/>
        </w:rPr>
        <w:t>Heatflux</w:t>
      </w:r>
      <w:proofErr w:type="spellEnd"/>
      <w:r>
        <w:rPr>
          <w:rFonts w:asciiTheme="majorHAnsi" w:hAnsiTheme="majorHAnsi"/>
          <w:sz w:val="24"/>
          <w:szCs w:val="24"/>
        </w:rPr>
        <w:t xml:space="preserve"> Array - MOCHA</w:t>
      </w:r>
    </w:p>
    <w:p w:rsidR="003D5404" w:rsidRPr="003D5404" w:rsidRDefault="003D5404" w:rsidP="00E542AC">
      <w:pPr>
        <w:rPr>
          <w:rFonts w:asciiTheme="majorHAnsi" w:hAnsiTheme="majorHAnsi"/>
          <w:b/>
          <w:sz w:val="24"/>
          <w:szCs w:val="24"/>
        </w:rPr>
      </w:pPr>
      <w:r>
        <w:rPr>
          <w:rFonts w:asciiTheme="majorHAnsi" w:hAnsiTheme="majorHAnsi"/>
          <w:b/>
          <w:sz w:val="24"/>
          <w:szCs w:val="24"/>
        </w:rPr>
        <w:t>Difficulties encountered</w:t>
      </w:r>
    </w:p>
    <w:p w:rsidR="003D5404" w:rsidRPr="003D5404" w:rsidRDefault="003D5404" w:rsidP="003D5404">
      <w:pPr>
        <w:rPr>
          <w:rFonts w:ascii="Calibri" w:hAnsi="Calibri" w:cs="Calibri"/>
        </w:rPr>
      </w:pPr>
      <w:r w:rsidRPr="003D5404">
        <w:rPr>
          <w:rFonts w:ascii="Calibri" w:hAnsi="Calibri" w:cs="Calibri"/>
        </w:rPr>
        <w:t>AOML scientists collect conductivity-t</w:t>
      </w:r>
      <w:r>
        <w:rPr>
          <w:rFonts w:ascii="Calibri" w:hAnsi="Calibri" w:cs="Calibri"/>
        </w:rPr>
        <w:t>emperature-depth (CTD) profiles</w:t>
      </w:r>
      <w:r w:rsidRPr="003D5404">
        <w:rPr>
          <w:rFonts w:ascii="Calibri" w:hAnsi="Calibri" w:cs="Calibri"/>
        </w:rPr>
        <w:t xml:space="preserve"> for several projects, including the W</w:t>
      </w:r>
      <w:r>
        <w:rPr>
          <w:rFonts w:ascii="Calibri" w:hAnsi="Calibri" w:cs="Calibri"/>
        </w:rPr>
        <w:t xml:space="preserve">estern Boundary Time Series and </w:t>
      </w:r>
      <w:r w:rsidRPr="003D5404">
        <w:rPr>
          <w:rFonts w:ascii="Calibri" w:hAnsi="Calibri" w:cs="Calibri"/>
        </w:rPr>
        <w:t>the PIRATA Northeast Extension pr</w:t>
      </w:r>
      <w:r>
        <w:rPr>
          <w:rFonts w:ascii="Calibri" w:hAnsi="Calibri" w:cs="Calibri"/>
        </w:rPr>
        <w:t xml:space="preserve">ojects.  This CTD work involves </w:t>
      </w:r>
      <w:r w:rsidRPr="003D5404">
        <w:rPr>
          <w:rFonts w:ascii="Calibri" w:hAnsi="Calibri" w:cs="Calibri"/>
        </w:rPr>
        <w:t xml:space="preserve">lowering a 1000+ </w:t>
      </w:r>
      <w:proofErr w:type="spellStart"/>
      <w:r w:rsidRPr="003D5404">
        <w:rPr>
          <w:rFonts w:ascii="Calibri" w:hAnsi="Calibri" w:cs="Calibri"/>
        </w:rPr>
        <w:t>lb</w:t>
      </w:r>
      <w:proofErr w:type="spellEnd"/>
      <w:r w:rsidRPr="003D5404">
        <w:rPr>
          <w:rFonts w:ascii="Calibri" w:hAnsi="Calibri" w:cs="Calibri"/>
        </w:rPr>
        <w:t xml:space="preserve"> instrument package</w:t>
      </w:r>
      <w:r>
        <w:rPr>
          <w:rFonts w:ascii="Calibri" w:hAnsi="Calibri" w:cs="Calibri"/>
        </w:rPr>
        <w:t xml:space="preserve"> from the surface down to 10-20 </w:t>
      </w:r>
      <w:r w:rsidRPr="003D5404">
        <w:rPr>
          <w:rFonts w:ascii="Calibri" w:hAnsi="Calibri" w:cs="Calibri"/>
        </w:rPr>
        <w:t>meters above the bottom of the ocean</w:t>
      </w:r>
      <w:r>
        <w:rPr>
          <w:rFonts w:ascii="Calibri" w:hAnsi="Calibri" w:cs="Calibri"/>
        </w:rPr>
        <w:t xml:space="preserve"> on a conducting cable and then </w:t>
      </w:r>
      <w:r w:rsidRPr="003D5404">
        <w:rPr>
          <w:rFonts w:ascii="Calibri" w:hAnsi="Calibri" w:cs="Calibri"/>
        </w:rPr>
        <w:t>retrieving it.  Because this is som</w:t>
      </w:r>
      <w:r>
        <w:rPr>
          <w:rFonts w:ascii="Calibri" w:hAnsi="Calibri" w:cs="Calibri"/>
        </w:rPr>
        <w:t xml:space="preserve">ewhat mechanically complicated, </w:t>
      </w:r>
      <w:r w:rsidRPr="003D5404">
        <w:rPr>
          <w:rFonts w:ascii="Calibri" w:hAnsi="Calibri" w:cs="Calibri"/>
        </w:rPr>
        <w:t>these CTD operations are subject to a variety o</w:t>
      </w:r>
      <w:r>
        <w:rPr>
          <w:rFonts w:ascii="Calibri" w:hAnsi="Calibri" w:cs="Calibri"/>
        </w:rPr>
        <w:t xml:space="preserve">f challenges.  The CTD </w:t>
      </w:r>
      <w:r w:rsidRPr="003D5404">
        <w:rPr>
          <w:rFonts w:ascii="Calibri" w:hAnsi="Calibri" w:cs="Calibri"/>
        </w:rPr>
        <w:t xml:space="preserve"> winches are subject to mechanical f</w:t>
      </w:r>
      <w:r>
        <w:rPr>
          <w:rFonts w:ascii="Calibri" w:hAnsi="Calibri" w:cs="Calibri"/>
        </w:rPr>
        <w:t>ailures that can result in very l</w:t>
      </w:r>
      <w:r w:rsidRPr="003D5404">
        <w:rPr>
          <w:rFonts w:ascii="Calibri" w:hAnsi="Calibri" w:cs="Calibri"/>
        </w:rPr>
        <w:t>ow operating speeds, extended delay</w:t>
      </w:r>
      <w:r>
        <w:rPr>
          <w:rFonts w:ascii="Calibri" w:hAnsi="Calibri" w:cs="Calibri"/>
        </w:rPr>
        <w:t xml:space="preserve">s when the CTD is at depth, and </w:t>
      </w:r>
      <w:r w:rsidRPr="003D5404">
        <w:rPr>
          <w:rFonts w:ascii="Calibri" w:hAnsi="Calibri" w:cs="Calibri"/>
        </w:rPr>
        <w:t xml:space="preserve">even the loss of the CTD package if </w:t>
      </w:r>
      <w:r>
        <w:rPr>
          <w:rFonts w:ascii="Calibri" w:hAnsi="Calibri" w:cs="Calibri"/>
        </w:rPr>
        <w:t xml:space="preserve">the winch wire breaks (as sadly </w:t>
      </w:r>
      <w:r w:rsidRPr="003D5404">
        <w:rPr>
          <w:rFonts w:ascii="Calibri" w:hAnsi="Calibri" w:cs="Calibri"/>
        </w:rPr>
        <w:t>happened during one of our GO-SHIP</w:t>
      </w:r>
      <w:r>
        <w:rPr>
          <w:rFonts w:ascii="Calibri" w:hAnsi="Calibri" w:cs="Calibri"/>
        </w:rPr>
        <w:t xml:space="preserve"> cruises in 2013).  Because the </w:t>
      </w:r>
      <w:r w:rsidRPr="003D5404">
        <w:rPr>
          <w:rFonts w:ascii="Calibri" w:hAnsi="Calibri" w:cs="Calibri"/>
        </w:rPr>
        <w:t>deep ocean is a physically tough en</w:t>
      </w:r>
      <w:r>
        <w:rPr>
          <w:rFonts w:ascii="Calibri" w:hAnsi="Calibri" w:cs="Calibri"/>
        </w:rPr>
        <w:t xml:space="preserve">vironment, CTD work can also be </w:t>
      </w:r>
      <w:r w:rsidRPr="003D5404">
        <w:rPr>
          <w:rFonts w:ascii="Calibri" w:hAnsi="Calibri" w:cs="Calibri"/>
        </w:rPr>
        <w:t>subject to electronic sensor failu</w:t>
      </w:r>
      <w:r>
        <w:rPr>
          <w:rFonts w:ascii="Calibri" w:hAnsi="Calibri" w:cs="Calibri"/>
        </w:rPr>
        <w:t>res and communication failures.</w:t>
      </w:r>
      <w:r w:rsidRPr="003D5404">
        <w:rPr>
          <w:rFonts w:ascii="Calibri" w:hAnsi="Calibri" w:cs="Calibri"/>
        </w:rPr>
        <w:t xml:space="preserve"> Furthermore, as the sea is rarely calm</w:t>
      </w:r>
      <w:r w:rsidR="00C00993">
        <w:rPr>
          <w:rFonts w:ascii="Calibri" w:hAnsi="Calibri" w:cs="Calibri"/>
        </w:rPr>
        <w:t xml:space="preserve">, the actual process of </w:t>
      </w:r>
      <w:proofErr w:type="gramStart"/>
      <w:r w:rsidR="00C00993">
        <w:rPr>
          <w:rFonts w:ascii="Calibri" w:hAnsi="Calibri" w:cs="Calibri"/>
        </w:rPr>
        <w:t>putt</w:t>
      </w:r>
      <w:r>
        <w:rPr>
          <w:rFonts w:ascii="Calibri" w:hAnsi="Calibri" w:cs="Calibri"/>
        </w:rPr>
        <w:t xml:space="preserve">ing </w:t>
      </w:r>
      <w:r w:rsidRPr="003D5404">
        <w:rPr>
          <w:rFonts w:ascii="Calibri" w:hAnsi="Calibri" w:cs="Calibri"/>
        </w:rPr>
        <w:t xml:space="preserve"> the</w:t>
      </w:r>
      <w:proofErr w:type="gramEnd"/>
      <w:r w:rsidRPr="003D5404">
        <w:rPr>
          <w:rFonts w:ascii="Calibri" w:hAnsi="Calibri" w:cs="Calibri"/>
        </w:rPr>
        <w:t xml:space="preserve"> CTD package into the water and</w:t>
      </w:r>
      <w:r>
        <w:rPr>
          <w:rFonts w:ascii="Calibri" w:hAnsi="Calibri" w:cs="Calibri"/>
        </w:rPr>
        <w:t xml:space="preserve"> removing it from the sea can b </w:t>
      </w:r>
      <w:r w:rsidRPr="003D5404">
        <w:rPr>
          <w:rFonts w:ascii="Calibri" w:hAnsi="Calibri" w:cs="Calibri"/>
        </w:rPr>
        <w:t>perilous, and at times the package will hit the ship, damaging the</w:t>
      </w:r>
      <w:r>
        <w:rPr>
          <w:rFonts w:ascii="Calibri" w:hAnsi="Calibri" w:cs="Calibri"/>
        </w:rPr>
        <w:t xml:space="preserve"> </w:t>
      </w:r>
      <w:r w:rsidRPr="003D5404">
        <w:rPr>
          <w:rFonts w:ascii="Calibri" w:hAnsi="Calibri" w:cs="Calibri"/>
        </w:rPr>
        <w:t xml:space="preserve">electronic sensors and/or the </w:t>
      </w:r>
      <w:proofErr w:type="spellStart"/>
      <w:r w:rsidRPr="003D5404">
        <w:rPr>
          <w:rFonts w:ascii="Calibri" w:hAnsi="Calibri" w:cs="Calibri"/>
        </w:rPr>
        <w:t>Niskin</w:t>
      </w:r>
      <w:proofErr w:type="spellEnd"/>
      <w:r w:rsidRPr="003D5404">
        <w:rPr>
          <w:rFonts w:ascii="Calibri" w:hAnsi="Calibri" w:cs="Calibri"/>
        </w:rPr>
        <w:t xml:space="preserve"> bottles.</w:t>
      </w:r>
    </w:p>
    <w:p w:rsidR="008A203D" w:rsidRPr="003D5404" w:rsidRDefault="008A203D" w:rsidP="008A203D">
      <w:pPr>
        <w:pStyle w:val="ListParagraph"/>
        <w:rPr>
          <w:rFonts w:ascii="Calibri" w:hAnsi="Calibri" w:cs="Calibri"/>
        </w:rPr>
      </w:pPr>
    </w:p>
    <w:p w:rsidR="00173C2B" w:rsidRDefault="00173C2B" w:rsidP="00173C2B">
      <w:pPr>
        <w:rPr>
          <w:rFonts w:asciiTheme="majorHAnsi" w:hAnsiTheme="majorHAnsi"/>
          <w:b/>
          <w:sz w:val="24"/>
          <w:szCs w:val="24"/>
        </w:rPr>
      </w:pPr>
      <w:r>
        <w:rPr>
          <w:rFonts w:asciiTheme="majorHAnsi" w:hAnsiTheme="majorHAnsi"/>
          <w:b/>
          <w:sz w:val="24"/>
          <w:szCs w:val="24"/>
        </w:rPr>
        <w:t>Feedback</w:t>
      </w:r>
    </w:p>
    <w:p w:rsidR="003A7AAA" w:rsidRDefault="003A7AAA" w:rsidP="00173C2B">
      <w:pPr>
        <w:rPr>
          <w:rFonts w:asciiTheme="majorHAnsi" w:hAnsiTheme="majorHAnsi"/>
          <w:b/>
          <w:sz w:val="24"/>
          <w:szCs w:val="24"/>
        </w:rPr>
      </w:pPr>
      <w:r>
        <w:rPr>
          <w:rFonts w:asciiTheme="majorHAnsi" w:hAnsiTheme="majorHAnsi"/>
          <w:b/>
          <w:sz w:val="24"/>
          <w:szCs w:val="24"/>
        </w:rPr>
        <w:t>Work Plan 2014-2016</w:t>
      </w:r>
    </w:p>
    <w:p w:rsidR="003A7AAA" w:rsidRPr="003A7AAA" w:rsidRDefault="003A7AAA" w:rsidP="00173C2B">
      <w:pPr>
        <w:rPr>
          <w:rFonts w:asciiTheme="majorHAnsi" w:hAnsiTheme="majorHAnsi"/>
          <w:sz w:val="24"/>
          <w:szCs w:val="24"/>
        </w:rPr>
      </w:pPr>
      <w:r w:rsidRPr="003A7AAA">
        <w:rPr>
          <w:rFonts w:asciiTheme="majorHAnsi" w:hAnsiTheme="majorHAnsi"/>
          <w:sz w:val="24"/>
          <w:szCs w:val="24"/>
        </w:rPr>
        <w:t>The WBTS project has four cruises per year with 9 CTD’s for each cruise for the small cruise.  The big cruise will have one (about 9month</w:t>
      </w:r>
      <w:r w:rsidR="003E342B">
        <w:rPr>
          <w:rFonts w:asciiTheme="majorHAnsi" w:hAnsiTheme="majorHAnsi"/>
          <w:sz w:val="24"/>
          <w:szCs w:val="24"/>
        </w:rPr>
        <w:t>s) per year with approximately 4</w:t>
      </w:r>
      <w:r w:rsidRPr="003A7AAA">
        <w:rPr>
          <w:rFonts w:asciiTheme="majorHAnsi" w:hAnsiTheme="majorHAnsi"/>
          <w:sz w:val="24"/>
          <w:szCs w:val="24"/>
        </w:rPr>
        <w:t>0 CTD’s.</w:t>
      </w:r>
      <w:r>
        <w:rPr>
          <w:rFonts w:asciiTheme="majorHAnsi" w:hAnsiTheme="majorHAnsi"/>
          <w:sz w:val="24"/>
          <w:szCs w:val="24"/>
        </w:rPr>
        <w:t xml:space="preserve">  The </w:t>
      </w:r>
      <w:r w:rsidR="003E342B">
        <w:rPr>
          <w:rFonts w:asciiTheme="majorHAnsi" w:hAnsiTheme="majorHAnsi"/>
          <w:sz w:val="24"/>
          <w:szCs w:val="24"/>
        </w:rPr>
        <w:t>PNE project will have about 5</w:t>
      </w:r>
      <w:r>
        <w:rPr>
          <w:rFonts w:asciiTheme="majorHAnsi" w:hAnsiTheme="majorHAnsi"/>
          <w:sz w:val="24"/>
          <w:szCs w:val="24"/>
        </w:rPr>
        <w:t>0 CTD’s per year.</w:t>
      </w:r>
    </w:p>
    <w:p w:rsidR="00D56962" w:rsidRDefault="00D56962" w:rsidP="00F9149A">
      <w:pPr>
        <w:rPr>
          <w:rFonts w:ascii="Cambria" w:hAnsi="Cambria"/>
        </w:rPr>
      </w:pPr>
    </w:p>
    <w:p w:rsidR="00D56962" w:rsidRDefault="00D56962" w:rsidP="00F9149A">
      <w:pPr>
        <w:rPr>
          <w:rFonts w:ascii="Cambria" w:hAnsi="Cambria"/>
        </w:rPr>
      </w:pPr>
      <w:bookmarkStart w:id="0" w:name="_GoBack"/>
      <w:bookmarkEnd w:id="0"/>
    </w:p>
    <w:sectPr w:rsidR="00D56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DF6"/>
    <w:multiLevelType w:val="hybridMultilevel"/>
    <w:tmpl w:val="55504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030A8"/>
    <w:multiLevelType w:val="hybridMultilevel"/>
    <w:tmpl w:val="B82021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10234"/>
    <w:multiLevelType w:val="hybridMultilevel"/>
    <w:tmpl w:val="55504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73D1A"/>
    <w:multiLevelType w:val="hybridMultilevel"/>
    <w:tmpl w:val="E66C4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7151D"/>
    <w:multiLevelType w:val="hybridMultilevel"/>
    <w:tmpl w:val="410A8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BD6185"/>
    <w:multiLevelType w:val="hybridMultilevel"/>
    <w:tmpl w:val="EC48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4F3551"/>
    <w:multiLevelType w:val="hybridMultilevel"/>
    <w:tmpl w:val="2DEAC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CD37D78"/>
    <w:multiLevelType w:val="hybridMultilevel"/>
    <w:tmpl w:val="91F884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4F3EEE"/>
    <w:multiLevelType w:val="hybridMultilevel"/>
    <w:tmpl w:val="E1B6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563081"/>
    <w:multiLevelType w:val="hybridMultilevel"/>
    <w:tmpl w:val="CB948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92B09"/>
    <w:multiLevelType w:val="hybridMultilevel"/>
    <w:tmpl w:val="55504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BA5221"/>
    <w:multiLevelType w:val="hybridMultilevel"/>
    <w:tmpl w:val="0FB013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A874A7"/>
    <w:multiLevelType w:val="hybridMultilevel"/>
    <w:tmpl w:val="A71E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A854D7"/>
    <w:multiLevelType w:val="hybridMultilevel"/>
    <w:tmpl w:val="F17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52D74"/>
    <w:multiLevelType w:val="hybridMultilevel"/>
    <w:tmpl w:val="A5AAD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6430C6"/>
    <w:multiLevelType w:val="hybridMultilevel"/>
    <w:tmpl w:val="09D47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13"/>
  </w:num>
  <w:num w:numId="5">
    <w:abstractNumId w:val="12"/>
  </w:num>
  <w:num w:numId="6">
    <w:abstractNumId w:val="15"/>
  </w:num>
  <w:num w:numId="7">
    <w:abstractNumId w:val="6"/>
  </w:num>
  <w:num w:numId="8">
    <w:abstractNumId w:val="4"/>
  </w:num>
  <w:num w:numId="9">
    <w:abstractNumId w:val="11"/>
  </w:num>
  <w:num w:numId="10">
    <w:abstractNumId w:val="2"/>
  </w:num>
  <w:num w:numId="11">
    <w:abstractNumId w:val="10"/>
  </w:num>
  <w:num w:numId="12">
    <w:abstractNumId w:val="0"/>
  </w:num>
  <w:num w:numId="13">
    <w:abstractNumId w:val="5"/>
  </w:num>
  <w:num w:numId="14">
    <w:abstractNumId w:val="9"/>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23"/>
    <w:rsid w:val="00021E1B"/>
    <w:rsid w:val="000E1D36"/>
    <w:rsid w:val="0010248B"/>
    <w:rsid w:val="00167F65"/>
    <w:rsid w:val="00173C2B"/>
    <w:rsid w:val="001E6AFC"/>
    <w:rsid w:val="002B2A7B"/>
    <w:rsid w:val="002C12E5"/>
    <w:rsid w:val="002F3AE2"/>
    <w:rsid w:val="00356D08"/>
    <w:rsid w:val="003A42AB"/>
    <w:rsid w:val="003A43AD"/>
    <w:rsid w:val="003A7AAA"/>
    <w:rsid w:val="003B4A2F"/>
    <w:rsid w:val="003D5404"/>
    <w:rsid w:val="003E342B"/>
    <w:rsid w:val="003F32CE"/>
    <w:rsid w:val="00420994"/>
    <w:rsid w:val="004402D9"/>
    <w:rsid w:val="00450326"/>
    <w:rsid w:val="00496096"/>
    <w:rsid w:val="004B3F6E"/>
    <w:rsid w:val="0051748A"/>
    <w:rsid w:val="005A4C08"/>
    <w:rsid w:val="005F4028"/>
    <w:rsid w:val="00604397"/>
    <w:rsid w:val="006158A2"/>
    <w:rsid w:val="006A7C88"/>
    <w:rsid w:val="006D2EE0"/>
    <w:rsid w:val="006D6A36"/>
    <w:rsid w:val="006E56C2"/>
    <w:rsid w:val="00770910"/>
    <w:rsid w:val="00797361"/>
    <w:rsid w:val="007F2F9E"/>
    <w:rsid w:val="00801217"/>
    <w:rsid w:val="0081426E"/>
    <w:rsid w:val="00821314"/>
    <w:rsid w:val="00876B59"/>
    <w:rsid w:val="008A203D"/>
    <w:rsid w:val="00965C23"/>
    <w:rsid w:val="00A2556C"/>
    <w:rsid w:val="00AB580E"/>
    <w:rsid w:val="00B5779E"/>
    <w:rsid w:val="00B66975"/>
    <w:rsid w:val="00BA0EB9"/>
    <w:rsid w:val="00C00993"/>
    <w:rsid w:val="00D00362"/>
    <w:rsid w:val="00D13175"/>
    <w:rsid w:val="00D42CA6"/>
    <w:rsid w:val="00D538A7"/>
    <w:rsid w:val="00D56962"/>
    <w:rsid w:val="00DF490E"/>
    <w:rsid w:val="00E53C28"/>
    <w:rsid w:val="00E542AC"/>
    <w:rsid w:val="00F36EE6"/>
    <w:rsid w:val="00F451FD"/>
    <w:rsid w:val="00F9149A"/>
    <w:rsid w:val="00FB7965"/>
    <w:rsid w:val="00FB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styleId="Hyperlink">
    <w:name w:val="Hyperlink"/>
    <w:basedOn w:val="DefaultParagraphFont"/>
    <w:uiPriority w:val="99"/>
    <w:unhideWhenUsed/>
    <w:rsid w:val="00E53C28"/>
    <w:rPr>
      <w:color w:val="0000FF" w:themeColor="hyperlink"/>
      <w:u w:val="single"/>
    </w:rPr>
  </w:style>
  <w:style w:type="paragraph" w:styleId="BalloonText">
    <w:name w:val="Balloon Text"/>
    <w:basedOn w:val="Normal"/>
    <w:link w:val="BalloonTextChar"/>
    <w:uiPriority w:val="99"/>
    <w:semiHidden/>
    <w:unhideWhenUsed/>
    <w:rsid w:val="008A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3D"/>
    <w:rPr>
      <w:rFonts w:ascii="Tahoma" w:hAnsi="Tahoma" w:cs="Tahoma"/>
      <w:sz w:val="16"/>
      <w:szCs w:val="16"/>
    </w:rPr>
  </w:style>
  <w:style w:type="paragraph" w:customStyle="1" w:styleId="xl25">
    <w:name w:val="xl25"/>
    <w:basedOn w:val="Normal"/>
    <w:rsid w:val="008A203D"/>
    <w:pPr>
      <w:pBdr>
        <w:left w:val="single" w:sz="4" w:space="0" w:color="auto"/>
        <w:right w:val="single" w:sz="4" w:space="0" w:color="auto"/>
      </w:pBdr>
      <w:spacing w:before="100" w:beforeAutospacing="1" w:after="100" w:afterAutospacing="1" w:line="240" w:lineRule="auto"/>
    </w:pPr>
    <w:rPr>
      <w:rFonts w:ascii="Arial" w:eastAsia="Times New Roman" w:hAnsi="Arial" w:cs="Times New Roman"/>
      <w:b/>
      <w:bCs/>
      <w:sz w:val="24"/>
      <w:szCs w:val="24"/>
    </w:rPr>
  </w:style>
  <w:style w:type="paragraph" w:customStyle="1" w:styleId="Pa5">
    <w:name w:val="Pa5"/>
    <w:basedOn w:val="Normal"/>
    <w:next w:val="Normal"/>
    <w:uiPriority w:val="99"/>
    <w:rsid w:val="0051748A"/>
    <w:pPr>
      <w:autoSpaceDE w:val="0"/>
      <w:autoSpaceDN w:val="0"/>
      <w:adjustRightInd w:val="0"/>
      <w:spacing w:after="0" w:line="201" w:lineRule="atLeast"/>
    </w:pPr>
    <w:rPr>
      <w:rFonts w:ascii="Times New Roman" w:eastAsia="Cambria" w:hAnsi="Times New Roman" w:cs="Times New Roman"/>
      <w:sz w:val="24"/>
      <w:szCs w:val="24"/>
    </w:rPr>
  </w:style>
  <w:style w:type="paragraph" w:styleId="BodyText2">
    <w:name w:val="Body Text 2"/>
    <w:basedOn w:val="Normal"/>
    <w:link w:val="BodyText2Char"/>
    <w:rsid w:val="00D56962"/>
    <w:pPr>
      <w:tabs>
        <w:tab w:val="left" w:pos="284"/>
      </w:tabs>
      <w:spacing w:after="0" w:line="240" w:lineRule="auto"/>
      <w:jc w:val="both"/>
    </w:pPr>
    <w:rPr>
      <w:rFonts w:ascii="Times" w:eastAsia="Times New Roman" w:hAnsi="Times" w:cs="Times New Roman"/>
      <w:sz w:val="24"/>
      <w:szCs w:val="20"/>
      <w:lang w:eastAsia="fr-FR"/>
    </w:rPr>
  </w:style>
  <w:style w:type="character" w:customStyle="1" w:styleId="BodyText2Char">
    <w:name w:val="Body Text 2 Char"/>
    <w:basedOn w:val="DefaultParagraphFont"/>
    <w:link w:val="BodyText2"/>
    <w:rsid w:val="00D56962"/>
    <w:rPr>
      <w:rFonts w:ascii="Times" w:eastAsia="Times New Roman" w:hAnsi="Times" w:cs="Times New Roman"/>
      <w:sz w:val="24"/>
      <w:szCs w:val="20"/>
      <w:lang w:eastAsia="fr-FR"/>
    </w:rPr>
  </w:style>
  <w:style w:type="table" w:styleId="TableGrid">
    <w:name w:val="Table Grid"/>
    <w:basedOn w:val="TableNormal"/>
    <w:uiPriority w:val="59"/>
    <w:rsid w:val="00876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6E56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5">
    <w:name w:val="Medium Shading 2 Accent 5"/>
    <w:basedOn w:val="TableNormal"/>
    <w:uiPriority w:val="64"/>
    <w:rsid w:val="006E56C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6E56C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styleId="Hyperlink">
    <w:name w:val="Hyperlink"/>
    <w:basedOn w:val="DefaultParagraphFont"/>
    <w:uiPriority w:val="99"/>
    <w:unhideWhenUsed/>
    <w:rsid w:val="00E53C28"/>
    <w:rPr>
      <w:color w:val="0000FF" w:themeColor="hyperlink"/>
      <w:u w:val="single"/>
    </w:rPr>
  </w:style>
  <w:style w:type="paragraph" w:styleId="BalloonText">
    <w:name w:val="Balloon Text"/>
    <w:basedOn w:val="Normal"/>
    <w:link w:val="BalloonTextChar"/>
    <w:uiPriority w:val="99"/>
    <w:semiHidden/>
    <w:unhideWhenUsed/>
    <w:rsid w:val="008A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3D"/>
    <w:rPr>
      <w:rFonts w:ascii="Tahoma" w:hAnsi="Tahoma" w:cs="Tahoma"/>
      <w:sz w:val="16"/>
      <w:szCs w:val="16"/>
    </w:rPr>
  </w:style>
  <w:style w:type="paragraph" w:customStyle="1" w:styleId="xl25">
    <w:name w:val="xl25"/>
    <w:basedOn w:val="Normal"/>
    <w:rsid w:val="008A203D"/>
    <w:pPr>
      <w:pBdr>
        <w:left w:val="single" w:sz="4" w:space="0" w:color="auto"/>
        <w:right w:val="single" w:sz="4" w:space="0" w:color="auto"/>
      </w:pBdr>
      <w:spacing w:before="100" w:beforeAutospacing="1" w:after="100" w:afterAutospacing="1" w:line="240" w:lineRule="auto"/>
    </w:pPr>
    <w:rPr>
      <w:rFonts w:ascii="Arial" w:eastAsia="Times New Roman" w:hAnsi="Arial" w:cs="Times New Roman"/>
      <w:b/>
      <w:bCs/>
      <w:sz w:val="24"/>
      <w:szCs w:val="24"/>
    </w:rPr>
  </w:style>
  <w:style w:type="paragraph" w:customStyle="1" w:styleId="Pa5">
    <w:name w:val="Pa5"/>
    <w:basedOn w:val="Normal"/>
    <w:next w:val="Normal"/>
    <w:uiPriority w:val="99"/>
    <w:rsid w:val="0051748A"/>
    <w:pPr>
      <w:autoSpaceDE w:val="0"/>
      <w:autoSpaceDN w:val="0"/>
      <w:adjustRightInd w:val="0"/>
      <w:spacing w:after="0" w:line="201" w:lineRule="atLeast"/>
    </w:pPr>
    <w:rPr>
      <w:rFonts w:ascii="Times New Roman" w:eastAsia="Cambria" w:hAnsi="Times New Roman" w:cs="Times New Roman"/>
      <w:sz w:val="24"/>
      <w:szCs w:val="24"/>
    </w:rPr>
  </w:style>
  <w:style w:type="paragraph" w:styleId="BodyText2">
    <w:name w:val="Body Text 2"/>
    <w:basedOn w:val="Normal"/>
    <w:link w:val="BodyText2Char"/>
    <w:rsid w:val="00D56962"/>
    <w:pPr>
      <w:tabs>
        <w:tab w:val="left" w:pos="284"/>
      </w:tabs>
      <w:spacing w:after="0" w:line="240" w:lineRule="auto"/>
      <w:jc w:val="both"/>
    </w:pPr>
    <w:rPr>
      <w:rFonts w:ascii="Times" w:eastAsia="Times New Roman" w:hAnsi="Times" w:cs="Times New Roman"/>
      <w:sz w:val="24"/>
      <w:szCs w:val="20"/>
      <w:lang w:eastAsia="fr-FR"/>
    </w:rPr>
  </w:style>
  <w:style w:type="character" w:customStyle="1" w:styleId="BodyText2Char">
    <w:name w:val="Body Text 2 Char"/>
    <w:basedOn w:val="DefaultParagraphFont"/>
    <w:link w:val="BodyText2"/>
    <w:rsid w:val="00D56962"/>
    <w:rPr>
      <w:rFonts w:ascii="Times" w:eastAsia="Times New Roman" w:hAnsi="Times" w:cs="Times New Roman"/>
      <w:sz w:val="24"/>
      <w:szCs w:val="20"/>
      <w:lang w:eastAsia="fr-FR"/>
    </w:rPr>
  </w:style>
  <w:style w:type="table" w:styleId="TableGrid">
    <w:name w:val="Table Grid"/>
    <w:basedOn w:val="TableNormal"/>
    <w:uiPriority w:val="59"/>
    <w:rsid w:val="00876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6E56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5">
    <w:name w:val="Medium Shading 2 Accent 5"/>
    <w:basedOn w:val="TableNormal"/>
    <w:uiPriority w:val="64"/>
    <w:rsid w:val="006E56C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6E56C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ml.noaa.gov/phod/pne/pirata.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aoml.noaaa.gov/phod/pne/publications.php" TargetMode="External"/><Relationship Id="rId5" Type="http://schemas.openxmlformats.org/officeDocument/2006/relationships/webSettings" Target="webSettings.xml"/><Relationship Id="rId10" Type="http://schemas.openxmlformats.org/officeDocument/2006/relationships/hyperlink" Target="http://www.aoml.noaaa.gov/phod/wbts/public.php" TargetMode="External"/><Relationship Id="rId4" Type="http://schemas.openxmlformats.org/officeDocument/2006/relationships/settings" Target="settings.xml"/><Relationship Id="rId9" Type="http://schemas.openxmlformats.org/officeDocument/2006/relationships/hyperlink" Target="http://www.aoml.noaa.gov/phod/wbts/hydro/index.php"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FFFF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yeun-ho.chong</dc:creator>
  <cp:keywords/>
  <dc:description/>
  <cp:lastModifiedBy>yeun-ho.chong</cp:lastModifiedBy>
  <cp:revision>7</cp:revision>
  <cp:lastPrinted>2014-05-23T18:07:00Z</cp:lastPrinted>
  <dcterms:created xsi:type="dcterms:W3CDTF">2014-05-27T15:59:00Z</dcterms:created>
  <dcterms:modified xsi:type="dcterms:W3CDTF">2014-06-09T13:10:00Z</dcterms:modified>
</cp:coreProperties>
</file>