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sz w:val="21"/>
          <w:szCs w:val="21"/>
        </w:rPr>
      </w:pPr>
      <w:r w:rsidDel="00000000" w:rsidR="00000000" w:rsidRPr="00000000">
        <w:rPr>
          <w:sz w:val="21"/>
          <w:szCs w:val="21"/>
          <w:rtl w:val="0"/>
        </w:rPr>
        <w:t xml:space="preserve">Xiaoyue Hu</w:t>
      </w:r>
    </w:p>
    <w:p w:rsidR="00000000" w:rsidDel="00000000" w:rsidP="00000000" w:rsidRDefault="00000000" w:rsidRPr="00000000" w14:paraId="00000004">
      <w:pPr>
        <w:rPr>
          <w:sz w:val="21"/>
          <w:szCs w:val="21"/>
        </w:rPr>
      </w:pPr>
      <w:r w:rsidDel="00000000" w:rsidR="00000000" w:rsidRPr="00000000">
        <w:rPr>
          <w:sz w:val="21"/>
          <w:szCs w:val="21"/>
          <w:rtl w:val="0"/>
        </w:rPr>
        <w:t xml:space="preserve">University of Miami, NOAA/AOML</w:t>
      </w:r>
    </w:p>
    <w:p w:rsidR="00000000" w:rsidDel="00000000" w:rsidP="00000000" w:rsidRDefault="00000000" w:rsidRPr="00000000" w14:paraId="00000005">
      <w:pPr>
        <w:rPr>
          <w:sz w:val="21"/>
          <w:szCs w:val="21"/>
        </w:rPr>
      </w:pPr>
      <w:r w:rsidDel="00000000" w:rsidR="00000000" w:rsidRPr="00000000">
        <w:rPr>
          <w:sz w:val="21"/>
          <w:szCs w:val="21"/>
          <w:rtl w:val="0"/>
        </w:rPr>
        <w:t xml:space="preserve">4301 Rickenbacker Causeway</w:t>
      </w:r>
    </w:p>
    <w:p w:rsidR="00000000" w:rsidDel="00000000" w:rsidP="00000000" w:rsidRDefault="00000000" w:rsidRPr="00000000" w14:paraId="00000006">
      <w:pPr>
        <w:rPr>
          <w:sz w:val="21"/>
          <w:szCs w:val="21"/>
        </w:rPr>
      </w:pPr>
      <w:r w:rsidDel="00000000" w:rsidR="00000000" w:rsidRPr="00000000">
        <w:rPr>
          <w:sz w:val="21"/>
          <w:szCs w:val="21"/>
          <w:rtl w:val="0"/>
        </w:rPr>
        <w:t xml:space="preserve">Miami, FL 33149</w:t>
      </w:r>
    </w:p>
    <w:p w:rsidR="00000000" w:rsidDel="00000000" w:rsidP="00000000" w:rsidRDefault="00000000" w:rsidRPr="00000000" w14:paraId="00000007">
      <w:pPr>
        <w:rPr>
          <w:sz w:val="21"/>
          <w:szCs w:val="21"/>
        </w:rPr>
      </w:pPr>
      <w:r w:rsidDel="00000000" w:rsidR="00000000" w:rsidRPr="00000000">
        <w:rPr>
          <w:sz w:val="21"/>
          <w:szCs w:val="21"/>
          <w:rtl w:val="0"/>
        </w:rPr>
        <w:t xml:space="preserve">17/09/2024</w:t>
      </w:r>
    </w:p>
    <w:p w:rsidR="00000000" w:rsidDel="00000000" w:rsidP="00000000" w:rsidRDefault="00000000" w:rsidRPr="00000000" w14:paraId="00000008">
      <w:pPr>
        <w:rPr>
          <w:sz w:val="21"/>
          <w:szCs w:val="21"/>
        </w:rPr>
      </w:pPr>
      <w:r w:rsidDel="00000000" w:rsidR="00000000" w:rsidRPr="00000000">
        <w:rPr>
          <w:sz w:val="21"/>
          <w:szCs w:val="21"/>
          <w:rtl w:val="0"/>
        </w:rPr>
        <w:t xml:space="preserve">Dear Editor</w:t>
      </w:r>
    </w:p>
    <w:p w:rsidR="00000000" w:rsidDel="00000000" w:rsidP="00000000" w:rsidRDefault="00000000" w:rsidRPr="00000000" w14:paraId="00000009">
      <w:pPr>
        <w:rPr>
          <w:sz w:val="21"/>
          <w:szCs w:val="21"/>
        </w:rPr>
      </w:pPr>
      <w:r w:rsidDel="00000000" w:rsidR="00000000" w:rsidRPr="00000000">
        <w:rPr>
          <w:sz w:val="21"/>
          <w:szCs w:val="21"/>
          <w:rtl w:val="0"/>
        </w:rPr>
        <w:t xml:space="preserve">Journal of Geophysical Research: Oceans</w:t>
      </w:r>
    </w:p>
    <w:p w:rsidR="00000000" w:rsidDel="00000000" w:rsidP="00000000" w:rsidRDefault="00000000" w:rsidRPr="00000000" w14:paraId="0000000A">
      <w:pPr>
        <w:rPr>
          <w:sz w:val="21"/>
          <w:szCs w:val="21"/>
        </w:rPr>
      </w:pPr>
      <w:r w:rsidDel="00000000" w:rsidR="00000000" w:rsidRPr="00000000">
        <w:rPr>
          <w:sz w:val="21"/>
          <w:szCs w:val="21"/>
          <w:rtl w:val="0"/>
        </w:rPr>
        <w:t xml:space="preserve">We are submitting our latest work “In-situ temperature trends of the ACC south of South Africa” to JGR: Oceans for consideration of publication.</w:t>
      </w:r>
    </w:p>
    <w:p w:rsidR="00000000" w:rsidDel="00000000" w:rsidP="00000000" w:rsidRDefault="00000000" w:rsidRPr="00000000" w14:paraId="0000000B">
      <w:pPr>
        <w:rPr>
          <w:sz w:val="21"/>
          <w:szCs w:val="21"/>
        </w:rPr>
      </w:pPr>
      <w:r w:rsidDel="00000000" w:rsidR="00000000" w:rsidRPr="00000000">
        <w:rPr>
          <w:sz w:val="21"/>
          <w:szCs w:val="21"/>
          <w:rtl w:val="0"/>
        </w:rPr>
        <w:t xml:space="preserve">The work used the unique temperature measurements collected from eXpendable BathyThermographs (XBTs) deployed by NOAA/AOML XBT Network Program and Argo profiles to investigate the long-term temperature trends in the Southern Ocean south of South Africa. The Southern Ocean remains lack of observation for many decades compared to other oceans. We believe our results will advance the understanding of changes in the Southern Ocean in general. </w:t>
      </w:r>
    </w:p>
    <w:p w:rsidR="00000000" w:rsidDel="00000000" w:rsidP="00000000" w:rsidRDefault="00000000" w:rsidRPr="00000000" w14:paraId="0000000C">
      <w:pPr>
        <w:rPr>
          <w:sz w:val="21"/>
          <w:szCs w:val="21"/>
        </w:rPr>
      </w:pPr>
      <w:r w:rsidDel="00000000" w:rsidR="00000000" w:rsidRPr="00000000">
        <w:rPr>
          <w:sz w:val="21"/>
          <w:szCs w:val="21"/>
          <w:rtl w:val="0"/>
        </w:rPr>
        <w:t xml:space="preserve">All authors have reviewed and approved the manuscript to be submitted to JGR: Oceans. We confirm that this work is original and has not been published elsewhere, nor is it currently under consideration for publication elsewhere.  </w:t>
      </w:r>
    </w:p>
    <w:p w:rsidR="00000000" w:rsidDel="00000000" w:rsidP="00000000" w:rsidRDefault="00000000" w:rsidRPr="00000000" w14:paraId="0000000D">
      <w:pPr>
        <w:rPr>
          <w:sz w:val="21"/>
          <w:szCs w:val="21"/>
        </w:rPr>
      </w:pPr>
      <w:r w:rsidDel="00000000" w:rsidR="00000000" w:rsidRPr="00000000">
        <w:rPr>
          <w:sz w:val="21"/>
          <w:szCs w:val="21"/>
          <w:rtl w:val="0"/>
        </w:rPr>
        <w:t xml:space="preserve">We would appreciate your kind consideration and looking forward to hearing from you.</w:t>
      </w:r>
    </w:p>
    <w:p w:rsidR="00000000" w:rsidDel="00000000" w:rsidP="00000000" w:rsidRDefault="00000000" w:rsidRPr="00000000" w14:paraId="0000000E">
      <w:pPr>
        <w:rPr>
          <w:sz w:val="21"/>
          <w:szCs w:val="21"/>
        </w:rPr>
      </w:pPr>
      <w:r w:rsidDel="00000000" w:rsidR="00000000" w:rsidRPr="00000000">
        <w:rPr>
          <w:sz w:val="21"/>
          <w:szCs w:val="21"/>
          <w:rtl w:val="0"/>
        </w:rPr>
        <w:t xml:space="preserve">Sincerely,</w:t>
      </w:r>
    </w:p>
    <w:p w:rsidR="00000000" w:rsidDel="00000000" w:rsidP="00000000" w:rsidRDefault="00000000" w:rsidRPr="00000000" w14:paraId="0000000F">
      <w:pPr>
        <w:rPr>
          <w:sz w:val="21"/>
          <w:szCs w:val="21"/>
        </w:rPr>
      </w:pPr>
      <w:r w:rsidDel="00000000" w:rsidR="00000000" w:rsidRPr="00000000">
        <w:rPr>
          <w:sz w:val="21"/>
          <w:szCs w:val="21"/>
          <w:rtl w:val="0"/>
        </w:rPr>
        <w:t xml:space="preserve">Xiaoyue Hu</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