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D0" w:rsidRPr="00FD0F76" w:rsidRDefault="00E27A3E" w:rsidP="00E419FE">
      <w:pPr>
        <w:jc w:val="center"/>
        <w:rPr>
          <w:rFonts w:ascii="Times New Roman" w:hAnsi="Times New Roman"/>
          <w:i/>
        </w:rPr>
      </w:pPr>
      <w:bookmarkStart w:id="0" w:name="_GoBack"/>
      <w:bookmarkEnd w:id="0"/>
      <w:r w:rsidRPr="00FD0F76">
        <w:rPr>
          <w:rFonts w:ascii="Times New Roman" w:hAnsi="Times New Roman"/>
          <w:i/>
        </w:rPr>
        <w:t>3</w:t>
      </w:r>
      <w:r w:rsidRPr="00FD0F76">
        <w:rPr>
          <w:rFonts w:ascii="Times New Roman" w:hAnsi="Times New Roman"/>
          <w:i/>
          <w:vertAlign w:val="superscript"/>
        </w:rPr>
        <w:t>rd</w:t>
      </w:r>
      <w:r w:rsidRPr="00FD0F76">
        <w:rPr>
          <w:rFonts w:ascii="Times New Roman" w:hAnsi="Times New Roman"/>
          <w:i/>
        </w:rPr>
        <w:t xml:space="preserve"> WMO IWTC Landfall Processes Meeting</w:t>
      </w:r>
      <w:r w:rsidR="002C5601" w:rsidRPr="00FD0F76">
        <w:rPr>
          <w:rFonts w:ascii="Times New Roman" w:hAnsi="Times New Roman"/>
          <w:i/>
        </w:rPr>
        <w:t xml:space="preserve">  </w:t>
      </w:r>
    </w:p>
    <w:p w:rsidR="00E419FE" w:rsidRDefault="00E419FE" w:rsidP="00E419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9FE" w:rsidRPr="00FD0F76" w:rsidRDefault="00DA6A60" w:rsidP="00E419FE">
      <w:pPr>
        <w:jc w:val="center"/>
        <w:rPr>
          <w:rFonts w:ascii="Times New Roman" w:hAnsi="Times New Roman"/>
          <w:b/>
        </w:rPr>
      </w:pPr>
      <w:r w:rsidRPr="00FD0F76">
        <w:rPr>
          <w:rFonts w:ascii="Times New Roman" w:hAnsi="Times New Roman"/>
          <w:b/>
        </w:rPr>
        <w:t xml:space="preserve">Coastal Ocean Current </w:t>
      </w:r>
      <w:r w:rsidR="0057078A">
        <w:rPr>
          <w:rFonts w:ascii="Times New Roman" w:hAnsi="Times New Roman"/>
          <w:b/>
        </w:rPr>
        <w:t xml:space="preserve">and Wave </w:t>
      </w:r>
      <w:r w:rsidRPr="00FD0F76">
        <w:rPr>
          <w:rFonts w:ascii="Times New Roman" w:hAnsi="Times New Roman"/>
          <w:b/>
        </w:rPr>
        <w:t xml:space="preserve">Response </w:t>
      </w:r>
      <w:r w:rsidR="0057078A">
        <w:rPr>
          <w:rFonts w:ascii="Times New Roman" w:hAnsi="Times New Roman"/>
          <w:b/>
        </w:rPr>
        <w:t>to Hurricane Jeanne Using High Frequency Radar</w:t>
      </w:r>
      <w:r w:rsidRPr="00FD0F76">
        <w:rPr>
          <w:rFonts w:ascii="Times New Roman" w:hAnsi="Times New Roman"/>
          <w:b/>
        </w:rPr>
        <w:t xml:space="preserve">: Implications </w:t>
      </w:r>
      <w:r w:rsidR="0057078A" w:rsidRPr="00FD0F76">
        <w:rPr>
          <w:rFonts w:ascii="Times New Roman" w:hAnsi="Times New Roman"/>
          <w:b/>
        </w:rPr>
        <w:t>for</w:t>
      </w:r>
      <w:r w:rsidRPr="00FD0F76">
        <w:rPr>
          <w:rFonts w:ascii="Times New Roman" w:hAnsi="Times New Roman"/>
          <w:b/>
        </w:rPr>
        <w:t xml:space="preserve"> Surge Modeling</w:t>
      </w:r>
      <w:r w:rsidR="00A37ACB" w:rsidRPr="00FD0F76">
        <w:rPr>
          <w:rFonts w:ascii="Times New Roman" w:hAnsi="Times New Roman"/>
          <w:b/>
        </w:rPr>
        <w:t xml:space="preserve"> </w:t>
      </w:r>
    </w:p>
    <w:p w:rsidR="00E419FE" w:rsidRPr="00FD0F76" w:rsidRDefault="00E419FE" w:rsidP="00E419FE">
      <w:pPr>
        <w:jc w:val="center"/>
        <w:rPr>
          <w:rFonts w:ascii="Times New Roman" w:hAnsi="Times New Roman"/>
        </w:rPr>
      </w:pPr>
    </w:p>
    <w:p w:rsidR="00450888" w:rsidRPr="00FD0F76" w:rsidRDefault="00450888" w:rsidP="00450888">
      <w:pPr>
        <w:jc w:val="center"/>
        <w:rPr>
          <w:rFonts w:ascii="Times New Roman" w:hAnsi="Times New Roman"/>
          <w:sz w:val="22"/>
          <w:szCs w:val="22"/>
        </w:rPr>
      </w:pPr>
      <w:r w:rsidRPr="00FD0F76">
        <w:rPr>
          <w:rFonts w:ascii="Times New Roman" w:hAnsi="Times New Roman"/>
          <w:sz w:val="22"/>
          <w:szCs w:val="22"/>
        </w:rPr>
        <w:t>Lynn K. Shay</w:t>
      </w:r>
      <w:r w:rsidR="00DA6A60" w:rsidRPr="00FD0F76">
        <w:rPr>
          <w:rFonts w:ascii="Times New Roman" w:hAnsi="Times New Roman"/>
          <w:sz w:val="22"/>
          <w:szCs w:val="22"/>
        </w:rPr>
        <w:t xml:space="preserve"> and Jorge Martinez</w:t>
      </w:r>
      <w:r w:rsidRPr="00FD0F76">
        <w:rPr>
          <w:rFonts w:ascii="Times New Roman" w:hAnsi="Times New Roman"/>
          <w:sz w:val="22"/>
          <w:szCs w:val="22"/>
        </w:rPr>
        <w:t xml:space="preserve"> </w:t>
      </w:r>
    </w:p>
    <w:p w:rsidR="00450888" w:rsidRPr="00FD0F76" w:rsidRDefault="00450888" w:rsidP="00450888">
      <w:pPr>
        <w:jc w:val="center"/>
        <w:rPr>
          <w:rFonts w:ascii="Times New Roman" w:hAnsi="Times New Roman"/>
          <w:sz w:val="22"/>
          <w:szCs w:val="22"/>
        </w:rPr>
      </w:pPr>
    </w:p>
    <w:p w:rsidR="00450888" w:rsidRPr="00FD0F76" w:rsidRDefault="00450888" w:rsidP="00450888">
      <w:pPr>
        <w:jc w:val="center"/>
        <w:rPr>
          <w:rFonts w:ascii="Times New Roman" w:hAnsi="Times New Roman"/>
          <w:sz w:val="22"/>
          <w:szCs w:val="22"/>
        </w:rPr>
      </w:pPr>
      <w:r w:rsidRPr="00FD0F76">
        <w:rPr>
          <w:rFonts w:ascii="Times New Roman" w:hAnsi="Times New Roman"/>
          <w:sz w:val="22"/>
          <w:szCs w:val="22"/>
        </w:rPr>
        <w:t>RSMAS/MPO, University of Miami, Miami, FL</w:t>
      </w:r>
    </w:p>
    <w:p w:rsidR="00450888" w:rsidRPr="00FD0F76" w:rsidRDefault="00450888" w:rsidP="00450888">
      <w:pPr>
        <w:rPr>
          <w:rFonts w:ascii="Times New Roman" w:hAnsi="Times New Roman"/>
          <w:sz w:val="22"/>
          <w:szCs w:val="22"/>
        </w:rPr>
      </w:pPr>
    </w:p>
    <w:p w:rsidR="00450888" w:rsidRPr="00FD0F76" w:rsidRDefault="00DA6A60" w:rsidP="00A37ACB">
      <w:pPr>
        <w:jc w:val="center"/>
        <w:rPr>
          <w:rFonts w:ascii="Times New Roman" w:hAnsi="Times New Roman"/>
          <w:sz w:val="22"/>
          <w:szCs w:val="22"/>
        </w:rPr>
      </w:pPr>
      <w:hyperlink r:id="rId5" w:history="1">
        <w:r w:rsidRPr="00FD0F76">
          <w:rPr>
            <w:rStyle w:val="Hyperlink"/>
            <w:rFonts w:ascii="Times New Roman" w:hAnsi="Times New Roman"/>
            <w:sz w:val="22"/>
            <w:szCs w:val="22"/>
          </w:rPr>
          <w:t>nshay, jmartinez@rsmas.miami.edu</w:t>
        </w:r>
      </w:hyperlink>
    </w:p>
    <w:p w:rsidR="00A37ACB" w:rsidRDefault="00A37ACB" w:rsidP="00A37ACB">
      <w:pPr>
        <w:jc w:val="center"/>
        <w:rPr>
          <w:rFonts w:ascii="Times New Roman" w:hAnsi="Times New Roman"/>
        </w:rPr>
      </w:pPr>
    </w:p>
    <w:p w:rsidR="004F7840" w:rsidRPr="004F7840" w:rsidRDefault="004F7840" w:rsidP="004F7840">
      <w:pPr>
        <w:ind w:left="-54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F7840">
        <w:rPr>
          <w:rFonts w:ascii="Times New Roman" w:eastAsia="Times New Roman" w:hAnsi="Times New Roman"/>
          <w:sz w:val="22"/>
          <w:szCs w:val="22"/>
        </w:rPr>
        <w:t>The coastal current response was observed by a pair of high frequency radars (known as Wellen Radar-WERA) during the passage of hurricane Jeanne in 2004</w:t>
      </w:r>
      <w:r w:rsidRPr="00FD0F76">
        <w:rPr>
          <w:rFonts w:ascii="Times New Roman" w:eastAsia="Times New Roman" w:hAnsi="Times New Roman"/>
          <w:sz w:val="22"/>
          <w:szCs w:val="22"/>
        </w:rPr>
        <w:t xml:space="preserve"> between Miami and North Key Largo</w:t>
      </w:r>
      <w:r w:rsidR="00656A32">
        <w:rPr>
          <w:rFonts w:ascii="Times New Roman" w:eastAsia="Times New Roman" w:hAnsi="Times New Roman"/>
          <w:sz w:val="22"/>
          <w:szCs w:val="22"/>
        </w:rPr>
        <w:t>, Florida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.  </w:t>
      </w:r>
      <w:r w:rsidRPr="00FD0F76">
        <w:rPr>
          <w:rFonts w:ascii="Times New Roman" w:eastAsia="Times New Roman" w:hAnsi="Times New Roman"/>
          <w:sz w:val="22"/>
          <w:szCs w:val="22"/>
        </w:rPr>
        <w:t>These real time measurements, acquired every 15 minutes, revealed a fairly complex coastal ocean current response. Since the measurements were acquired on the “clean” side of Jeanne, a</w:t>
      </w:r>
      <w:r w:rsidRPr="004F7840">
        <w:rPr>
          <w:rFonts w:ascii="Times New Roman" w:eastAsia="Times New Roman" w:hAnsi="Times New Roman"/>
          <w:sz w:val="22"/>
          <w:szCs w:val="22"/>
        </w:rPr>
        <w:t>n eastward current response of 1 m s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>-1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emanated from the Biscayne Bay </w:t>
      </w:r>
      <w:r w:rsidR="00656A32">
        <w:rPr>
          <w:rFonts w:ascii="Times New Roman" w:eastAsia="Times New Roman" w:hAnsi="Times New Roman"/>
          <w:sz w:val="22"/>
          <w:szCs w:val="22"/>
        </w:rPr>
        <w:t xml:space="preserve">(depths &lt; 20 m) </w:t>
      </w:r>
      <w:r w:rsidRPr="004F7840">
        <w:rPr>
          <w:rFonts w:ascii="Times New Roman" w:eastAsia="Times New Roman" w:hAnsi="Times New Roman"/>
          <w:sz w:val="22"/>
          <w:szCs w:val="22"/>
        </w:rPr>
        <w:t>where offshore surface winds approached 22 m s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>-1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</w:t>
      </w:r>
      <w:r w:rsidRPr="00FD0F76">
        <w:rPr>
          <w:rFonts w:ascii="Times New Roman" w:eastAsia="Times New Roman" w:hAnsi="Times New Roman"/>
          <w:sz w:val="22"/>
          <w:szCs w:val="22"/>
        </w:rPr>
        <w:t xml:space="preserve">with </w:t>
      </w:r>
      <w:r w:rsidRPr="004F7840">
        <w:rPr>
          <w:rFonts w:ascii="Times New Roman" w:eastAsia="Times New Roman" w:hAnsi="Times New Roman"/>
          <w:sz w:val="22"/>
          <w:szCs w:val="22"/>
        </w:rPr>
        <w:t>gusts up to 25 m s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>-1</w:t>
      </w:r>
      <w:r w:rsidRPr="004F7840">
        <w:rPr>
          <w:rFonts w:ascii="Times New Roman" w:eastAsia="Times New Roman" w:hAnsi="Times New Roman"/>
          <w:sz w:val="22"/>
          <w:szCs w:val="22"/>
        </w:rPr>
        <w:t>. This current response forced an eastward bulge of ≈ 100 km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resulting in an apparent offshore Florida Current meander.  The Florida Current velocities decreased in response to the hurricane since the winds were generally orthogonal to the current. </w:t>
      </w:r>
      <w:r w:rsidR="00656A32">
        <w:rPr>
          <w:rFonts w:ascii="Times New Roman" w:eastAsia="Times New Roman" w:hAnsi="Times New Roman"/>
          <w:sz w:val="22"/>
          <w:szCs w:val="22"/>
        </w:rPr>
        <w:t xml:space="preserve">As Jeanne 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moved inland, the cyclonic rotating winds were in phase with the Florida Current resulting in a stronger </w:t>
      </w:r>
      <w:r w:rsidRPr="00FD0F76">
        <w:rPr>
          <w:rFonts w:ascii="Times New Roman" w:eastAsia="Times New Roman" w:hAnsi="Times New Roman"/>
          <w:sz w:val="22"/>
          <w:szCs w:val="22"/>
        </w:rPr>
        <w:t xml:space="preserve">coastal </w:t>
      </w:r>
      <w:r w:rsidRPr="004F7840">
        <w:rPr>
          <w:rFonts w:ascii="Times New Roman" w:eastAsia="Times New Roman" w:hAnsi="Times New Roman"/>
          <w:sz w:val="22"/>
          <w:szCs w:val="22"/>
        </w:rPr>
        <w:t>surface flow to the north of more than 2 m s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>-1</w:t>
      </w:r>
      <w:r w:rsidRPr="004F7840">
        <w:rPr>
          <w:rFonts w:ascii="Times New Roman" w:eastAsia="Times New Roman" w:hAnsi="Times New Roman"/>
          <w:sz w:val="22"/>
          <w:szCs w:val="22"/>
        </w:rPr>
        <w:t>.</w:t>
      </w:r>
    </w:p>
    <w:p w:rsidR="004F7840" w:rsidRPr="004F7840" w:rsidRDefault="004F7840" w:rsidP="004F7840">
      <w:pPr>
        <w:ind w:left="-54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4F7840" w:rsidRPr="004F7840" w:rsidRDefault="004F7840" w:rsidP="0033227F">
      <w:pPr>
        <w:ind w:left="-540"/>
        <w:jc w:val="both"/>
        <w:rPr>
          <w:rFonts w:ascii="Times New Roman" w:eastAsia="Times New Roman" w:hAnsi="Times New Roman"/>
          <w:i/>
          <w:color w:val="000000"/>
          <w:sz w:val="22"/>
          <w:szCs w:val="22"/>
        </w:rPr>
      </w:pPr>
      <w:r w:rsidRPr="00FD0F76">
        <w:rPr>
          <w:rFonts w:ascii="Times New Roman" w:eastAsia="Times New Roman" w:hAnsi="Times New Roman"/>
          <w:sz w:val="22"/>
          <w:szCs w:val="22"/>
        </w:rPr>
        <w:t>C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omparison of the WERA </w:t>
      </w:r>
      <w:r w:rsidR="00FD0F76">
        <w:rPr>
          <w:rFonts w:ascii="Times New Roman" w:eastAsia="Times New Roman" w:hAnsi="Times New Roman"/>
          <w:sz w:val="22"/>
          <w:szCs w:val="22"/>
        </w:rPr>
        <w:t xml:space="preserve">data 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to the 10-m winds observed at the NOAA CMAN station at Fowey Rocks suggests that during the period of strong forcing, the radar inferred wind direction follows that measured at Fowey </w:t>
      </w:r>
      <w:r w:rsidR="00FD0F76">
        <w:rPr>
          <w:rFonts w:ascii="Times New Roman" w:eastAsia="Times New Roman" w:hAnsi="Times New Roman"/>
          <w:sz w:val="22"/>
          <w:szCs w:val="22"/>
        </w:rPr>
        <w:t>(</w:t>
      </w:r>
      <w:r w:rsidRPr="004F7840">
        <w:rPr>
          <w:rFonts w:ascii="Times New Roman" w:eastAsia="Times New Roman" w:hAnsi="Times New Roman"/>
          <w:sz w:val="22"/>
          <w:szCs w:val="22"/>
        </w:rPr>
        <w:t>slope of ~1 and a bias between -5 to -10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>o</w:t>
      </w:r>
      <w:r w:rsidR="00FD0F76">
        <w:rPr>
          <w:rFonts w:ascii="Times New Roman" w:eastAsia="Times New Roman" w:hAnsi="Times New Roman"/>
          <w:sz w:val="22"/>
          <w:szCs w:val="22"/>
        </w:rPr>
        <w:t xml:space="preserve">). </w:t>
      </w:r>
      <w:r w:rsidRPr="00FD0F76">
        <w:rPr>
          <w:rFonts w:ascii="Times New Roman" w:eastAsia="Times New Roman" w:hAnsi="Times New Roman"/>
          <w:sz w:val="22"/>
          <w:szCs w:val="22"/>
        </w:rPr>
        <w:t xml:space="preserve"> </w:t>
      </w:r>
      <w:r w:rsidR="00FD0F76">
        <w:rPr>
          <w:rFonts w:ascii="Times New Roman" w:eastAsia="Times New Roman" w:hAnsi="Times New Roman"/>
          <w:sz w:val="22"/>
          <w:szCs w:val="22"/>
        </w:rPr>
        <w:t xml:space="preserve">The </w:t>
      </w:r>
      <w:r w:rsidR="00897455">
        <w:rPr>
          <w:rFonts w:ascii="Times New Roman" w:eastAsia="Times New Roman" w:hAnsi="Times New Roman"/>
          <w:sz w:val="22"/>
          <w:szCs w:val="22"/>
        </w:rPr>
        <w:t xml:space="preserve">inferred surface winds, 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derived from the </w:t>
      </w:r>
      <w:r w:rsidRPr="00FD0F76">
        <w:rPr>
          <w:rFonts w:ascii="Times New Roman" w:eastAsia="Times New Roman" w:hAnsi="Times New Roman"/>
          <w:sz w:val="22"/>
          <w:szCs w:val="22"/>
        </w:rPr>
        <w:t>2</w:t>
      </w:r>
      <w:r w:rsidRPr="00FD0F76">
        <w:rPr>
          <w:rFonts w:ascii="Times New Roman" w:eastAsia="Times New Roman" w:hAnsi="Times New Roman"/>
          <w:sz w:val="22"/>
          <w:szCs w:val="22"/>
          <w:vertAlign w:val="superscript"/>
        </w:rPr>
        <w:t>nd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 xml:space="preserve"> </w:t>
      </w:r>
      <w:r w:rsidRPr="004F7840">
        <w:rPr>
          <w:rFonts w:ascii="Times New Roman" w:eastAsia="Times New Roman" w:hAnsi="Times New Roman"/>
          <w:sz w:val="22"/>
          <w:szCs w:val="22"/>
        </w:rPr>
        <w:t>order returns in the Doppler spectra</w:t>
      </w:r>
      <w:r w:rsidR="00FD0F76">
        <w:rPr>
          <w:rFonts w:ascii="Times New Roman" w:eastAsia="Times New Roman" w:hAnsi="Times New Roman"/>
          <w:sz w:val="22"/>
          <w:szCs w:val="22"/>
        </w:rPr>
        <w:t>, indicate</w:t>
      </w:r>
      <w:r w:rsidR="00897455">
        <w:rPr>
          <w:rFonts w:ascii="Times New Roman" w:eastAsia="Times New Roman" w:hAnsi="Times New Roman"/>
          <w:sz w:val="22"/>
          <w:szCs w:val="22"/>
        </w:rPr>
        <w:t xml:space="preserve"> a bias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</w:t>
      </w:r>
      <w:r w:rsidR="00FD0F76">
        <w:rPr>
          <w:rFonts w:ascii="Times New Roman" w:eastAsia="Times New Roman" w:hAnsi="Times New Roman"/>
          <w:sz w:val="22"/>
          <w:szCs w:val="22"/>
        </w:rPr>
        <w:t xml:space="preserve">of </w:t>
      </w:r>
      <w:r w:rsidRPr="004F7840">
        <w:rPr>
          <w:rFonts w:ascii="Times New Roman" w:eastAsia="Times New Roman" w:hAnsi="Times New Roman"/>
          <w:sz w:val="22"/>
          <w:szCs w:val="22"/>
        </w:rPr>
        <w:t>2 m s</w:t>
      </w:r>
      <w:r w:rsidRPr="004F7840">
        <w:rPr>
          <w:rFonts w:ascii="Times New Roman" w:eastAsia="Times New Roman" w:hAnsi="Times New Roman"/>
          <w:sz w:val="22"/>
          <w:szCs w:val="22"/>
          <w:vertAlign w:val="superscript"/>
        </w:rPr>
        <w:t>-1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</w:t>
      </w:r>
      <w:r w:rsidR="00897455">
        <w:rPr>
          <w:rFonts w:ascii="Times New Roman" w:eastAsia="Times New Roman" w:hAnsi="Times New Roman"/>
          <w:sz w:val="22"/>
          <w:szCs w:val="22"/>
        </w:rPr>
        <w:t xml:space="preserve">and a 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slope </w:t>
      </w:r>
      <w:r w:rsidR="00897455">
        <w:rPr>
          <w:rFonts w:ascii="Times New Roman" w:eastAsia="Times New Roman" w:hAnsi="Times New Roman"/>
          <w:sz w:val="22"/>
          <w:szCs w:val="22"/>
        </w:rPr>
        <w:t>of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</w:t>
      </w:r>
      <w:r w:rsidR="00897455">
        <w:rPr>
          <w:rFonts w:ascii="Times New Roman" w:eastAsia="Times New Roman" w:hAnsi="Times New Roman"/>
          <w:sz w:val="22"/>
          <w:szCs w:val="22"/>
        </w:rPr>
        <w:t>~0.8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between the observed and inferred wind</w:t>
      </w:r>
      <w:r w:rsidR="00897455">
        <w:rPr>
          <w:rFonts w:ascii="Times New Roman" w:eastAsia="Times New Roman" w:hAnsi="Times New Roman"/>
          <w:sz w:val="22"/>
          <w:szCs w:val="22"/>
        </w:rPr>
        <w:t xml:space="preserve"> speeds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. The correlation coefficient exceeds 0.7 over this domain where the WERA winds look reasonable. The directional wave spectra from the WERA measurements </w:t>
      </w:r>
      <w:r w:rsidRPr="00FD0F76">
        <w:rPr>
          <w:rFonts w:ascii="Times New Roman" w:eastAsia="Times New Roman" w:hAnsi="Times New Roman"/>
          <w:sz w:val="22"/>
          <w:szCs w:val="22"/>
        </w:rPr>
        <w:t>indicates w</w:t>
      </w:r>
      <w:r w:rsidRPr="004F7840">
        <w:rPr>
          <w:rFonts w:ascii="Times New Roman" w:eastAsia="Times New Roman" w:hAnsi="Times New Roman"/>
          <w:sz w:val="22"/>
          <w:szCs w:val="22"/>
        </w:rPr>
        <w:t>ind seas respond</w:t>
      </w:r>
      <w:r w:rsidRPr="00FD0F76">
        <w:rPr>
          <w:rFonts w:ascii="Times New Roman" w:eastAsia="Times New Roman" w:hAnsi="Times New Roman"/>
          <w:sz w:val="22"/>
          <w:szCs w:val="22"/>
        </w:rPr>
        <w:t>ing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to the strong wind stress containing most of the wind-driven energy</w:t>
      </w:r>
      <w:r w:rsidR="00FD0F76">
        <w:rPr>
          <w:rFonts w:ascii="Times New Roman" w:eastAsia="Times New Roman" w:hAnsi="Times New Roman"/>
          <w:sz w:val="22"/>
          <w:szCs w:val="22"/>
        </w:rPr>
        <w:t xml:space="preserve"> with little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indication of a strong low-frequency wave (swell) component moving with the storm since the </w:t>
      </w:r>
      <w:r w:rsidR="00897455">
        <w:rPr>
          <w:rFonts w:ascii="Times New Roman" w:eastAsia="Times New Roman" w:hAnsi="Times New Roman"/>
          <w:sz w:val="22"/>
          <w:szCs w:val="22"/>
        </w:rPr>
        <w:t xml:space="preserve">Bahama 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islands presumably filtered out this faster moving wave component. </w:t>
      </w:r>
      <w:r w:rsidRPr="00FD0F76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Using the forced surface currents and winds at Fowey Rocks, the surface drag coefficient is estimated from the forced shallow water equations with constant bottom topography </w:t>
      </w:r>
      <w:r w:rsidR="0057078A">
        <w:rPr>
          <w:rFonts w:ascii="Times New Roman" w:eastAsia="Times New Roman" w:hAnsi="Times New Roman"/>
          <w:sz w:val="22"/>
          <w:szCs w:val="22"/>
        </w:rPr>
        <w:t>follow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ing Jarosz </w:t>
      </w:r>
      <w:r w:rsidRPr="004F7840">
        <w:rPr>
          <w:rFonts w:ascii="Times New Roman" w:eastAsia="Times New Roman" w:hAnsi="Times New Roman"/>
          <w:i/>
          <w:sz w:val="22"/>
          <w:szCs w:val="22"/>
        </w:rPr>
        <w:t>et al.</w:t>
      </w:r>
      <w:r w:rsidRPr="004F7840">
        <w:rPr>
          <w:rFonts w:ascii="Times New Roman" w:eastAsia="Times New Roman" w:hAnsi="Times New Roman"/>
          <w:sz w:val="22"/>
          <w:szCs w:val="22"/>
        </w:rPr>
        <w:t xml:space="preserve"> (2007). </w:t>
      </w:r>
      <w:r w:rsidRPr="00FD0F76">
        <w:rPr>
          <w:rFonts w:ascii="Times New Roman" w:eastAsia="Times New Roman" w:hAnsi="Times New Roman"/>
          <w:sz w:val="22"/>
          <w:szCs w:val="22"/>
        </w:rPr>
        <w:t xml:space="preserve">In the </w:t>
      </w:r>
      <w:r w:rsidRPr="004F7840">
        <w:rPr>
          <w:rFonts w:ascii="Times New Roman" w:eastAsia="Times New Roman" w:hAnsi="Times New Roman"/>
          <w:sz w:val="22"/>
          <w:szCs w:val="22"/>
        </w:rPr>
        <w:t>present case of relatively shallow water (&lt; 80 m), a simple scaling reveals that the observed forced response can be described to first order by linear, time-dependent depth-integrated horizontal momentum equations</w:t>
      </w:r>
      <w:r w:rsidR="0033227F" w:rsidRPr="00FD0F76">
        <w:rPr>
          <w:rFonts w:ascii="Times New Roman" w:eastAsia="Times New Roman" w:hAnsi="Times New Roman"/>
          <w:sz w:val="22"/>
          <w:szCs w:val="22"/>
        </w:rPr>
        <w:t>. F</w:t>
      </w:r>
      <w:r w:rsidRPr="004F7840">
        <w:rPr>
          <w:rFonts w:ascii="Times New Roman" w:eastAsia="Times New Roman" w:hAnsi="Times New Roman"/>
          <w:color w:val="000000"/>
          <w:sz w:val="22"/>
          <w:szCs w:val="22"/>
        </w:rPr>
        <w:t xml:space="preserve">or winds between </w:t>
      </w:r>
      <w:r w:rsidR="0033227F" w:rsidRPr="00FD0F76">
        <w:rPr>
          <w:rFonts w:ascii="Times New Roman" w:eastAsia="Times New Roman" w:hAnsi="Times New Roman"/>
          <w:color w:val="000000"/>
          <w:sz w:val="22"/>
          <w:szCs w:val="22"/>
        </w:rPr>
        <w:t xml:space="preserve">up to </w:t>
      </w:r>
      <w:r w:rsidRPr="004F7840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="00FD0F76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4F7840">
        <w:rPr>
          <w:rFonts w:ascii="Times New Roman" w:eastAsia="Times New Roman" w:hAnsi="Times New Roman"/>
          <w:color w:val="000000"/>
          <w:sz w:val="22"/>
          <w:szCs w:val="22"/>
        </w:rPr>
        <w:t xml:space="preserve"> m s</w:t>
      </w:r>
      <w:r w:rsidRPr="004F7840">
        <w:rPr>
          <w:rFonts w:ascii="Times New Roman" w:eastAsia="Times New Roman" w:hAnsi="Times New Roman"/>
          <w:color w:val="000000"/>
          <w:sz w:val="22"/>
          <w:szCs w:val="22"/>
          <w:vertAlign w:val="superscript"/>
        </w:rPr>
        <w:t>-1</w:t>
      </w:r>
      <w:r w:rsidRPr="004F7840">
        <w:rPr>
          <w:rFonts w:ascii="Times New Roman" w:eastAsia="Times New Roman" w:hAnsi="Times New Roman"/>
          <w:color w:val="000000"/>
          <w:sz w:val="22"/>
          <w:szCs w:val="22"/>
        </w:rPr>
        <w:t>, the drag coefficient increases to a maximum of about 1.</w:t>
      </w:r>
      <w:r w:rsidR="00FD0F76">
        <w:rPr>
          <w:rFonts w:ascii="Times New Roman" w:eastAsia="Times New Roman" w:hAnsi="Times New Roman"/>
          <w:color w:val="000000"/>
          <w:sz w:val="22"/>
          <w:szCs w:val="22"/>
        </w:rPr>
        <w:t>8</w:t>
      </w:r>
      <w:r w:rsidRPr="004F7840">
        <w:rPr>
          <w:rFonts w:ascii="Times New Roman" w:eastAsia="Times New Roman" w:hAnsi="Times New Roman"/>
          <w:color w:val="000000"/>
          <w:sz w:val="22"/>
          <w:szCs w:val="22"/>
        </w:rPr>
        <w:t xml:space="preserve"> x 10</w:t>
      </w:r>
      <w:r w:rsidRPr="004F7840">
        <w:rPr>
          <w:rFonts w:ascii="Times New Roman" w:eastAsia="Times New Roman" w:hAnsi="Times New Roman"/>
          <w:color w:val="000000"/>
          <w:sz w:val="22"/>
          <w:szCs w:val="22"/>
          <w:vertAlign w:val="superscript"/>
        </w:rPr>
        <w:t>-3</w:t>
      </w:r>
      <w:r w:rsidRPr="004F7840">
        <w:rPr>
          <w:rFonts w:ascii="Times New Roman" w:eastAsia="Times New Roman" w:hAnsi="Times New Roman"/>
          <w:color w:val="000000"/>
          <w:sz w:val="22"/>
          <w:szCs w:val="22"/>
        </w:rPr>
        <w:t xml:space="preserve"> in accord with values of Smith (1977). </w:t>
      </w:r>
      <w:r w:rsidR="00656A32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>Given that high frequency radars are being deployed globally, t</w:t>
      </w:r>
      <w:r w:rsidR="0033227F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he approach of </w:t>
      </w:r>
      <w:r w:rsidRPr="004F7840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using the </w:t>
      </w:r>
      <w:r w:rsidR="00FD0F76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real-time </w:t>
      </w:r>
      <w:r w:rsidRPr="004F7840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surface </w:t>
      </w:r>
      <w:r w:rsidR="00FD0F76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velocity </w:t>
      </w:r>
      <w:r w:rsidR="00897455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measurements has promise </w:t>
      </w:r>
      <w:r w:rsidRPr="004F7840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to </w:t>
      </w:r>
      <w:r w:rsidR="0033227F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improve </w:t>
      </w:r>
      <w:r w:rsidR="00FD0F76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>s</w:t>
      </w:r>
      <w:r w:rsidR="0033227F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urge models </w:t>
      </w:r>
      <w:r w:rsidRPr="004F7840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if </w:t>
      </w:r>
      <w:r w:rsidR="00897455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>radar</w:t>
      </w:r>
      <w:r w:rsidRPr="004F7840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 sites can be hardened to withstand hurricane force winds</w:t>
      </w:r>
      <w:r w:rsidR="0033227F" w:rsidRPr="0057078A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 for landfalling storms.</w:t>
      </w:r>
    </w:p>
    <w:p w:rsidR="004F7840" w:rsidRPr="004F7840" w:rsidRDefault="004F7840" w:rsidP="004F7840">
      <w:pPr>
        <w:rPr>
          <w:rFonts w:ascii="Times New Roman" w:eastAsia="Times New Roman" w:hAnsi="Times New Roman"/>
          <w:sz w:val="22"/>
          <w:szCs w:val="22"/>
        </w:rPr>
      </w:pPr>
    </w:p>
    <w:p w:rsidR="004F7840" w:rsidRPr="004F7840" w:rsidRDefault="004F7840" w:rsidP="004F7840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4F7840" w:rsidRPr="0075594F" w:rsidRDefault="004F7840" w:rsidP="00A37ACB">
      <w:pPr>
        <w:jc w:val="center"/>
        <w:rPr>
          <w:rFonts w:ascii="Times New Roman" w:hAnsi="Times New Roman"/>
        </w:rPr>
      </w:pPr>
    </w:p>
    <w:sectPr w:rsidR="004F7840" w:rsidRPr="0075594F" w:rsidSect="00E419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0E"/>
    <w:rsid w:val="0001192A"/>
    <w:rsid w:val="00026D62"/>
    <w:rsid w:val="000D669A"/>
    <w:rsid w:val="001771E1"/>
    <w:rsid w:val="00247F15"/>
    <w:rsid w:val="002C5601"/>
    <w:rsid w:val="00303FD0"/>
    <w:rsid w:val="0033227F"/>
    <w:rsid w:val="004400D9"/>
    <w:rsid w:val="00450888"/>
    <w:rsid w:val="004F7840"/>
    <w:rsid w:val="0051583A"/>
    <w:rsid w:val="0057078A"/>
    <w:rsid w:val="005B0D3E"/>
    <w:rsid w:val="00656A32"/>
    <w:rsid w:val="007A6846"/>
    <w:rsid w:val="008025DF"/>
    <w:rsid w:val="00897455"/>
    <w:rsid w:val="008E6742"/>
    <w:rsid w:val="00A37ACB"/>
    <w:rsid w:val="00C02E0B"/>
    <w:rsid w:val="00C237FE"/>
    <w:rsid w:val="00C27581"/>
    <w:rsid w:val="00C27879"/>
    <w:rsid w:val="00C7613A"/>
    <w:rsid w:val="00CA51EF"/>
    <w:rsid w:val="00D162C7"/>
    <w:rsid w:val="00DA6A60"/>
    <w:rsid w:val="00E27A3E"/>
    <w:rsid w:val="00E419FE"/>
    <w:rsid w:val="00E55D43"/>
    <w:rsid w:val="00FD0F7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370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5594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5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544C1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370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5594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5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544C1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hay,%20jmartinez@rsmas.miam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2530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Links>
    <vt:vector size="6" baseType="variant">
      <vt:variant>
        <vt:i4>2687041</vt:i4>
      </vt:variant>
      <vt:variant>
        <vt:i4>0</vt:i4>
      </vt:variant>
      <vt:variant>
        <vt:i4>0</vt:i4>
      </vt:variant>
      <vt:variant>
        <vt:i4>5</vt:i4>
      </vt:variant>
      <vt:variant>
        <vt:lpwstr>mailto:nshay,%20jmartinez@rsmas.miami.edu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Jaimes</dc:creator>
  <cp:lastModifiedBy>Robert Rogers</cp:lastModifiedBy>
  <cp:revision>2</cp:revision>
  <dcterms:created xsi:type="dcterms:W3CDTF">2014-09-26T14:09:00Z</dcterms:created>
  <dcterms:modified xsi:type="dcterms:W3CDTF">2014-09-26T14:09:00Z</dcterms:modified>
</cp:coreProperties>
</file>