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D" w:rsidRDefault="00B1772D" w:rsidP="00B1772D">
      <w:pPr>
        <w:jc w:val="center"/>
        <w:rPr>
          <w:b/>
          <w:caps/>
        </w:rPr>
      </w:pPr>
      <w:r w:rsidRPr="00166987">
        <w:rPr>
          <w:b/>
          <w:caps/>
        </w:rPr>
        <w:t>Tropical Cyclone Wind Field Determination:</w:t>
      </w:r>
    </w:p>
    <w:p w:rsidR="00B1772D" w:rsidRDefault="00B1772D" w:rsidP="00B1772D">
      <w:pPr>
        <w:spacing w:line="360" w:lineRule="auto"/>
        <w:ind w:firstLine="0"/>
        <w:jc w:val="center"/>
        <w:rPr>
          <w:b/>
        </w:rPr>
      </w:pPr>
      <w:r w:rsidRPr="00166987">
        <w:rPr>
          <w:b/>
          <w:caps/>
        </w:rPr>
        <w:t>Challenges and</w:t>
      </w:r>
      <w:r>
        <w:rPr>
          <w:b/>
          <w:caps/>
          <w:szCs w:val="24"/>
        </w:rPr>
        <w:t xml:space="preserve"> </w:t>
      </w:r>
      <w:r w:rsidRPr="00166987">
        <w:rPr>
          <w:b/>
          <w:caps/>
          <w:szCs w:val="24"/>
        </w:rPr>
        <w:t>Possibilities</w:t>
      </w:r>
    </w:p>
    <w:p w:rsidR="00B1772D" w:rsidRDefault="00B1772D" w:rsidP="00B1772D">
      <w:pPr>
        <w:spacing w:line="360" w:lineRule="auto"/>
        <w:ind w:firstLine="0"/>
        <w:jc w:val="center"/>
      </w:pPr>
      <w:r w:rsidRPr="00166987">
        <w:rPr>
          <w:b/>
        </w:rPr>
        <w:t>Peter Otto</w:t>
      </w:r>
    </w:p>
    <w:p w:rsidR="00B1772D" w:rsidRDefault="00B1772D" w:rsidP="00B1772D">
      <w:pPr>
        <w:spacing w:line="360" w:lineRule="auto"/>
        <w:ind w:firstLine="0"/>
        <w:jc w:val="center"/>
        <w:rPr>
          <w:i/>
        </w:rPr>
      </w:pPr>
      <w:r w:rsidRPr="00166987">
        <w:rPr>
          <w:i/>
        </w:rPr>
        <w:t>Tropical Cyclone Warning Center, Bureau of Meteorology, Brisbane, Australi</w:t>
      </w:r>
      <w:r>
        <w:rPr>
          <w:i/>
        </w:rPr>
        <w:t>a</w:t>
      </w:r>
    </w:p>
    <w:p w:rsidR="00B1772D" w:rsidRDefault="00B1772D" w:rsidP="00B1772D">
      <w:pPr>
        <w:spacing w:line="360" w:lineRule="auto"/>
        <w:ind w:firstLine="0"/>
        <w:jc w:val="center"/>
      </w:pPr>
      <w:r w:rsidRPr="006D3012">
        <w:t>ABSTRACT</w:t>
      </w:r>
    </w:p>
    <w:p w:rsidR="004E6CC4" w:rsidRDefault="004E6CC4" w:rsidP="00B1772D">
      <w:pPr>
        <w:spacing w:after="0"/>
        <w:ind w:left="0" w:firstLine="0"/>
        <w:jc w:val="left"/>
      </w:pPr>
    </w:p>
    <w:p w:rsidR="00B1772D" w:rsidRDefault="00B1772D" w:rsidP="00B1772D">
      <w:pPr>
        <w:spacing w:after="0"/>
        <w:ind w:left="0" w:firstLine="0"/>
        <w:jc w:val="left"/>
      </w:pPr>
      <w:r>
        <w:t xml:space="preserve">The structural complexities of Severe Tropical Cyclone Larry (2006) are reviewed, and the possible impact those complexities may have had upon the sampling of wind speed discussed.  </w:t>
      </w:r>
      <w:r w:rsidR="00896D60">
        <w:t>Experience from past events, along with r</w:t>
      </w:r>
      <w:r>
        <w:t xml:space="preserve">ecent advances in knowledge of storm structure and wind speed estimation methods </w:t>
      </w:r>
      <w:r w:rsidR="00896D60">
        <w:t>indicate</w:t>
      </w:r>
      <w:r>
        <w:t xml:space="preserve"> </w:t>
      </w:r>
      <w:r w:rsidR="00896D60">
        <w:t>the difficulties encountered in sampling this storm are not uncommon</w:t>
      </w:r>
      <w:r w:rsidR="00632659">
        <w:t xml:space="preserve">.  These difficulties suggest </w:t>
      </w:r>
      <w:r w:rsidR="00896D60">
        <w:t xml:space="preserve">a need to </w:t>
      </w:r>
      <w:r>
        <w:t>increase</w:t>
      </w:r>
      <w:r w:rsidR="00896D60">
        <w:t xml:space="preserve"> best track </w:t>
      </w:r>
      <w:r>
        <w:t xml:space="preserve">documentation requirements </w:t>
      </w:r>
      <w:r w:rsidR="00896D60">
        <w:t xml:space="preserve">to include uncertainty measures and assumptions so </w:t>
      </w:r>
      <w:r w:rsidR="00632659">
        <w:t>that the best track values</w:t>
      </w:r>
      <w:r w:rsidR="00896D60">
        <w:t xml:space="preserve"> can be reassessed by fu</w:t>
      </w:r>
      <w:r w:rsidR="00632659">
        <w:t xml:space="preserve">ture generations where possible and necessary.  </w:t>
      </w:r>
      <w:r>
        <w:t xml:space="preserve">Increases in documentary requirements may </w:t>
      </w:r>
      <w:bookmarkStart w:id="0" w:name="_GoBack"/>
      <w:bookmarkEnd w:id="0"/>
      <w:r>
        <w:t xml:space="preserve">improve the error bound determination of intensity estimates of individual events, and </w:t>
      </w:r>
      <w:r w:rsidR="00632659">
        <w:t>may also enhance their value within the climate record</w:t>
      </w:r>
      <w:r>
        <w:t xml:space="preserve">.  </w:t>
      </w:r>
    </w:p>
    <w:p w:rsidR="00B1772D" w:rsidRDefault="00B1772D" w:rsidP="00B1772D">
      <w:pPr>
        <w:spacing w:after="0"/>
        <w:ind w:left="0" w:firstLine="0"/>
        <w:jc w:val="left"/>
      </w:pPr>
    </w:p>
    <w:p w:rsidR="00B1772D" w:rsidRDefault="00B723E6" w:rsidP="00B1772D">
      <w:pPr>
        <w:spacing w:after="0"/>
        <w:ind w:left="0" w:firstLine="0"/>
        <w:jc w:val="left"/>
      </w:pPr>
      <w:r w:rsidRPr="00B723E6"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42.5pt;margin-top:6.65pt;width:129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DUngIAAIcFAAAOAAAAZHJzL2Uyb0RvYy54bWysVE2PmzAQvVfqf7C4s0BCCEGbrLJAetm2&#10;K2Wrnh1swCrYyHZCoqr/vWND2GZ7qaoFyRp/zPObmTe+fzi3DTpRqZjgaye48x1EeSEI49Xa+fay&#10;c2MHKY05wY3gdO1cqHIeNh8/3PddQmeiFg2hEgEIV0nfrZ1a6y7xPFXUtMXqTnSUw2YpZIs1TGXl&#10;EYl7QG8bb+b7kdcLSTopCqoUrGbDprOx+GVJC/21LBXVqFk7wE3bUdrxYEZvc4+TSuKuZsVIA/8H&#10;ixYzDpdOUBnWGB0l+wuqZYUUSpT6rhCtJ8qSFdTGANEE/pto9jXuqI0FkqO6KU3q/WCLL6dniRiB&#10;2jmI4xZKtNcSs6rWaCul6FEqOIc0CokCk62+Uwk4pfxZmniLM993T6L4oRAXaY15RS3rl0sHUNbD&#10;u3ExE9XBnYf+syBwBh+1sKk7l7I1kJAUdLYVukwVomeNClgMonAZzxYOKmBvtQALKHk4ufp2UulP&#10;VLTIGGtHjaFMMQT2Jnx6UnpwvDqYi7nYsaaximg46uG22dL3rYcSDSNm15xTsjqkjUQnbERlv5HG&#10;zTEpjpxYtJpiko+2xqwZbKDdcINHrU4HSjA7azDtOgRtNfRz5a/yOI9DN5xFuRv6WeZud2noRrtg&#10;ucjmWZpmwS9DNAiTmhFCueF61XMQ/ptexs4alDgpesqKd4tu8w5kb5ludwt/Gc5jd7lczN1wnvvu&#10;Y7xL3W0aRNEyf0wf8zdMcxu9eh+yUyoNK3HUVO5r0iPCjBrmi9UMVE4Y9L+pLHwOwk0FD1ehpYOk&#10;0N+Zrq1+jfIMxk2t48j8Y60n9CER1xqa2VSFMbbXVEHNr/W1bWE6YeipgyCXZ2lEaToEut06jS+T&#10;eU7+nNtTr+/n5jcAAAD//wMAUEsDBBQABgAIAAAAIQDDUzGN4QAAAAkBAAAPAAAAZHJzL2Rvd25y&#10;ZXYueG1sTI9PT4NAEMXvJn6HzZh4s4sULEGWxpD05p9Kq/G4ZVegsrOE3QL10zue9Djvvbz5vWw9&#10;m46NenCtRQG3iwCYxsqqFmsB+93mJgHmvEQlO4tawFk7WOeXF5lMlZ3wVY+lrxmVoEulgMb7PuXc&#10;VY020i1sr5G8TzsY6ekcaq4GOVG56XgYBHfcyBbpQyN7XTS6+ipPRsD3R/lYHDer57fz6ohj8TS9&#10;hy9bIa6v5od7YF7P/i8Mv/iEDjkxHewJlWOdgDCJaYsnY7kERoE4imJgBxKiBHie8f8L8h8AAAD/&#10;/wMAUEsBAi0AFAAGAAgAAAAhALaDOJL+AAAA4QEAABMAAAAAAAAAAAAAAAAAAAAAAFtDb250ZW50&#10;X1R5cGVzXS54bWxQSwECLQAUAAYACAAAACEAOP0h/9YAAACUAQAACwAAAAAAAAAAAAAAAAAvAQAA&#10;X3JlbHMvLnJlbHNQSwECLQAUAAYACAAAACEAhXaw1J4CAACHBQAADgAAAAAAAAAAAAAAAAAuAgAA&#10;ZHJzL2Uyb0RvYy54bWxQSwECLQAUAAYACAAAACEAw1MxjeEAAAAJAQAADwAAAAAAAAAAAAAAAAD4&#10;BAAAZHJzL2Rvd25yZXYueG1sUEsFBgAAAAAEAAQA8wAAAAYGAAAAAA==&#10;" strokeweight="1pt">
            <v:shadow color="#868686"/>
          </v:shape>
        </w:pict>
      </w:r>
      <w:r w:rsidR="00B1772D">
        <w:rPr>
          <w:rFonts w:hint="eastAsia"/>
        </w:rPr>
        <w:t xml:space="preserve">                        </w:t>
      </w:r>
    </w:p>
    <w:p w:rsidR="00B1772D" w:rsidRDefault="00B1772D" w:rsidP="00B1772D">
      <w:pPr>
        <w:ind w:firstLine="567"/>
      </w:pPr>
      <w:r w:rsidRPr="006D3012">
        <w:rPr>
          <w:i/>
        </w:rPr>
        <w:t xml:space="preserve">Corresponding author address: </w:t>
      </w:r>
      <w:r>
        <w:t xml:space="preserve">Peter Otto, Bureau of Meteorology, GPO Box 413, Brisbane, Australia, 4001. Email: </w:t>
      </w:r>
      <w:hyperlink r:id="rId4" w:history="1">
        <w:r w:rsidRPr="006D3012">
          <w:rPr>
            <w:rStyle w:val="Hyperlink"/>
          </w:rPr>
          <w:t>p.otto@bom.gov.au</w:t>
        </w:r>
      </w:hyperlink>
    </w:p>
    <w:p w:rsidR="00891E88" w:rsidRDefault="00235C91"/>
    <w:sectPr w:rsidR="00891E88" w:rsidSect="00B7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1772D"/>
    <w:rsid w:val="00235C91"/>
    <w:rsid w:val="004E6CC4"/>
    <w:rsid w:val="00632659"/>
    <w:rsid w:val="00896D60"/>
    <w:rsid w:val="00B1772D"/>
    <w:rsid w:val="00B723E6"/>
    <w:rsid w:val="00BA22ED"/>
    <w:rsid w:val="00C32392"/>
    <w:rsid w:val="00E33010"/>
    <w:rsid w:val="00E960D0"/>
    <w:rsid w:val="00E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2D"/>
    <w:pPr>
      <w:spacing w:after="20" w:line="240" w:lineRule="auto"/>
      <w:ind w:left="91" w:firstLine="851"/>
      <w:jc w:val="both"/>
    </w:pPr>
    <w:rPr>
      <w:rFonts w:ascii="Times New Roman" w:eastAsia="Times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2D"/>
    <w:pPr>
      <w:spacing w:after="20" w:line="240" w:lineRule="auto"/>
      <w:ind w:left="91" w:firstLine="851"/>
      <w:jc w:val="both"/>
    </w:pPr>
    <w:rPr>
      <w:rFonts w:ascii="Times New Roman" w:eastAsia="Times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ob\AppData\AppData\Local\Microsoft\Windows\Temporary%20Internet%20Files\Content.Outlook\WFZ7N79U\p.otto@bom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Otto</dc:creator>
  <cp:lastModifiedBy>Rob</cp:lastModifiedBy>
  <cp:revision>2</cp:revision>
  <dcterms:created xsi:type="dcterms:W3CDTF">2014-09-20T15:08:00Z</dcterms:created>
  <dcterms:modified xsi:type="dcterms:W3CDTF">2014-09-20T15:08:00Z</dcterms:modified>
</cp:coreProperties>
</file>