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18" w:rsidRPr="006B5CE7" w:rsidRDefault="007C1318" w:rsidP="007C1318">
      <w:pPr>
        <w:widowControl/>
        <w:wordWrap/>
        <w:autoSpaceDE/>
        <w:autoSpaceDN/>
        <w:spacing w:line="360" w:lineRule="auto"/>
        <w:jc w:val="center"/>
        <w:rPr>
          <w:rFonts w:ascii="Times New Roman" w:eastAsiaTheme="minorHAnsi" w:hAnsi="Times New Roman" w:cs="Times New Roman"/>
          <w:b/>
          <w:sz w:val="28"/>
          <w:szCs w:val="24"/>
        </w:rPr>
      </w:pPr>
      <w:bookmarkStart w:id="0" w:name="_GoBack"/>
      <w:r w:rsidRPr="006B5CE7">
        <w:rPr>
          <w:rFonts w:ascii="Times New Roman" w:eastAsiaTheme="minorHAnsi" w:hAnsi="Times New Roman" w:cs="Times New Roman" w:hint="eastAsia"/>
          <w:b/>
          <w:sz w:val="28"/>
          <w:szCs w:val="24"/>
        </w:rPr>
        <w:t xml:space="preserve">Cluster analysis of over the western North Pacific Tropical Cyclone Tracks </w:t>
      </w:r>
    </w:p>
    <w:p w:rsidR="007C1318" w:rsidRPr="006B5CE7" w:rsidRDefault="007C1318" w:rsidP="007C1318">
      <w:pPr>
        <w:widowControl/>
        <w:wordWrap/>
        <w:autoSpaceDE/>
        <w:autoSpaceDN/>
        <w:spacing w:line="360" w:lineRule="auto"/>
        <w:jc w:val="center"/>
        <w:rPr>
          <w:rFonts w:ascii="Times New Roman" w:eastAsiaTheme="minorHAnsi" w:hAnsi="Times New Roman" w:cs="Times New Roman"/>
          <w:b/>
          <w:sz w:val="28"/>
          <w:szCs w:val="24"/>
        </w:rPr>
      </w:pPr>
      <w:proofErr w:type="gramStart"/>
      <w:r w:rsidRPr="006B5CE7">
        <w:rPr>
          <w:rFonts w:ascii="Times New Roman" w:eastAsiaTheme="minorHAnsi" w:hAnsi="Times New Roman" w:cs="Times New Roman" w:hint="eastAsia"/>
          <w:b/>
          <w:sz w:val="28"/>
          <w:szCs w:val="24"/>
        </w:rPr>
        <w:t>using</w:t>
      </w:r>
      <w:proofErr w:type="gramEnd"/>
      <w:r w:rsidRPr="006B5CE7">
        <w:rPr>
          <w:rFonts w:ascii="Times New Roman" w:eastAsiaTheme="minorHAnsi" w:hAnsi="Times New Roman" w:cs="Times New Roman" w:hint="eastAsia"/>
          <w:b/>
          <w:sz w:val="28"/>
          <w:szCs w:val="24"/>
        </w:rPr>
        <w:t xml:space="preserve"> the Self Organizing Map</w:t>
      </w:r>
      <w:bookmarkEnd w:id="0"/>
    </w:p>
    <w:p w:rsidR="007C1318" w:rsidRDefault="007C1318" w:rsidP="007C1318">
      <w:pPr>
        <w:widowControl/>
        <w:wordWrap/>
        <w:autoSpaceDE/>
        <w:autoSpaceDN/>
        <w:spacing w:line="360" w:lineRule="auto"/>
        <w:jc w:val="center"/>
        <w:rPr>
          <w:rFonts w:ascii="Times New Roman" w:eastAsiaTheme="minorHAnsi" w:hAnsi="Times New Roman" w:cs="Times New Roman"/>
          <w:b/>
          <w:sz w:val="24"/>
          <w:szCs w:val="24"/>
        </w:rPr>
      </w:pPr>
    </w:p>
    <w:p w:rsidR="007C1318" w:rsidRPr="007C1318" w:rsidRDefault="007C1318" w:rsidP="007C1318">
      <w:pPr>
        <w:widowControl/>
        <w:wordWrap/>
        <w:autoSpaceDE/>
        <w:autoSpaceDN/>
        <w:spacing w:line="360" w:lineRule="auto"/>
        <w:jc w:val="center"/>
        <w:rPr>
          <w:rFonts w:ascii="Times New Roman" w:eastAsiaTheme="minorHAnsi" w:hAnsi="Times New Roman" w:cs="Times New Roman"/>
          <w:sz w:val="24"/>
          <w:szCs w:val="24"/>
        </w:rPr>
      </w:pPr>
      <w:proofErr w:type="spellStart"/>
      <w:r w:rsidRPr="007C1318">
        <w:rPr>
          <w:rFonts w:ascii="Times New Roman" w:eastAsiaTheme="minorHAnsi" w:hAnsi="Times New Roman" w:cs="Times New Roman" w:hint="eastAsia"/>
          <w:sz w:val="24"/>
          <w:szCs w:val="24"/>
        </w:rPr>
        <w:t>HanKyoung</w:t>
      </w:r>
      <w:proofErr w:type="spellEnd"/>
      <w:r w:rsidRPr="007C1318">
        <w:rPr>
          <w:rFonts w:ascii="Times New Roman" w:eastAsiaTheme="minorHAnsi" w:hAnsi="Times New Roman" w:cs="Times New Roman" w:hint="eastAsia"/>
          <w:sz w:val="24"/>
          <w:szCs w:val="24"/>
        </w:rPr>
        <w:t xml:space="preserve"> Kim and </w:t>
      </w:r>
      <w:proofErr w:type="spellStart"/>
      <w:r w:rsidRPr="007C1318">
        <w:rPr>
          <w:rFonts w:ascii="Times New Roman" w:eastAsiaTheme="minorHAnsi" w:hAnsi="Times New Roman" w:cs="Times New Roman" w:hint="eastAsia"/>
          <w:sz w:val="24"/>
          <w:szCs w:val="24"/>
        </w:rPr>
        <w:t>Kyong</w:t>
      </w:r>
      <w:proofErr w:type="spellEnd"/>
      <w:r w:rsidRPr="007C1318">
        <w:rPr>
          <w:rFonts w:ascii="Times New Roman" w:eastAsiaTheme="minorHAnsi" w:hAnsi="Times New Roman" w:cs="Times New Roman" w:hint="eastAsia"/>
          <w:sz w:val="24"/>
          <w:szCs w:val="24"/>
        </w:rPr>
        <w:t xml:space="preserve">-Hwan </w:t>
      </w:r>
      <w:proofErr w:type="spellStart"/>
      <w:r w:rsidRPr="007C1318">
        <w:rPr>
          <w:rFonts w:ascii="Times New Roman" w:eastAsiaTheme="minorHAnsi" w:hAnsi="Times New Roman" w:cs="Times New Roman" w:hint="eastAsia"/>
          <w:sz w:val="24"/>
          <w:szCs w:val="24"/>
        </w:rPr>
        <w:t>Seo</w:t>
      </w:r>
      <w:proofErr w:type="spellEnd"/>
    </w:p>
    <w:p w:rsidR="007C1318" w:rsidRDefault="007C1318" w:rsidP="007C1318">
      <w:pPr>
        <w:widowControl/>
        <w:wordWrap/>
        <w:autoSpaceDE/>
        <w:autoSpaceDN/>
        <w:spacing w:line="360" w:lineRule="auto"/>
        <w:jc w:val="center"/>
        <w:rPr>
          <w:rFonts w:ascii="Times New Roman" w:eastAsiaTheme="minorHAnsi" w:hAnsi="Times New Roman" w:cs="Times New Roman"/>
          <w:sz w:val="24"/>
          <w:szCs w:val="24"/>
        </w:rPr>
      </w:pPr>
      <w:r w:rsidRPr="007C1318">
        <w:rPr>
          <w:rFonts w:ascii="Times New Roman" w:eastAsiaTheme="minorHAnsi" w:hAnsi="Times New Roman" w:cs="Times New Roman" w:hint="eastAsia"/>
          <w:sz w:val="24"/>
          <w:szCs w:val="24"/>
        </w:rPr>
        <w:t xml:space="preserve">Division of Earth Environmental system, Department of Atmospheric Sciences, </w:t>
      </w:r>
    </w:p>
    <w:p w:rsidR="007C1318" w:rsidRPr="007C1318" w:rsidRDefault="007C1318" w:rsidP="007C1318">
      <w:pPr>
        <w:widowControl/>
        <w:wordWrap/>
        <w:autoSpaceDE/>
        <w:autoSpaceDN/>
        <w:spacing w:line="360" w:lineRule="auto"/>
        <w:jc w:val="center"/>
        <w:rPr>
          <w:rFonts w:ascii="Times New Roman" w:eastAsiaTheme="minorHAnsi" w:hAnsi="Times New Roman" w:cs="Times New Roman"/>
          <w:sz w:val="24"/>
          <w:szCs w:val="24"/>
        </w:rPr>
      </w:pPr>
      <w:r w:rsidRPr="007C1318">
        <w:rPr>
          <w:rFonts w:ascii="Times New Roman" w:eastAsiaTheme="minorHAnsi" w:hAnsi="Times New Roman" w:cs="Times New Roman" w:hint="eastAsia"/>
          <w:sz w:val="24"/>
          <w:szCs w:val="24"/>
        </w:rPr>
        <w:t>Pusan National University</w:t>
      </w:r>
    </w:p>
    <w:p w:rsidR="007C1318" w:rsidRPr="007C1318" w:rsidRDefault="007C1318" w:rsidP="007C1318">
      <w:pPr>
        <w:widowControl/>
        <w:wordWrap/>
        <w:autoSpaceDE/>
        <w:autoSpaceDN/>
        <w:spacing w:line="360" w:lineRule="auto"/>
        <w:jc w:val="center"/>
        <w:rPr>
          <w:rFonts w:ascii="Times New Roman" w:eastAsiaTheme="minorHAnsi" w:hAnsi="Times New Roman" w:cs="Times New Roman"/>
          <w:sz w:val="24"/>
          <w:szCs w:val="24"/>
        </w:rPr>
      </w:pPr>
      <w:r w:rsidRPr="007C1318">
        <w:rPr>
          <w:rFonts w:ascii="Times New Roman" w:eastAsiaTheme="minorHAnsi" w:hAnsi="Times New Roman" w:cs="Times New Roman" w:hint="eastAsia"/>
          <w:sz w:val="24"/>
          <w:szCs w:val="24"/>
        </w:rPr>
        <w:t>E-mail address: hkkim1030@pusan.ac.kr</w:t>
      </w:r>
    </w:p>
    <w:p w:rsidR="007C1318" w:rsidRDefault="007C1318" w:rsidP="007C1318">
      <w:pPr>
        <w:widowControl/>
        <w:wordWrap/>
        <w:autoSpaceDE/>
        <w:autoSpaceDN/>
        <w:spacing w:line="360" w:lineRule="auto"/>
        <w:jc w:val="center"/>
        <w:rPr>
          <w:rFonts w:ascii="Times New Roman" w:eastAsiaTheme="minorHAnsi" w:hAnsi="Times New Roman" w:cs="Times New Roman"/>
          <w:b/>
          <w:sz w:val="24"/>
          <w:szCs w:val="24"/>
        </w:rPr>
      </w:pPr>
    </w:p>
    <w:p w:rsidR="008C7467" w:rsidRDefault="008C7467" w:rsidP="007C1318">
      <w:pPr>
        <w:widowControl/>
        <w:wordWrap/>
        <w:autoSpaceDE/>
        <w:autoSpaceDN/>
        <w:spacing w:line="360" w:lineRule="auto"/>
        <w:jc w:val="center"/>
        <w:rPr>
          <w:rFonts w:ascii="Times New Roman" w:eastAsiaTheme="minorHAnsi" w:hAnsi="Times New Roman" w:cs="Times New Roman"/>
          <w:b/>
          <w:sz w:val="24"/>
          <w:szCs w:val="24"/>
        </w:rPr>
      </w:pPr>
    </w:p>
    <w:p w:rsidR="005A67E9" w:rsidRDefault="005A67E9" w:rsidP="007C1318">
      <w:pPr>
        <w:widowControl/>
        <w:wordWrap/>
        <w:autoSpaceDE/>
        <w:autoSpaceDN/>
        <w:spacing w:line="360" w:lineRule="auto"/>
        <w:jc w:val="center"/>
        <w:rPr>
          <w:rFonts w:ascii="Times New Roman" w:eastAsiaTheme="minorHAnsi" w:hAnsi="Times New Roman" w:cs="Times New Roman"/>
          <w:b/>
          <w:sz w:val="24"/>
          <w:szCs w:val="24"/>
        </w:rPr>
      </w:pPr>
      <w:r>
        <w:rPr>
          <w:rFonts w:ascii="Times New Roman" w:eastAsiaTheme="minorHAnsi" w:hAnsi="Times New Roman" w:cs="Times New Roman" w:hint="eastAsia"/>
          <w:b/>
          <w:sz w:val="24"/>
          <w:szCs w:val="24"/>
        </w:rPr>
        <w:t>Abstract</w:t>
      </w:r>
    </w:p>
    <w:p w:rsidR="005A67E9" w:rsidRPr="000A5D34" w:rsidRDefault="005A67E9" w:rsidP="007C1318">
      <w:pPr>
        <w:widowControl/>
        <w:wordWrap/>
        <w:autoSpaceDE/>
        <w:autoSpaceDN/>
        <w:spacing w:line="360" w:lineRule="auto"/>
        <w:ind w:left="200" w:right="200" w:firstLineChars="100" w:firstLine="240"/>
        <w:rPr>
          <w:rFonts w:ascii="Times New Roman" w:eastAsiaTheme="minorHAnsi" w:hAnsi="Times New Roman" w:cs="Times New Roman"/>
          <w:bCs/>
          <w:sz w:val="24"/>
          <w:szCs w:val="24"/>
        </w:rPr>
      </w:pPr>
      <w:r>
        <w:rPr>
          <w:rFonts w:ascii="Times New Roman" w:eastAsiaTheme="minorHAnsi" w:hAnsi="Times New Roman" w:cs="Times New Roman"/>
          <w:sz w:val="24"/>
          <w:szCs w:val="24"/>
        </w:rPr>
        <w:t xml:space="preserve">The </w:t>
      </w:r>
      <w:r>
        <w:rPr>
          <w:rFonts w:ascii="Times New Roman" w:eastAsiaTheme="minorHAnsi" w:hAnsi="Times New Roman" w:cs="Times New Roman" w:hint="eastAsia"/>
          <w:sz w:val="24"/>
          <w:szCs w:val="24"/>
        </w:rPr>
        <w:t>western North Pacific (WNP) Tropical Cyclones (TCs) are well known that its activities are controlled by various large-scale</w:t>
      </w:r>
      <w:r w:rsidR="009C14C8">
        <w:rPr>
          <w:rFonts w:ascii="Times New Roman" w:eastAsiaTheme="minorHAnsi" w:hAnsi="Times New Roman" w:cs="Times New Roman" w:hint="eastAsia"/>
          <w:sz w:val="24"/>
          <w:szCs w:val="24"/>
        </w:rPr>
        <w:t xml:space="preserve"> dynamics</w:t>
      </w:r>
      <w:r>
        <w:rPr>
          <w:rFonts w:ascii="Times New Roman" w:eastAsiaTheme="minorHAnsi" w:hAnsi="Times New Roman" w:cs="Times New Roman" w:hint="eastAsia"/>
          <w:sz w:val="24"/>
          <w:szCs w:val="24"/>
        </w:rPr>
        <w:t xml:space="preserve">. However, complicated mixed TCs confuse understanding its characteristics. For easily understanding over the WNP TCs properties, in this study, we can hypothesize that according to the shape of TC tracks are influenced by different large-scale dynamics. To prove this hypothesis, we undertake the clustering analysis of interpolated TC tracks using a neural network-based data classifying algorithm called self-organizing map (SOM). A False discovery rate (FDR) method is used to objectively determine an optimum cluster number. For 620 TC tracks over the WNP from June-October during 1979-2010, the five clusters for TC tracks are selected. Each pattern is characterized by land falling regions: near South and Ease China, East Asia, and off-shore of Japan. </w:t>
      </w:r>
      <w:proofErr w:type="gramStart"/>
      <w:r>
        <w:rPr>
          <w:rFonts w:ascii="Times New Roman" w:eastAsiaTheme="minorHAnsi" w:hAnsi="Times New Roman" w:cs="Times New Roman" w:hint="eastAsia"/>
          <w:sz w:val="24"/>
          <w:szCs w:val="24"/>
        </w:rPr>
        <w:t>In addition, each patter</w:t>
      </w:r>
      <w:r w:rsidR="00547F22">
        <w:rPr>
          <w:rFonts w:ascii="Times New Roman" w:eastAsiaTheme="minorHAnsi" w:hAnsi="Times New Roman" w:cs="Times New Roman" w:hint="eastAsia"/>
          <w:sz w:val="24"/>
          <w:szCs w:val="24"/>
        </w:rPr>
        <w:t>n</w:t>
      </w:r>
      <w:r>
        <w:rPr>
          <w:rFonts w:ascii="Times New Roman" w:eastAsiaTheme="minorHAnsi" w:hAnsi="Times New Roman" w:cs="Times New Roman" w:hint="eastAsia"/>
          <w:sz w:val="24"/>
          <w:szCs w:val="24"/>
        </w:rPr>
        <w:t xml:space="preserve"> shows distinctive features in its traveling distance, lifetime, intensity (mean minimum sea level pressure), and genesis location.</w:t>
      </w:r>
      <w:proofErr w:type="gramEnd"/>
      <w:r>
        <w:rPr>
          <w:rFonts w:ascii="Times New Roman" w:eastAsiaTheme="minorHAnsi" w:hAnsi="Times New Roman" w:cs="Times New Roman" w:hint="eastAsia"/>
          <w:sz w:val="24"/>
          <w:szCs w:val="24"/>
        </w:rPr>
        <w:t xml:space="preserve"> </w:t>
      </w:r>
      <w:r>
        <w:rPr>
          <w:rFonts w:ascii="Times New Roman" w:eastAsiaTheme="minorHAnsi" w:hAnsi="Times New Roman" w:cs="Times New Roman"/>
          <w:sz w:val="24"/>
          <w:szCs w:val="24"/>
        </w:rPr>
        <w:t>T</w:t>
      </w:r>
      <w:r>
        <w:rPr>
          <w:rFonts w:ascii="Times New Roman" w:eastAsiaTheme="minorHAnsi" w:hAnsi="Times New Roman" w:cs="Times New Roman" w:hint="eastAsia"/>
          <w:sz w:val="24"/>
          <w:szCs w:val="24"/>
        </w:rPr>
        <w:t xml:space="preserve">he results of this paper is revealed that the five cluster patterns are statistically associated with large-scale dynamics such as variability of </w:t>
      </w:r>
      <w:r>
        <w:rPr>
          <w:rFonts w:ascii="Times New Roman" w:eastAsiaTheme="minorHAnsi" w:hAnsi="Times New Roman" w:cs="Times New Roman" w:hint="eastAsia"/>
          <w:bCs/>
          <w:sz w:val="24"/>
          <w:szCs w:val="24"/>
        </w:rPr>
        <w:t xml:space="preserve">Madden-Julian Oscillation (MJO), </w:t>
      </w:r>
      <w:r w:rsidRPr="000A5D34">
        <w:rPr>
          <w:rFonts w:ascii="Times New Roman" w:eastAsiaTheme="minorHAnsi" w:hAnsi="Times New Roman" w:cs="Times New Roman"/>
          <w:bCs/>
          <w:sz w:val="24"/>
          <w:szCs w:val="24"/>
        </w:rPr>
        <w:t>El Niño-Southern Oscillation</w:t>
      </w:r>
      <w:r>
        <w:rPr>
          <w:rFonts w:ascii="Times New Roman" w:eastAsiaTheme="minorHAnsi" w:hAnsi="Times New Roman" w:cs="Times New Roman" w:hint="eastAsia"/>
          <w:bCs/>
          <w:sz w:val="24"/>
          <w:szCs w:val="24"/>
        </w:rPr>
        <w:t xml:space="preserve"> (ENSO), and</w:t>
      </w:r>
      <w:r w:rsidRPr="000A5D34">
        <w:rPr>
          <w:rFonts w:ascii="Times New Roman" w:eastAsiaTheme="minorHAnsi" w:hAnsi="Times New Roman" w:cs="Times New Roman"/>
          <w:bCs/>
          <w:sz w:val="24"/>
          <w:szCs w:val="24"/>
        </w:rPr>
        <w:t xml:space="preserve"> western Pacific subtropical high</w:t>
      </w:r>
      <w:r>
        <w:rPr>
          <w:rFonts w:ascii="Times New Roman" w:eastAsiaTheme="minorHAnsi" w:hAnsi="Times New Roman" w:cs="Times New Roman" w:hint="eastAsia"/>
          <w:bCs/>
          <w:sz w:val="24"/>
          <w:szCs w:val="24"/>
        </w:rPr>
        <w:t xml:space="preserve"> (WPSH).</w:t>
      </w:r>
      <w:r w:rsidRPr="000A5D34">
        <w:rPr>
          <w:rFonts w:ascii="Times New Roman" w:eastAsiaTheme="minorHAnsi" w:hAnsi="Times New Roman" w:cs="Times New Roman"/>
          <w:bCs/>
          <w:sz w:val="24"/>
          <w:szCs w:val="24"/>
        </w:rPr>
        <w:t xml:space="preserve"> </w:t>
      </w:r>
    </w:p>
    <w:p w:rsidR="001641A5" w:rsidRPr="005A67E9" w:rsidRDefault="002A348B"/>
    <w:sectPr w:rsidR="001641A5" w:rsidRPr="005A67E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E9"/>
    <w:rsid w:val="001F076D"/>
    <w:rsid w:val="002A348B"/>
    <w:rsid w:val="003729F5"/>
    <w:rsid w:val="00547F22"/>
    <w:rsid w:val="005A67E9"/>
    <w:rsid w:val="006B5CE7"/>
    <w:rsid w:val="007C1318"/>
    <w:rsid w:val="008C7467"/>
    <w:rsid w:val="009C14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pnu</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hkkim</dc:creator>
  <cp:lastModifiedBy>Robert Rogers</cp:lastModifiedBy>
  <cp:revision>2</cp:revision>
  <dcterms:created xsi:type="dcterms:W3CDTF">2014-09-22T14:28:00Z</dcterms:created>
  <dcterms:modified xsi:type="dcterms:W3CDTF">2014-09-22T14:28:00Z</dcterms:modified>
</cp:coreProperties>
</file>