
<file path=[Content_Types].xml><?xml version="1.0" encoding="utf-8"?>
<Types xmlns="http://schemas.openxmlformats.org/package/2006/content-types">
  <Default ContentType="image/jpeg" Extension="jpg"/>
  <Default ContentType="image/gif" Extension="gif"/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line="240" w:lineRule="auto"/>
        <w:jc w:val="center"/>
        <w:rPr>
          <w:b w:val="1"/>
          <w:sz w:val="10"/>
          <w:szCs w:val="10"/>
        </w:rPr>
      </w:pPr>
      <w:r w:rsidDel="00000000" w:rsidR="00000000" w:rsidRPr="00000000">
        <w:rPr>
          <w:rtl w:val="0"/>
        </w:rPr>
      </w:r>
    </w:p>
    <w:tbl>
      <w:tblPr>
        <w:tblStyle w:val="Table1"/>
        <w:tblW w:w="8670.0" w:type="dxa"/>
        <w:jc w:val="center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2250"/>
        <w:gridCol w:w="2085"/>
        <w:gridCol w:w="2205"/>
        <w:gridCol w:w="2130"/>
        <w:tblGridChange w:id="0">
          <w:tblGrid>
            <w:gridCol w:w="2250"/>
            <w:gridCol w:w="2085"/>
            <w:gridCol w:w="2205"/>
            <w:gridCol w:w="2130"/>
          </w:tblGrid>
        </w:tblGridChange>
      </w:tblGrid>
      <w:tr>
        <w:trPr>
          <w:cantSplit w:val="0"/>
          <w:trHeight w:val="400" w:hRule="atLeast"/>
          <w:tblHeader w:val="0"/>
        </w:trPr>
        <w:tc>
          <w:tcPr>
            <w:gridSpan w:val="4"/>
            <w:shd w:fill="c9daf8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2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MISSION PLAN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6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FLIGHT ID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7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20231019H1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8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STORM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9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AL20/TAMMY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A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MISSION ID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B">
            <w:pP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0320A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C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TAIL NUMBER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D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NOAA 42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E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TASKING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F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NHC-EMC TDR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0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PLANNED PATTERN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1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Butterfly</w:t>
            </w:r>
          </w:p>
        </w:tc>
      </w:tr>
      <w:tr>
        <w:trPr>
          <w:cantSplit w:val="0"/>
          <w:trHeight w:val="400" w:hRule="atLeast"/>
          <w:tblHeader w:val="0"/>
        </w:trPr>
        <w:tc>
          <w:tcPr>
            <w:gridSpan w:val="4"/>
            <w:shd w:fill="d9d9d9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2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MISSION SUMMARY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6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TAKEOFF [UTC]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7">
            <w:pP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2111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8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LANDING [UTC]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9">
            <w:pP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0150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A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TAKEOFF LOCATION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B">
            <w:pPr>
              <w:widowControl w:val="0"/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Barbados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C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LANDING LOCATION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D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Barbados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E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FLIGHT TIME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F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4.7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0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BLOCK TIME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1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4.9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2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TOTAL REAL-TIME RADAR ANALYSES</w:t>
            </w:r>
          </w:p>
          <w:p w:rsidR="00000000" w:rsidDel="00000000" w:rsidP="00000000" w:rsidRDefault="00000000" w:rsidRPr="00000000" w14:paraId="00000023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(Transmitted)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4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5 (5)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5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TOTAL DROPSONDES Deployed (Transmitted)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6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14 (14)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7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OCEAN EXPENDABLES (Type)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8">
            <w:pPr>
              <w:widowControl w:val="0"/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1 (1) AOC/HRD AXBT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9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sUAS (Type)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A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n/a</w:t>
            </w:r>
          </w:p>
        </w:tc>
      </w:tr>
      <w:tr>
        <w:trPr>
          <w:cantSplit w:val="0"/>
          <w:trHeight w:val="40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B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APHEX EXPERIMENTS / MODULES</w:t>
            </w:r>
          </w:p>
        </w:tc>
        <w:tc>
          <w:tcPr>
            <w:gridSpan w:val="3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C">
            <w:pPr>
              <w:widowControl w:val="0"/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VAM</w:t>
            </w:r>
          </w:p>
        </w:tc>
      </w:tr>
      <w:tr>
        <w:trPr>
          <w:cantSplit w:val="0"/>
          <w:trHeight w:val="400" w:hRule="atLeast"/>
          <w:tblHeader w:val="0"/>
        </w:trPr>
        <w:tc>
          <w:tcPr>
            <w:gridSpan w:val="4"/>
            <w:shd w:fill="fff2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F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HRD CREW MANIFEST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3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LPS ONBOARD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4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Hazelton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5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LPS GROUND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6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Aberson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7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TDR ONBOARD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8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Hazelton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9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TDR GROUND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A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Alvey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B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ASPEN ONBOARD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C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Sellwood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D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ASPEN GROUND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E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n/a</w:t>
            </w:r>
          </w:p>
        </w:tc>
      </w:tr>
      <w:tr>
        <w:trPr>
          <w:cantSplit w:val="0"/>
          <w:trHeight w:val="288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F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NESDIS SCIENTISTS</w:t>
            </w:r>
          </w:p>
        </w:tc>
        <w:tc>
          <w:tcPr>
            <w:gridSpan w:val="3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0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Jelenak, Chang, Sapp</w:t>
            </w:r>
          </w:p>
        </w:tc>
      </w:tr>
      <w:tr>
        <w:trPr>
          <w:cantSplit w:val="0"/>
          <w:trHeight w:val="288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3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GUESTS (Affiliation)</w:t>
            </w:r>
          </w:p>
        </w:tc>
        <w:tc>
          <w:tcPr>
            <w:gridSpan w:val="3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4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n/a</w:t>
            </w:r>
          </w:p>
        </w:tc>
      </w:tr>
      <w:tr>
        <w:trPr>
          <w:cantSplit w:val="0"/>
          <w:trHeight w:val="400" w:hRule="atLeast"/>
          <w:tblHeader w:val="0"/>
        </w:trPr>
        <w:tc>
          <w:tcPr>
            <w:gridSpan w:val="4"/>
            <w:shd w:fill="fff2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7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AOC CREW MANIFEST</w:t>
            </w:r>
          </w:p>
        </w:tc>
      </w:tr>
      <w:tr>
        <w:trPr>
          <w:cantSplit w:val="0"/>
          <w:trHeight w:val="288" w:hRule="atLeast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B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PILOTS</w:t>
            </w:r>
          </w:p>
        </w:tc>
        <w:tc>
          <w:tcPr>
            <w:gridSpan w:val="3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C">
            <w:pPr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Copare/Gaston/Palmer </w:t>
            </w:r>
          </w:p>
        </w:tc>
      </w:tr>
      <w:tr>
        <w:trPr>
          <w:cantSplit w:val="0"/>
          <w:trHeight w:val="288" w:hRule="atLeast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F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NAVIGATOR</w:t>
            </w:r>
          </w:p>
        </w:tc>
        <w:tc>
          <w:tcPr>
            <w:gridSpan w:val="3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0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Utama</w:t>
            </w:r>
          </w:p>
        </w:tc>
      </w:tr>
      <w:tr>
        <w:trPr>
          <w:cantSplit w:val="0"/>
          <w:trHeight w:val="288" w:hRule="atLeast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3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FLIGHT ENGINEERS</w:t>
            </w:r>
          </w:p>
        </w:tc>
        <w:tc>
          <w:tcPr>
            <w:gridSpan w:val="3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4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Stokes/Kiddo</w:t>
            </w:r>
          </w:p>
        </w:tc>
      </w:tr>
      <w:tr>
        <w:trPr>
          <w:cantSplit w:val="0"/>
          <w:trHeight w:val="288" w:hRule="atLeast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7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FLIGHT DIRECTOR</w:t>
            </w:r>
          </w:p>
        </w:tc>
        <w:tc>
          <w:tcPr>
            <w:gridSpan w:val="3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8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Kalen/Englert</w:t>
            </w:r>
          </w:p>
        </w:tc>
      </w:tr>
      <w:tr>
        <w:trPr>
          <w:cantSplit w:val="0"/>
          <w:trHeight w:val="288" w:hRule="atLeast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B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DATA TECHNICIAN</w:t>
            </w:r>
          </w:p>
        </w:tc>
        <w:tc>
          <w:tcPr>
            <w:gridSpan w:val="3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C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McAlister</w:t>
            </w:r>
          </w:p>
        </w:tc>
      </w:tr>
      <w:tr>
        <w:trPr>
          <w:cantSplit w:val="0"/>
          <w:trHeight w:val="288" w:hRule="atLeast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F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AVAPS</w:t>
            </w:r>
          </w:p>
        </w:tc>
        <w:tc>
          <w:tcPr>
            <w:gridSpan w:val="3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60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Warnecke/Keller</w:t>
            </w:r>
          </w:p>
        </w:tc>
      </w:tr>
    </w:tbl>
    <w:p w:rsidR="00000000" w:rsidDel="00000000" w:rsidP="00000000" w:rsidRDefault="00000000" w:rsidRPr="00000000" w14:paraId="00000063">
      <w:pPr>
        <w:rPr>
          <w:b w:val="1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4">
      <w:pPr>
        <w:rPr>
          <w:b w:val="1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tbl>
      <w:tblPr>
        <w:tblStyle w:val="Table2"/>
        <w:tblW w:w="9360.0" w:type="dxa"/>
        <w:jc w:val="center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905"/>
        <w:gridCol w:w="7455"/>
        <w:tblGridChange w:id="0">
          <w:tblGrid>
            <w:gridCol w:w="1905"/>
            <w:gridCol w:w="7455"/>
          </w:tblGrid>
        </w:tblGridChange>
      </w:tblGrid>
      <w:tr>
        <w:trPr>
          <w:cantSplit w:val="0"/>
          <w:trHeight w:val="440" w:hRule="atLeast"/>
          <w:tblHeader w:val="0"/>
        </w:trPr>
        <w:tc>
          <w:tcPr>
            <w:gridSpan w:val="2"/>
            <w:shd w:fill="ffff00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65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PRE-FLIGHT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67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 Flight Plan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68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</w:rPr>
              <w:drawing>
                <wp:inline distB="114300" distT="114300" distL="114300" distR="114300">
                  <wp:extent cx="4600575" cy="3556000"/>
                  <wp:effectExtent b="0" l="0" r="0" t="0"/>
                  <wp:docPr id="7" name="image2.png"/>
                  <a:graphic>
                    <a:graphicData uri="http://schemas.openxmlformats.org/drawingml/2006/picture">
                      <pic:pic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0575" cy="355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9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Butterfly pattern with 105-NM legs at 8 or 10 kft (pressure altitude) depending on AF deconfliction requirements 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6A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Expendable Distribution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6B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</w:rPr>
              <w:drawing>
                <wp:inline distB="114300" distT="114300" distL="114300" distR="114300">
                  <wp:extent cx="4600575" cy="2590800"/>
                  <wp:effectExtent b="0" l="0" r="0" t="0"/>
                  <wp:docPr id="10" name="image5.jpg"/>
                  <a:graphic>
                    <a:graphicData uri="http://schemas.openxmlformats.org/drawingml/2006/picture">
                      <pic:pic>
                        <pic:nvPicPr>
                          <pic:cNvPr id="0" name="image5.jpg"/>
                          <pic:cNvPicPr preferRelativeResize="0"/>
                        </pic:nvPicPr>
                        <pic:blipFill>
                          <a:blip r:embed="rId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0575" cy="2590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6C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Preflight Weather Briefing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6D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Tammy has not become any better organized since this morning. The</w:t>
            </w:r>
          </w:p>
          <w:p w:rsidR="00000000" w:rsidDel="00000000" w:rsidP="00000000" w:rsidRDefault="00000000" w:rsidRPr="00000000" w14:paraId="0000006E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center of the cyclone has become partially exposed to the west and</w:t>
            </w:r>
          </w:p>
          <w:p w:rsidR="00000000" w:rsidDel="00000000" w:rsidP="00000000" w:rsidRDefault="00000000" w:rsidRPr="00000000" w14:paraId="0000006F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northwest of the main area of deep convection, and there is little</w:t>
            </w:r>
          </w:p>
          <w:p w:rsidR="00000000" w:rsidDel="00000000" w:rsidP="00000000" w:rsidRDefault="00000000" w:rsidRPr="00000000" w14:paraId="00000070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evidence of banding except over the southeastern portion of the</w:t>
            </w:r>
          </w:p>
          <w:p w:rsidR="00000000" w:rsidDel="00000000" w:rsidP="00000000" w:rsidRDefault="00000000" w:rsidRPr="00000000" w14:paraId="00000071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storm.  An Air Force Reserve reconnaissance aircraft has been</w:t>
            </w:r>
          </w:p>
          <w:p w:rsidR="00000000" w:rsidDel="00000000" w:rsidP="00000000" w:rsidRDefault="00000000" w:rsidRPr="00000000" w14:paraId="00000072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investigating Tammy this afternoon and has reported peak 850 mb</w:t>
            </w:r>
          </w:p>
          <w:p w:rsidR="00000000" w:rsidDel="00000000" w:rsidP="00000000" w:rsidRDefault="00000000" w:rsidRPr="00000000" w14:paraId="00000073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flight-level winds of 53 kt and SFMR values of around 40 kt.</w:t>
            </w:r>
          </w:p>
          <w:p w:rsidR="00000000" w:rsidDel="00000000" w:rsidP="00000000" w:rsidRDefault="00000000" w:rsidRPr="00000000" w14:paraId="00000074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Earlier scatterometer data revealed some 40-45 kt vectors over the</w:t>
            </w:r>
          </w:p>
          <w:p w:rsidR="00000000" w:rsidDel="00000000" w:rsidP="00000000" w:rsidRDefault="00000000" w:rsidRPr="00000000" w14:paraId="00000075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southeastern portion of the circulation.  The latest motion estimate is 285 degrees at 11 kt.  Warm SSTs and moderate vertical shear conditions could allow for some modest intensification.</w:t>
            </w:r>
          </w:p>
          <w:p w:rsidR="00000000" w:rsidDel="00000000" w:rsidP="00000000" w:rsidRDefault="00000000" w:rsidRPr="00000000" w14:paraId="00000076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7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00575" cy="4597400"/>
                  <wp:effectExtent b="0" l="0" r="0" t="0"/>
                  <wp:docPr id="11" name="image11.gif"/>
                  <a:graphic>
                    <a:graphicData uri="http://schemas.openxmlformats.org/drawingml/2006/picture">
                      <pic:pic>
                        <pic:nvPicPr>
                          <pic:cNvPr id="0" name="image11.gif"/>
                          <pic:cNvPicPr preferRelativeResize="0"/>
                        </pic:nvPicPr>
                        <pic:blipFill>
                          <a:blip r:embed="rId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0575" cy="4597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8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</w:rPr>
              <w:drawing>
                <wp:inline distB="114300" distT="114300" distL="114300" distR="114300">
                  <wp:extent cx="3681413" cy="2682934"/>
                  <wp:effectExtent b="0" l="0" r="0" t="0"/>
                  <wp:docPr id="8" name="image10.gif"/>
                  <a:graphic>
                    <a:graphicData uri="http://schemas.openxmlformats.org/drawingml/2006/picture">
                      <pic:pic>
                        <pic:nvPicPr>
                          <pic:cNvPr id="0" name="image10.gif"/>
                          <pic:cNvPicPr preferRelativeResize="0"/>
                        </pic:nvPicPr>
                        <pic:blipFill>
                          <a:blip r:embed="rId1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81413" cy="268293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9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A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B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7C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Instrument Notes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7D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[What instruments are working, not working, not functioning nominally, not installed?]</w:t>
            </w:r>
          </w:p>
        </w:tc>
      </w:tr>
    </w:tbl>
    <w:p w:rsidR="00000000" w:rsidDel="00000000" w:rsidP="00000000" w:rsidRDefault="00000000" w:rsidRPr="00000000" w14:paraId="0000007E">
      <w:pPr>
        <w:rPr>
          <w:b w:val="1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F">
      <w:pPr>
        <w:rPr>
          <w:b w:val="1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tbl>
      <w:tblPr>
        <w:tblStyle w:val="Table3"/>
        <w:tblW w:w="9360.0" w:type="dxa"/>
        <w:jc w:val="center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785"/>
        <w:gridCol w:w="7575"/>
        <w:tblGridChange w:id="0">
          <w:tblGrid>
            <w:gridCol w:w="1785"/>
            <w:gridCol w:w="7575"/>
          </w:tblGrid>
        </w:tblGridChange>
      </w:tblGrid>
      <w:tr>
        <w:trPr>
          <w:cantSplit w:val="0"/>
          <w:trHeight w:val="440" w:hRule="atLeast"/>
          <w:tblHeader w:val="0"/>
        </w:trPr>
        <w:tc>
          <w:tcPr>
            <w:gridSpan w:val="2"/>
            <w:shd w:fill="1155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80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color w:val="ffffff"/>
                <w:sz w:val="24"/>
                <w:szCs w:val="24"/>
              </w:rPr>
            </w:pPr>
            <w:r w:rsidDel="00000000" w:rsidR="00000000" w:rsidRPr="00000000">
              <w:rPr>
                <w:b w:val="1"/>
                <w:color w:val="ffffff"/>
                <w:sz w:val="24"/>
                <w:szCs w:val="24"/>
                <w:rtl w:val="0"/>
              </w:rPr>
              <w:t xml:space="preserve">IN-FLIGHT</w:t>
            </w:r>
          </w:p>
        </w:tc>
      </w:tr>
      <w:tr>
        <w:trPr>
          <w:cantSplit w:val="0"/>
          <w:trHeight w:val="47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82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Time [UTC]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83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Event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84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2111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85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takeoff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86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87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Did a circle to reset the SFMR.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88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2133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89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IP SW, sonde 1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8A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2144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8B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Midpt sonde 2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8C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8D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Looks like it is trying to form a new center - very tilted.  Center probably SE of recent AF fix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8E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2157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8F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Center closest approach sonde 3.  Center is further southeast than even the adjusted flight track suggested.  C</w:t>
            </w:r>
            <w:r w:rsidDel="00000000" w:rsidR="00000000" w:rsidRPr="00000000">
              <w:rPr>
                <w:rtl w:val="0"/>
              </w:rPr>
              <w:t xml:space="preserve">enter drop 1005mb 17kt 30deg at 10m</w:t>
            </w:r>
          </w:p>
          <w:p w:rsidR="00000000" w:rsidDel="00000000" w:rsidP="00000000" w:rsidRDefault="00000000" w:rsidRPr="00000000" w14:paraId="00000090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First analysis 2-6-km vortex tilt:  19.7 km at 156 deg, not quite as much as earlier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1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2210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2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Midpt sonde 4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3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2225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4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Endpoint NE sonde 5, turning downwind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5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2246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6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IP north sonde 6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7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2257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8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Midpoint sonde 7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9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2309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A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Center, combo drop sonde 8, SST ~30C, </w:t>
            </w:r>
            <w:r w:rsidDel="00000000" w:rsidR="00000000" w:rsidRPr="00000000">
              <w:rPr>
                <w:rtl w:val="0"/>
              </w:rPr>
              <w:t xml:space="preserve">center drop 1005mb 17kt 30deg at 10m</w:t>
            </w:r>
          </w:p>
          <w:p w:rsidR="00000000" w:rsidDel="00000000" w:rsidP="00000000" w:rsidRDefault="00000000" w:rsidRPr="00000000" w14:paraId="0000009B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2-6-km tilt 18.9 km at 148 degrees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C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2323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D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Midpoint sonde 9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E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2331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F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High wind speed from SFMR well south of center in rainband.  Flight-level wind did not increase.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0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2335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1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Endpoint sonde 10</w:t>
            </w:r>
          </w:p>
        </w:tc>
      </w:tr>
      <w:tr>
        <w:trPr>
          <w:cantSplit w:val="0"/>
          <w:trHeight w:val="9089.599609375002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2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3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Interesting wind shift at flight-level near start of downwind leg.</w:t>
            </w:r>
            <w:r w:rsidDel="00000000" w:rsidR="00000000" w:rsidRPr="00000000">
              <w:rPr/>
              <w:drawing>
                <wp:inline distB="114300" distT="114300" distL="114300" distR="114300">
                  <wp:extent cx="4676775" cy="4673600"/>
                  <wp:effectExtent b="0" l="0" r="0" t="0"/>
                  <wp:docPr id="2" name="image6.png"/>
                  <a:graphic>
                    <a:graphicData uri="http://schemas.openxmlformats.org/drawingml/2006/picture">
                      <pic:pic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4673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4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5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2197100"/>
                  <wp:effectExtent b="0" l="0" r="0" t="0"/>
                  <wp:docPr id="6" name="image4.png"/>
                  <a:graphic>
                    <a:graphicData uri="http://schemas.openxmlformats.org/drawingml/2006/picture">
                      <pic:pic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2197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6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Profile from pass 2, very asymmetric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7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8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Doing VAMS, inbound to northwest, then back outbound to southeast.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9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A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2-6-km vortex tilt 14.2 km at 98 deg.  Slowly aligning with possible precession.</w:t>
            </w:r>
          </w:p>
          <w:p w:rsidR="00000000" w:rsidDel="00000000" w:rsidP="00000000" w:rsidRDefault="00000000" w:rsidRPr="00000000" w14:paraId="000000AB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4521200"/>
                  <wp:effectExtent b="0" l="0" r="0" t="0"/>
                  <wp:docPr id="13" name="image3.png"/>
                  <a:graphic>
                    <a:graphicData uri="http://schemas.openxmlformats.org/drawingml/2006/picture">
                      <pic:pic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4521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C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0040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D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Convection blowing up to the northeast may be trying to tug center into it - speculation</w:t>
            </w:r>
          </w:p>
          <w:p w:rsidR="00000000" w:rsidDel="00000000" w:rsidP="00000000" w:rsidRDefault="00000000" w:rsidRPr="00000000" w14:paraId="000000AE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176713" cy="3402617"/>
                  <wp:effectExtent b="0" l="0" r="0" t="0"/>
                  <wp:docPr id="4" name="image12.png"/>
                  <a:graphic>
                    <a:graphicData uri="http://schemas.openxmlformats.org/drawingml/2006/picture">
                      <pic:pic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76713" cy="340261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F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0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4521200"/>
                  <wp:effectExtent b="0" l="0" r="0" t="0"/>
                  <wp:docPr id="3" name="image1.png"/>
                  <a:graphic>
                    <a:graphicData uri="http://schemas.openxmlformats.org/drawingml/2006/picture">
                      <pic:pic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1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4521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1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0047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2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Cutting southeast leg short due to convection.  So, can’t get far SE sonde.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3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0050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4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IP sonde 11 after inbound turn.  This would really be midpoint.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5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0057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6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Center drop, cpa again due to nearby convection. </w:t>
            </w:r>
            <w:r w:rsidDel="00000000" w:rsidR="00000000" w:rsidRPr="00000000">
              <w:rPr>
                <w:rtl w:val="0"/>
              </w:rPr>
              <w:t xml:space="preserve"> 1007mb 29kt 175deg at 10m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7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0058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8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Some bumps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9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A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3681413" cy="3561448"/>
                  <wp:effectExtent b="0" l="0" r="0" t="0"/>
                  <wp:docPr id="9" name="image1.png"/>
                  <a:graphic>
                    <a:graphicData uri="http://schemas.openxmlformats.org/drawingml/2006/picture">
                      <pic:pic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1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81413" cy="356144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B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Some slow tilt reduction &amp; tilt vector progressing more along shear vector towards downshear left</w:t>
            </w:r>
          </w:p>
        </w:tc>
      </w:tr>
      <w:tr>
        <w:trPr>
          <w:cantSplit w:val="0"/>
          <w:trHeight w:val="45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C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0111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D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Midpoint sonde 12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E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0122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F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Endpoint sonde 13, turn to base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C0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0145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C1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Convective burst developing near the end of the flight that was sampled during VAM and final E-W leg</w:t>
            </w:r>
          </w:p>
          <w:p w:rsidR="00000000" w:rsidDel="00000000" w:rsidP="00000000" w:rsidRDefault="00000000" w:rsidRPr="00000000" w14:paraId="000000C2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3657600" cy="2662676"/>
                  <wp:effectExtent b="0" l="0" r="0" t="0"/>
                  <wp:docPr id="5" name="image9.gif"/>
                  <a:graphic>
                    <a:graphicData uri="http://schemas.openxmlformats.org/drawingml/2006/picture">
                      <pic:pic>
                        <pic:nvPicPr>
                          <pic:cNvPr id="0" name="image9.gif"/>
                          <pic:cNvPicPr preferRelativeResize="0"/>
                        </pic:nvPicPr>
                        <pic:blipFill>
                          <a:blip r:embed="rId1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7600" cy="266267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3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3458723" cy="3657600"/>
                  <wp:effectExtent b="0" l="0" r="0" t="0"/>
                  <wp:docPr id="12" name="image8.gif"/>
                  <a:graphic>
                    <a:graphicData uri="http://schemas.openxmlformats.org/drawingml/2006/picture">
                      <pic:pic>
                        <pic:nvPicPr>
                          <pic:cNvPr id="0" name="image8.gif"/>
                          <pic:cNvPicPr preferRelativeResize="0"/>
                        </pic:nvPicPr>
                        <pic:blipFill>
                          <a:blip r:embed="rId1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8723" cy="3657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C4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0150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C5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Landed</w:t>
            </w:r>
          </w:p>
        </w:tc>
      </w:tr>
    </w:tbl>
    <w:p w:rsidR="00000000" w:rsidDel="00000000" w:rsidP="00000000" w:rsidRDefault="00000000" w:rsidRPr="00000000" w14:paraId="000000C6">
      <w:pPr>
        <w:rPr>
          <w:b w:val="1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7">
      <w:pPr>
        <w:rPr>
          <w:b w:val="1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tbl>
      <w:tblPr>
        <w:tblStyle w:val="Table4"/>
        <w:tblW w:w="9360.0" w:type="dxa"/>
        <w:jc w:val="center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875"/>
        <w:gridCol w:w="7485"/>
        <w:tblGridChange w:id="0">
          <w:tblGrid>
            <w:gridCol w:w="1875"/>
            <w:gridCol w:w="7485"/>
          </w:tblGrid>
        </w:tblGridChange>
      </w:tblGrid>
      <w:tr>
        <w:trPr>
          <w:cantSplit w:val="0"/>
          <w:trHeight w:val="440" w:hRule="atLeast"/>
          <w:tblHeader w:val="0"/>
        </w:trPr>
        <w:tc>
          <w:tcPr>
            <w:gridSpan w:val="2"/>
            <w:shd w:fill="38761d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C8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color w:val="ffffff"/>
                <w:sz w:val="24"/>
                <w:szCs w:val="24"/>
              </w:rPr>
            </w:pPr>
            <w:r w:rsidDel="00000000" w:rsidR="00000000" w:rsidRPr="00000000">
              <w:rPr>
                <w:b w:val="1"/>
                <w:color w:val="ffffff"/>
                <w:sz w:val="24"/>
                <w:szCs w:val="24"/>
                <w:rtl w:val="0"/>
              </w:rPr>
              <w:t xml:space="preserve">POST-FLIGHT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CA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Mission Summary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CB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We flew a successful TDR pattern in Tropical Storm Tammy. The storm was slowly becoming more aligned through the flight. We executed a vortex alignment module (VAM) in the southeast part of the storm.</w:t>
            </w:r>
          </w:p>
          <w:p w:rsidR="00000000" w:rsidDel="00000000" w:rsidP="00000000" w:rsidRDefault="00000000" w:rsidRPr="00000000" w14:paraId="000000CC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D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Towards the very end of the flight we saw evidence of convection starting to rotate upshear.</w:t>
            </w:r>
          </w:p>
          <w:p w:rsidR="00000000" w:rsidDel="00000000" w:rsidP="00000000" w:rsidRDefault="00000000" w:rsidRPr="00000000" w14:paraId="000000CE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CF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Actual Standard Pattern Flown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D0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i w:val="1"/>
                <w:rtl w:val="0"/>
              </w:rPr>
              <w:t xml:space="preserve">Butterfly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D1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APHEX Experiments / Modules Flown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D2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VAM</w:t>
            </w:r>
          </w:p>
          <w:p w:rsidR="00000000" w:rsidDel="00000000" w:rsidP="00000000" w:rsidRDefault="00000000" w:rsidRPr="00000000" w14:paraId="000000D3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D4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Plain Language Summary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D5">
            <w:pPr>
              <w:widowControl w:val="0"/>
              <w:numPr>
                <w:ilvl w:val="0"/>
                <w:numId w:val="1"/>
              </w:numPr>
              <w:spacing w:line="240" w:lineRule="auto"/>
              <w:ind w:left="720" w:hanging="360"/>
              <w:rPr>
                <w:u w:val="none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We flew a mission to collect radar data in Tropical Storm Tammy to feed into the hurricane models.</w:t>
            </w:r>
          </w:p>
          <w:p w:rsidR="00000000" w:rsidDel="00000000" w:rsidP="00000000" w:rsidRDefault="00000000" w:rsidRPr="00000000" w14:paraId="000000D6">
            <w:pPr>
              <w:widowControl w:val="0"/>
              <w:numPr>
                <w:ilvl w:val="0"/>
                <w:numId w:val="1"/>
              </w:numPr>
              <w:spacing w:line="240" w:lineRule="auto"/>
              <w:ind w:left="720" w:hanging="360"/>
              <w:rPr>
                <w:i w:val="1"/>
                <w:u w:val="none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The mission was successful and allowed for useful operational and research data collection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D7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Instrument Notes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D8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i w:val="1"/>
                <w:rtl w:val="0"/>
              </w:rPr>
              <w:t xml:space="preserve">The SFMR had to be restarted but eventually started functioning properly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D9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Final Mission Track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DA">
            <w:pPr>
              <w:widowControl w:val="0"/>
              <w:spacing w:line="240" w:lineRule="auto"/>
              <w:jc w:val="center"/>
              <w:rPr>
                <w:i w:val="1"/>
              </w:rPr>
            </w:pPr>
            <w:r w:rsidDel="00000000" w:rsidR="00000000" w:rsidRPr="00000000">
              <w:rPr/>
              <w:drawing>
                <wp:inline distB="114300" distT="114300" distL="114300" distR="114300">
                  <wp:extent cx="3657600" cy="3486912"/>
                  <wp:effectExtent b="0" l="0" r="0" t="0"/>
                  <wp:docPr id="1" name="image7.png"/>
                  <a:graphic>
                    <a:graphicData uri="http://schemas.openxmlformats.org/drawingml/2006/picture">
                      <pic:pic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1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7600" cy="348691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DB">
      <w:pPr>
        <w:jc w:val="left"/>
        <w:rPr>
          <w:b w:val="1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sectPr>
      <w:headerReference r:id="rId19" w:type="default"/>
      <w:footerReference r:id="rId20" w:type="default"/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E1">
    <w:pPr>
      <w:jc w:val="right"/>
      <w:rPr/>
    </w:pPr>
    <w:r w:rsidDel="00000000" w:rsidR="00000000" w:rsidRPr="00000000">
      <w:rPr/>
      <w:fldChar w:fldCharType="begin"/>
      <w:instrText xml:space="preserve">PAGE</w:instrText>
      <w:fldChar w:fldCharType="separate"/>
      <w:fldChar w:fldCharType="end"/>
    </w:r>
    <w:r w:rsidDel="00000000" w:rsidR="00000000" w:rsidRPr="00000000">
      <w:rPr>
        <w:rtl w:val="0"/>
      </w:rPr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DC">
    <w:pPr>
      <w:jc w:val="center"/>
      <w:rPr>
        <w:b w:val="1"/>
        <w:sz w:val="24"/>
        <w:szCs w:val="24"/>
      </w:rPr>
    </w:pPr>
    <w:r w:rsidDel="00000000" w:rsidR="00000000" w:rsidRPr="00000000">
      <w:rPr>
        <w:b w:val="1"/>
        <w:sz w:val="24"/>
        <w:szCs w:val="24"/>
        <w:rtl w:val="0"/>
      </w:rPr>
      <w:t xml:space="preserve">NOAA / AOML / Hurricane Research Division</w:t>
    </w:r>
  </w:p>
  <w:p w:rsidR="00000000" w:rsidDel="00000000" w:rsidP="00000000" w:rsidRDefault="00000000" w:rsidRPr="00000000" w14:paraId="000000DD">
    <w:pPr>
      <w:jc w:val="center"/>
      <w:rPr>
        <w:b w:val="1"/>
        <w:sz w:val="24"/>
        <w:szCs w:val="24"/>
      </w:rPr>
    </w:pPr>
    <w:r w:rsidDel="00000000" w:rsidR="00000000" w:rsidRPr="00000000">
      <w:rPr>
        <w:b w:val="1"/>
        <w:sz w:val="24"/>
        <w:szCs w:val="24"/>
        <w:rtl w:val="0"/>
      </w:rPr>
      <w:t xml:space="preserve">Hurricane Field Program</w:t>
    </w:r>
  </w:p>
  <w:p w:rsidR="00000000" w:rsidDel="00000000" w:rsidP="00000000" w:rsidRDefault="00000000" w:rsidRPr="00000000" w14:paraId="000000DE">
    <w:pPr>
      <w:jc w:val="center"/>
      <w:rPr>
        <w:b w:val="1"/>
        <w:sz w:val="24"/>
        <w:szCs w:val="24"/>
      </w:rPr>
    </w:pPr>
    <w:r w:rsidDel="00000000" w:rsidR="00000000" w:rsidRPr="00000000">
      <w:rPr>
        <w:b w:val="1"/>
        <w:sz w:val="24"/>
        <w:szCs w:val="24"/>
        <w:rtl w:val="0"/>
      </w:rPr>
      <w:t xml:space="preserve">Advancing the Prediction of Hurricanes Experiment (APHEX)</w:t>
    </w:r>
  </w:p>
  <w:p w:rsidR="00000000" w:rsidDel="00000000" w:rsidP="00000000" w:rsidRDefault="00000000" w:rsidRPr="00000000" w14:paraId="000000DF">
    <w:pPr>
      <w:rPr>
        <w:sz w:val="10"/>
        <w:szCs w:val="10"/>
      </w:rPr>
    </w:pPr>
    <w:r w:rsidDel="00000000" w:rsidR="00000000" w:rsidRPr="00000000">
      <w:rPr>
        <w:rtl w:val="0"/>
      </w:rPr>
    </w:r>
  </w:p>
  <w:p w:rsidR="00000000" w:rsidDel="00000000" w:rsidP="00000000" w:rsidRDefault="00000000" w:rsidRPr="00000000" w14:paraId="000000E0">
    <w:pPr>
      <w:jc w:val="center"/>
      <w:rPr>
        <w:b w:val="1"/>
        <w:sz w:val="26"/>
        <w:szCs w:val="26"/>
      </w:rPr>
    </w:pPr>
    <w:r w:rsidDel="00000000" w:rsidR="00000000" w:rsidRPr="00000000">
      <w:rPr>
        <w:b w:val="1"/>
        <w:sz w:val="26"/>
        <w:szCs w:val="26"/>
        <w:rtl w:val="0"/>
      </w:rPr>
      <w:t xml:space="preserve">FLIGHT LOG - 20231019H1</w:t>
    </w:r>
    <w:r w:rsidDel="00000000" w:rsidR="00000000" w:rsidRPr="00000000">
      <w:pict>
        <v:rect style="width:0.0pt;height:1.5pt" o:hr="t" o:hrstd="t" o:hralign="center" fillcolor="#A0A0A0" stroked="f"/>
      </w:pict>
    </w: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num w:numId="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</w:rPr>
  </w:style>
  <w:style w:type="paragraph" w:styleId="Title">
    <w:name w:val="Title"/>
    <w:basedOn w:val="Normal"/>
    <w:next w:val="Normal"/>
    <w:pPr>
      <w:keepNext w:val="1"/>
      <w:keepLines w:val="1"/>
      <w:spacing w:after="60" w:lineRule="auto"/>
    </w:pPr>
    <w:rPr>
      <w:sz w:val="52"/>
      <w:szCs w:val="52"/>
    </w:rPr>
  </w:style>
  <w:style w:type="paragraph" w:styleId="Normal" w:default="1">
    <w:name w:val="Normal"/>
    <w:qFormat w:val="1"/>
  </w:style>
  <w:style w:type="paragraph" w:styleId="Heading1">
    <w:name w:val="heading 1"/>
    <w:basedOn w:val="Normal"/>
    <w:next w:val="Normal"/>
    <w:uiPriority w:val="9"/>
    <w:qFormat w:val="1"/>
    <w:pPr>
      <w:keepNext w:val="1"/>
      <w:keepLines w:val="1"/>
      <w:spacing w:after="120" w:before="40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uiPriority w:val="9"/>
    <w:semiHidden w:val="1"/>
    <w:unhideWhenUsed w:val="1"/>
    <w:qFormat w:val="1"/>
    <w:pPr>
      <w:keepNext w:val="1"/>
      <w:keepLines w:val="1"/>
      <w:spacing w:after="120" w:before="36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uiPriority w:val="9"/>
    <w:semiHidden w:val="1"/>
    <w:unhideWhenUsed w:val="1"/>
    <w:qFormat w:val="1"/>
    <w:pPr>
      <w:keepNext w:val="1"/>
      <w:keepLines w:val="1"/>
      <w:spacing w:after="80" w:before="32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uiPriority w:val="9"/>
    <w:semiHidden w:val="1"/>
    <w:unhideWhenUsed w:val="1"/>
    <w:qFormat w:val="1"/>
    <w:pPr>
      <w:keepNext w:val="1"/>
      <w:keepLines w:val="1"/>
      <w:spacing w:after="80" w:before="2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uiPriority w:val="9"/>
    <w:semiHidden w:val="1"/>
    <w:unhideWhenUsed w:val="1"/>
    <w:qFormat w:val="1"/>
    <w:pPr>
      <w:keepNext w:val="1"/>
      <w:keepLines w:val="1"/>
      <w:spacing w:after="80" w:before="240"/>
      <w:outlineLvl w:val="4"/>
    </w:pPr>
    <w:rPr>
      <w:color w:val="666666"/>
    </w:rPr>
  </w:style>
  <w:style w:type="paragraph" w:styleId="Heading6">
    <w:name w:val="heading 6"/>
    <w:basedOn w:val="Normal"/>
    <w:next w:val="Normal"/>
    <w:uiPriority w:val="9"/>
    <w:semiHidden w:val="1"/>
    <w:unhideWhenUsed w:val="1"/>
    <w:qFormat w:val="1"/>
    <w:pPr>
      <w:keepNext w:val="1"/>
      <w:keepLines w:val="1"/>
      <w:spacing w:after="80" w:before="240"/>
      <w:outlineLvl w:val="5"/>
    </w:pPr>
    <w:rPr>
      <w:i w:val="1"/>
      <w:color w:val="666666"/>
    </w:rPr>
  </w:style>
  <w:style w:type="character" w:styleId="DefaultParagraphFont" w:default="1">
    <w:name w:val="Default Paragraph Font"/>
    <w:uiPriority w:val="1"/>
    <w:semiHidden w:val="1"/>
    <w:unhideWhenUsed w:val="1"/>
  </w:style>
  <w:style w:type="table" w:styleId="TableNormal" w:default="1">
    <w:name w:val="Normal Table"/>
    <w:uiPriority w:val="99"/>
    <w:semiHidden w:val="1"/>
    <w:unhideWhenUsed w:val="1"/>
    <w:tblPr>
      <w:tblInd w:w="0.0" w:type="dxa"/>
      <w:tblCellMar>
        <w:top w:w="0.0" w:type="dxa"/>
        <w:left w:w="108.0" w:type="dxa"/>
        <w:bottom w:w="0.0" w:type="dxa"/>
        <w:right w:w="108.0" w:type="dxa"/>
      </w:tblCellMar>
    </w:tblPr>
  </w:style>
  <w:style w:type="numbering" w:styleId="NoList" w:default="1">
    <w:name w:val="No List"/>
    <w:uiPriority w:val="99"/>
    <w:semiHidden w:val="1"/>
    <w:unhideWhenUsed w:val="1"/>
  </w:style>
  <w:style w:type="paragraph" w:styleId="Title">
    <w:name w:val="Title"/>
    <w:basedOn w:val="Normal"/>
    <w:next w:val="Normal"/>
    <w:uiPriority w:val="10"/>
    <w:qFormat w:val="1"/>
    <w:pPr>
      <w:keepNext w:val="1"/>
      <w:keepLines w:val="1"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uiPriority w:val="11"/>
    <w:qFormat w:val="1"/>
    <w:pPr>
      <w:keepNext w:val="1"/>
      <w:keepLines w:val="1"/>
      <w:spacing w:after="320"/>
    </w:pPr>
    <w:rPr>
      <w:color w:val="666666"/>
      <w:sz w:val="30"/>
      <w:szCs w:val="30"/>
    </w:rPr>
  </w:style>
  <w:style w:type="table" w:styleId="a" w:customStyle="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a0" w:customStyle="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a1" w:customStyle="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a2" w:customStyle="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Header">
    <w:name w:val="header"/>
    <w:basedOn w:val="Normal"/>
    <w:link w:val="HeaderChar"/>
    <w:uiPriority w:val="99"/>
    <w:unhideWhenUsed w:val="1"/>
    <w:rsid w:val="000B1EE7"/>
    <w:pPr>
      <w:tabs>
        <w:tab w:val="center" w:pos="4680"/>
        <w:tab w:val="right" w:pos="9360"/>
      </w:tabs>
      <w:spacing w:line="240" w:lineRule="auto"/>
    </w:pPr>
  </w:style>
  <w:style w:type="character" w:styleId="HeaderChar" w:customStyle="1">
    <w:name w:val="Header Char"/>
    <w:basedOn w:val="DefaultParagraphFont"/>
    <w:link w:val="Header"/>
    <w:uiPriority w:val="99"/>
    <w:rsid w:val="000B1EE7"/>
  </w:style>
  <w:style w:type="paragraph" w:styleId="Footer">
    <w:name w:val="footer"/>
    <w:basedOn w:val="Normal"/>
    <w:link w:val="FooterChar"/>
    <w:uiPriority w:val="99"/>
    <w:unhideWhenUsed w:val="1"/>
    <w:rsid w:val="000B1EE7"/>
    <w:pPr>
      <w:tabs>
        <w:tab w:val="center" w:pos="4680"/>
        <w:tab w:val="right" w:pos="9360"/>
      </w:tabs>
      <w:spacing w:line="240" w:lineRule="auto"/>
    </w:pPr>
  </w:style>
  <w:style w:type="character" w:styleId="FooterChar" w:customStyle="1">
    <w:name w:val="Footer Char"/>
    <w:basedOn w:val="DefaultParagraphFont"/>
    <w:link w:val="Footer"/>
    <w:uiPriority w:val="99"/>
    <w:rsid w:val="000B1EE7"/>
  </w:style>
  <w:style w:type="paragraph" w:styleId="Subtitle">
    <w:name w:val="Subtitle"/>
    <w:basedOn w:val="Normal"/>
    <w:next w:val="Normal"/>
    <w:pPr>
      <w:keepNext w:val="1"/>
      <w:keepLines w:val="1"/>
      <w:spacing w:after="320" w:lineRule="auto"/>
    </w:pPr>
    <w:rPr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3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4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footer" Target="footer1.xml"/><Relationship Id="rId11" Type="http://schemas.openxmlformats.org/officeDocument/2006/relationships/image" Target="media/image6.png"/><Relationship Id="rId10" Type="http://schemas.openxmlformats.org/officeDocument/2006/relationships/image" Target="media/image10.gif"/><Relationship Id="rId13" Type="http://schemas.openxmlformats.org/officeDocument/2006/relationships/image" Target="media/image3.png"/><Relationship Id="rId12" Type="http://schemas.openxmlformats.org/officeDocument/2006/relationships/image" Target="media/image4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11.gif"/><Relationship Id="rId15" Type="http://schemas.openxmlformats.org/officeDocument/2006/relationships/image" Target="media/image1.png"/><Relationship Id="rId14" Type="http://schemas.openxmlformats.org/officeDocument/2006/relationships/image" Target="media/image12.png"/><Relationship Id="rId17" Type="http://schemas.openxmlformats.org/officeDocument/2006/relationships/image" Target="media/image8.gif"/><Relationship Id="rId16" Type="http://schemas.openxmlformats.org/officeDocument/2006/relationships/image" Target="media/image9.gif"/><Relationship Id="rId5" Type="http://schemas.openxmlformats.org/officeDocument/2006/relationships/styles" Target="styles.xml"/><Relationship Id="rId19" Type="http://schemas.openxmlformats.org/officeDocument/2006/relationships/header" Target="header1.xml"/><Relationship Id="rId6" Type="http://schemas.openxmlformats.org/officeDocument/2006/relationships/customXml" Target="../customXML/item1.xml"/><Relationship Id="rId18" Type="http://schemas.openxmlformats.org/officeDocument/2006/relationships/image" Target="media/image7.png"/><Relationship Id="rId7" Type="http://schemas.openxmlformats.org/officeDocument/2006/relationships/image" Target="media/image2.png"/><Relationship Id="rId8" Type="http://schemas.openxmlformats.org/officeDocument/2006/relationships/image" Target="media/image5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9yQKvNGgx0OS9p0UIVl5Z7bqzWw==">CgMxLjA4AHIhMUZFY3RYeG1yay1TNEFKQ3VmMG5Ca0RYU2JGZTZoWk9x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2023-08-03T12:45:00Z</dcterms:created>
</cp:coreProperties>
</file>