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2085"/>
        <w:gridCol w:w="2205"/>
        <w:gridCol w:w="2130"/>
        <w:tblGridChange w:id="0">
          <w:tblGrid>
            <w:gridCol w:w="2250"/>
            <w:gridCol w:w="2085"/>
            <w:gridCol w:w="2205"/>
            <w:gridCol w:w="213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MISSION PLAN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20230920I1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STORM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AL15/Nigel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MISSION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WC15A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TAIL 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NOAA 43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TASKING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PLANNED PATTERN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Mod. Figure-4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MISSION SUMMARY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TAKEOFF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1348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LANDING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2110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TAKEOFF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TXKF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LANDING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TXKF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7.4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BLOCK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7.6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TOTAL REAL-TIME RADAR ANALYSES</w:t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(Transmitted)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 (3)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TOTAL DROPSONDES Deployed (Transmitted)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13 (13) regular sondes,</w:t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 (10) IR sondes, 12 Skyfora stream sondes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OCEAN EXPENDABLES (Type)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 (8) AXBTs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sUAS (Type)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Altius-600 (launch failed)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APHEX EXPERIMENTS / MODULES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RICO SUAVE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Tail Doppler Radar Dual-PRF in Hurricanes Experiment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Stratiform Spiral Module (SSM)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HRD CREW MANIFEST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LPS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Alaka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LPS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Hazelton/Dunion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TDR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Alaka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TDR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Reasor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ASPEN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Sippel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ASPEN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n/a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NESDIS SCIENTISTS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n/a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GUESTS (Affiliation)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Cione (HRD), Wadler (ERAU), Dana (Area-I), Patrick (Area-I), Kim (Skyfora)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AOC CREW MANIFEST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PILOTS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Rannenberg/Palmer/Keith 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NAVIGATOR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Miller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ENGINEERS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Darby/Tyson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DIRECTOR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Kalen/Lundry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DATA TECHNICIAN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Richards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AVAPS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Wernecke/Underwood</w:t>
            </w:r>
          </w:p>
        </w:tc>
      </w:tr>
    </w:tbl>
    <w:p w:rsidR="00000000" w:rsidDel="00000000" w:rsidP="00000000" w:rsidRDefault="00000000" w:rsidRPr="00000000" w14:paraId="00000066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7455"/>
        <w:tblGridChange w:id="0">
          <w:tblGrid>
            <w:gridCol w:w="1905"/>
            <w:gridCol w:w="745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PRE-FLIGHT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Flight Plan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00575" cy="35560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55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00575" cy="2590800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259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Expendable Distribution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15 sondes (4 turn, 4 midpoints, 2 centers, 4 RMW), 1 MP spiral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10 AXBTs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Altius on first center pass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Preflight Weather Briefing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00575" cy="34163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41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00575" cy="34163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41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Nigel looks somewhat less organized than yesterday, with some erosion of the core (possibly due to dry air). 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Instrument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Instruments appear to be working normally</w:t>
            </w:r>
          </w:p>
        </w:tc>
      </w:tr>
    </w:tbl>
    <w:p w:rsidR="00000000" w:rsidDel="00000000" w:rsidP="00000000" w:rsidRDefault="00000000" w:rsidRPr="00000000" w14:paraId="0000007A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85"/>
        <w:gridCol w:w="7575"/>
        <w:tblGridChange w:id="0">
          <w:tblGrid>
            <w:gridCol w:w="1785"/>
            <w:gridCol w:w="75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IN-FLIGHT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Time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Event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1348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Take-off from TXKF</w:t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Altius Pre-Launch Checklist simulation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Altius Launch Execution Checklist simulation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1445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LPS confirmed that TDR is up and display looks good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1458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 removed BTs from the midpoint drops. They are all Ch. 12 and the EP/MP are too close together. The BTs were moved to later endpoints (on passes 3 &amp; 4)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1507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2nd pass will start in the NW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1536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band that we are about to intercept has echo tops up to 10 km with an anvil stretching overhead. Consistent for this outer band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1537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IP1 (S), IR sonde 1, Stream sonde 1, BT 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1545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Nothing much ahead of us. Eyewall appears to be open to the south and southeast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1547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Midpoint S, Regular Sonde 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1551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RMW (S), stream sonde 1, reg. sonde 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1602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Unfortunately, the Altius safety is not releasing properly so it can not be launched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1602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Center 1, IR sonde 2, Stream sonde 3, BT 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RMW (N) reg. sonde 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EP1 (N), IR sonde 3, Stream sonde 4, BT 3</w:t>
            </w:r>
          </w:p>
          <w:p w:rsidR="00000000" w:rsidDel="00000000" w:rsidP="00000000" w:rsidRDefault="00000000" w:rsidRPr="00000000" w14:paraId="000000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Skipped midpoint - too close to RMW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 Altius launch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1639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IP2 (NW), IR sonde 4, BT 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1656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 stream sondes were intended for rapid launch at this RMW (W), but they couldn't get the system ready in time so we are only doing a regular sonde at this RMW and will try the stream sonde 8-pack on a different RMW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1657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RMW (W) reg. sonde 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1703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center, IR sonde 5, reg. sonde 5, BT 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1713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RMW (SE), reg sonde 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1718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MP (SE), reg. sonde 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1727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EP2 (SW), IR sonde 6, BT 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1728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Coordinating for dual TDR legs</w:t>
            </w:r>
          </w:p>
        </w:tc>
      </w:tr>
      <w:tr>
        <w:trPr>
          <w:cantSplit w:val="0"/>
          <w:trHeight w:val="760.95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1759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After we reach the center, both planes will repo to set up the orthogonal pass targeting the N eyewall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IP3 (NE), IR sonde 7, BT 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1809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 Stream sondes released rapidly in the NE RMW (# 5-12)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RMW (NE), reg. sonde 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Center, IR sonde 8, reg. sonde 9, BT 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RMW (E), reg. sonde 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Planning to turn W to do dual TDR coordination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IP4, IR sonde 9, BT 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1846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RMW (E), reg. sonde 11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1851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center-ish (N of true center), reg. sonde 12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Dual-TDR coordination went well this time. Great coordination: 43 was in the eye while 42 was in the N eyewall and then 42 was in the eye while 43 was in the W eyewall. Two-for-one!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76775" cy="236840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9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23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676775" cy="2353945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10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23539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RMW (W), reg. sonde 13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EP4 (W), IR sonde 10, BT 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Canceled the microphysics spiral because not enough fuel to deviate to a stratiform region to our north.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2110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Land at TXKF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&lt;&lt; INSERT ADDITIONAL ROW AS NEEDED &gt;&gt;</w:t>
            </w:r>
          </w:p>
        </w:tc>
      </w:tr>
    </w:tbl>
    <w:p w:rsidR="00000000" w:rsidDel="00000000" w:rsidP="00000000" w:rsidRDefault="00000000" w:rsidRPr="00000000" w14:paraId="000000D2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90"/>
        <w:gridCol w:w="7470"/>
        <w:tblGridChange w:id="0">
          <w:tblGrid>
            <w:gridCol w:w="1890"/>
            <w:gridCol w:w="747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POST-FLIGHT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Mission Summary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The ground radar support noted that this is not an ideal case for the two-plane TDR comparison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After some early coordination challenges, we were able to get a successful dual-TDR pass between N42 and N43 on the final legs. 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Nigel appeared to have grown larger since yesterday’s flight, but the peak wind had come down despite the pressure remaining steady.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Actual Standard Pattern Flown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Butterfly pattern with some additional legs for dual-TDR coordination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APHEX Experiments / Modules Flown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Coordination between NOAA42 and NOAA43 for a two-plane mission for calibration/validation.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Plain Language Summary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We flew a successful mission into Hurricane Nigel as the storm was starting to recurve over the North Atlantic.</w:t>
            </w:r>
          </w:p>
          <w:p w:rsidR="00000000" w:rsidDel="00000000" w:rsidP="00000000" w:rsidRDefault="00000000" w:rsidRPr="00000000" w14:paraId="000000E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This mission had a successful coordination between NOAA42 and NOAA43 to compare radar data for better calibration and interpretation of TDR wind data in future flights.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Instrument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Instruments worked OK for the most part. The sUAS launch did not work. Issue with WSRA for first part of flight that resulted in data dropouts. Problem was resolved about ⅔ of the way through the flight.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Final Mission Track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19625" cy="29337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8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F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A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NOAA / AOML / Hurricane Research Division</w:t>
    </w:r>
  </w:p>
  <w:p w:rsidR="00000000" w:rsidDel="00000000" w:rsidP="00000000" w:rsidRDefault="00000000" w:rsidRPr="00000000" w14:paraId="000000EB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Hurricane Field Program</w:t>
    </w:r>
  </w:p>
  <w:p w:rsidR="00000000" w:rsidDel="00000000" w:rsidP="00000000" w:rsidRDefault="00000000" w:rsidRPr="00000000" w14:paraId="000000EC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Advancing the Prediction of Hurricanes Experiment (APHEX)</w:t>
    </w:r>
  </w:p>
  <w:p w:rsidR="00000000" w:rsidDel="00000000" w:rsidP="00000000" w:rsidRDefault="00000000" w:rsidRPr="00000000" w14:paraId="000000ED">
    <w:pPr>
      <w:rPr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E">
    <w:pPr>
      <w:jc w:val="center"/>
      <w:rPr>
        <w:b w:val="1"/>
        <w:sz w:val="26"/>
        <w:szCs w:val="26"/>
      </w:rPr>
    </w:pPr>
    <w:r w:rsidDel="00000000" w:rsidR="00000000" w:rsidRPr="00000000">
      <w:rPr>
        <w:b w:val="1"/>
        <w:sz w:val="26"/>
        <w:szCs w:val="26"/>
        <w:rtl w:val="0"/>
      </w:rPr>
      <w:t xml:space="preserve">FLIGHT LOG - 20230920I1</w: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0B1EE7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B1EE7"/>
  </w:style>
  <w:style w:type="paragraph" w:styleId="Footer">
    <w:name w:val="footer"/>
    <w:basedOn w:val="Normal"/>
    <w:link w:val="FooterChar"/>
    <w:uiPriority w:val="99"/>
    <w:unhideWhenUsed w:val="1"/>
    <w:rsid w:val="000B1EE7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B1EE7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wkk78hE8l00W8olbSJFtjRNcnQ==">CgMxLjA4AHIhMWU2Ni1JZE5YenNVeUMyb0ZTTktRbVo1azBHWUhQcEpZ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2023-08-03T12:45:00Z</dcterms:created>
</cp:coreProperties>
</file>