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20230910I1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AL13 / Lee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1113A LEE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Butterfly pattern with 105 NM legs</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0836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1637</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St. Croix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St. Croix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8.0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8.3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 (6)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39 (38)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3 ONR AXBT (1 bad),</w:t>
            </w:r>
          </w:p>
          <w:p w:rsidR="00000000" w:rsidDel="00000000" w:rsidP="00000000" w:rsidRDefault="00000000" w:rsidRPr="00000000" w14:paraId="00000029">
            <w:pPr>
              <w:widowControl w:val="0"/>
              <w:spacing w:line="240" w:lineRule="auto"/>
              <w:jc w:val="center"/>
              <w:rPr>
                <w:sz w:val="18"/>
                <w:szCs w:val="18"/>
              </w:rPr>
            </w:pPr>
            <w:r w:rsidDel="00000000" w:rsidR="00000000" w:rsidRPr="00000000">
              <w:rPr>
                <w:sz w:val="18"/>
                <w:szCs w:val="18"/>
                <w:rtl w:val="0"/>
              </w:rPr>
              <w:t xml:space="preserve">1 MicroSWIFT</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D">
            <w:pPr>
              <w:widowControl w:val="0"/>
              <w:numPr>
                <w:ilvl w:val="0"/>
                <w:numId w:val="1"/>
              </w:numPr>
              <w:spacing w:after="0" w:afterAutospacing="0" w:before="200" w:line="240" w:lineRule="auto"/>
              <w:ind w:left="540" w:hanging="360"/>
              <w:rPr>
                <w:i w:val="1"/>
                <w:sz w:val="18"/>
                <w:szCs w:val="18"/>
              </w:rPr>
            </w:pPr>
            <w:r w:rsidDel="00000000" w:rsidR="00000000" w:rsidRPr="00000000">
              <w:rPr>
                <w:i w:val="1"/>
                <w:color w:val="222222"/>
                <w:sz w:val="18"/>
                <w:szCs w:val="18"/>
                <w:rtl w:val="0"/>
              </w:rPr>
              <w:t xml:space="preserve">Surface Wind and Wave Validation Module- P-3 Pattern #1 (Priority 1)</w:t>
            </w:r>
          </w:p>
          <w:p w:rsidR="00000000" w:rsidDel="00000000" w:rsidP="00000000" w:rsidRDefault="00000000" w:rsidRPr="00000000" w14:paraId="0000002E">
            <w:pPr>
              <w:widowControl w:val="0"/>
              <w:numPr>
                <w:ilvl w:val="0"/>
                <w:numId w:val="1"/>
              </w:numPr>
              <w:spacing w:after="0" w:afterAutospacing="0" w:before="0" w:beforeAutospacing="0" w:line="240" w:lineRule="auto"/>
              <w:ind w:left="540" w:hanging="360"/>
              <w:rPr>
                <w:i w:val="1"/>
                <w:sz w:val="18"/>
                <w:szCs w:val="18"/>
              </w:rPr>
            </w:pPr>
            <w:r w:rsidDel="00000000" w:rsidR="00000000" w:rsidRPr="00000000">
              <w:rPr>
                <w:i w:val="1"/>
                <w:color w:val="222222"/>
                <w:sz w:val="18"/>
                <w:szCs w:val="18"/>
                <w:rtl w:val="0"/>
              </w:rPr>
              <w:t xml:space="preserve">FLAIMS Module (Priority 2)</w:t>
            </w:r>
          </w:p>
          <w:p w:rsidR="00000000" w:rsidDel="00000000" w:rsidP="00000000" w:rsidRDefault="00000000" w:rsidRPr="00000000" w14:paraId="0000002F">
            <w:pPr>
              <w:widowControl w:val="0"/>
              <w:numPr>
                <w:ilvl w:val="0"/>
                <w:numId w:val="1"/>
              </w:numPr>
              <w:spacing w:after="0" w:afterAutospacing="0" w:before="0" w:beforeAutospacing="0" w:line="240" w:lineRule="auto"/>
              <w:ind w:left="540" w:hanging="360"/>
              <w:rPr>
                <w:i w:val="1"/>
                <w:sz w:val="18"/>
                <w:szCs w:val="18"/>
              </w:rPr>
            </w:pPr>
            <w:r w:rsidDel="00000000" w:rsidR="00000000" w:rsidRPr="00000000">
              <w:rPr>
                <w:i w:val="1"/>
                <w:color w:val="222222"/>
                <w:sz w:val="18"/>
                <w:szCs w:val="18"/>
                <w:rtl w:val="0"/>
              </w:rPr>
              <w:t xml:space="preserve">Stratiform Spiral Module (Priority 3)</w:t>
            </w:r>
          </w:p>
          <w:p w:rsidR="00000000" w:rsidDel="00000000" w:rsidP="00000000" w:rsidRDefault="00000000" w:rsidRPr="00000000" w14:paraId="00000030">
            <w:pPr>
              <w:widowControl w:val="0"/>
              <w:numPr>
                <w:ilvl w:val="0"/>
                <w:numId w:val="1"/>
              </w:numPr>
              <w:spacing w:after="0" w:afterAutospacing="0" w:before="0" w:beforeAutospacing="0" w:line="240" w:lineRule="auto"/>
              <w:ind w:left="540" w:hanging="360"/>
              <w:rPr>
                <w:i w:val="1"/>
                <w:color w:val="222222"/>
                <w:sz w:val="18"/>
                <w:szCs w:val="18"/>
                <w:u w:val="none"/>
              </w:rPr>
            </w:pPr>
            <w:r w:rsidDel="00000000" w:rsidR="00000000" w:rsidRPr="00000000">
              <w:rPr>
                <w:i w:val="1"/>
                <w:color w:val="222222"/>
                <w:sz w:val="18"/>
                <w:szCs w:val="18"/>
                <w:rtl w:val="0"/>
              </w:rPr>
              <w:t xml:space="preserve">TDR Dual-PRF module</w:t>
            </w:r>
          </w:p>
          <w:p w:rsidR="00000000" w:rsidDel="00000000" w:rsidP="00000000" w:rsidRDefault="00000000" w:rsidRPr="00000000" w14:paraId="00000031">
            <w:pPr>
              <w:widowControl w:val="0"/>
              <w:numPr>
                <w:ilvl w:val="0"/>
                <w:numId w:val="1"/>
              </w:numPr>
              <w:spacing w:after="200" w:before="0" w:beforeAutospacing="0" w:line="240" w:lineRule="auto"/>
              <w:ind w:left="540" w:hanging="360"/>
              <w:rPr>
                <w:i w:val="1"/>
                <w:sz w:val="18"/>
                <w:szCs w:val="18"/>
              </w:rPr>
            </w:pPr>
            <w:r w:rsidDel="00000000" w:rsidR="00000000" w:rsidRPr="00000000">
              <w:rPr>
                <w:i w:val="1"/>
                <w:color w:val="222222"/>
                <w:sz w:val="18"/>
                <w:szCs w:val="18"/>
                <w:rtl w:val="0"/>
              </w:rPr>
              <w:t xml:space="preserve">In-storm location(s) for the modules may be determined/adjusted at the discretion of the onboard HRD LPS</w:t>
            </w:r>
            <w:r w:rsidDel="00000000" w:rsidR="00000000" w:rsidRPr="00000000">
              <w:rPr>
                <w:rtl w:val="0"/>
              </w:rPr>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34">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Marks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41">
            <w:pPr>
              <w:widowControl w:val="0"/>
              <w:spacing w:line="240" w:lineRule="auto"/>
              <w:jc w:val="center"/>
              <w:rPr>
                <w:sz w:val="16"/>
                <w:szCs w:val="16"/>
              </w:rPr>
            </w:pPr>
            <w:r w:rsidDel="00000000" w:rsidR="00000000" w:rsidRPr="00000000">
              <w:rPr>
                <w:sz w:val="16"/>
                <w:szCs w:val="16"/>
                <w:rtl w:val="0"/>
              </w:rPr>
              <w:t xml:space="preserve">J. Zhang/Ko</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4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5">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9">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Ryan (CIMAS), Duran (NASA/MSFC), </w:t>
            </w:r>
            <w:r w:rsidDel="00000000" w:rsidR="00000000" w:rsidRPr="00000000">
              <w:rPr>
                <w:sz w:val="18"/>
                <w:szCs w:val="18"/>
                <w:rtl w:val="0"/>
              </w:rPr>
              <w:t xml:space="preserve">Scotland, Knox-Limbacker, Walters</w:t>
            </w:r>
            <w:r w:rsidDel="00000000" w:rsidR="00000000" w:rsidRPr="00000000">
              <w:rPr>
                <w:rtl w:val="0"/>
              </w:rPr>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C">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51">
            <w:pPr>
              <w:spacing w:line="240" w:lineRule="auto"/>
              <w:jc w:val="center"/>
              <w:rPr>
                <w:sz w:val="16"/>
                <w:szCs w:val="16"/>
              </w:rPr>
            </w:pPr>
            <w:r w:rsidDel="00000000" w:rsidR="00000000" w:rsidRPr="00000000">
              <w:rPr>
                <w:sz w:val="16"/>
                <w:szCs w:val="16"/>
                <w:rtl w:val="0"/>
              </w:rPr>
              <w:t xml:space="preserve">Copare/Keith/Wood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5">
            <w:pPr>
              <w:widowControl w:val="0"/>
              <w:spacing w:line="240" w:lineRule="auto"/>
              <w:jc w:val="center"/>
              <w:rPr>
                <w:sz w:val="16"/>
                <w:szCs w:val="16"/>
              </w:rPr>
            </w:pPr>
            <w:r w:rsidDel="00000000" w:rsidR="00000000" w:rsidRPr="00000000">
              <w:rPr>
                <w:sz w:val="16"/>
                <w:szCs w:val="16"/>
                <w:rtl w:val="0"/>
              </w:rPr>
              <w:t xml:space="preserve">Utama</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9">
            <w:pPr>
              <w:widowControl w:val="0"/>
              <w:spacing w:line="240" w:lineRule="auto"/>
              <w:jc w:val="center"/>
              <w:rPr>
                <w:sz w:val="16"/>
                <w:szCs w:val="16"/>
              </w:rPr>
            </w:pPr>
            <w:r w:rsidDel="00000000" w:rsidR="00000000" w:rsidRPr="00000000">
              <w:rPr>
                <w:sz w:val="16"/>
                <w:szCs w:val="16"/>
                <w:rtl w:val="0"/>
              </w:rPr>
              <w:t xml:space="preserve">Tyson/Tufnell</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D">
            <w:pPr>
              <w:widowControl w:val="0"/>
              <w:spacing w:line="240" w:lineRule="auto"/>
              <w:jc w:val="center"/>
              <w:rPr>
                <w:sz w:val="16"/>
                <w:szCs w:val="16"/>
              </w:rPr>
            </w:pPr>
            <w:r w:rsidDel="00000000" w:rsidR="00000000" w:rsidRPr="00000000">
              <w:rPr>
                <w:sz w:val="16"/>
                <w:szCs w:val="16"/>
                <w:rtl w:val="0"/>
              </w:rPr>
              <w:t xml:space="preserve">Kalen/Lundry</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61">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5">
            <w:pPr>
              <w:widowControl w:val="0"/>
              <w:spacing w:line="240" w:lineRule="auto"/>
              <w:jc w:val="center"/>
              <w:rPr>
                <w:sz w:val="16"/>
                <w:szCs w:val="16"/>
              </w:rPr>
            </w:pPr>
            <w:r w:rsidDel="00000000" w:rsidR="00000000" w:rsidRPr="00000000">
              <w:rPr>
                <w:sz w:val="16"/>
                <w:szCs w:val="16"/>
                <w:rtl w:val="0"/>
              </w:rPr>
              <w:t xml:space="preserve">Warneke/Kotz</w:t>
            </w:r>
          </w:p>
        </w:tc>
      </w:tr>
    </w:tbl>
    <w:p w:rsidR="00000000" w:rsidDel="00000000" w:rsidP="00000000" w:rsidRDefault="00000000" w:rsidRPr="00000000" w14:paraId="00000068">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9">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B">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C">
            <w:pPr>
              <w:widowControl w:val="0"/>
              <w:spacing w:line="240" w:lineRule="auto"/>
              <w:rPr>
                <w:i w:val="1"/>
                <w:color w:val="222222"/>
                <w:highlight w:val="white"/>
              </w:rPr>
            </w:pPr>
            <w:r w:rsidDel="00000000" w:rsidR="00000000" w:rsidRPr="00000000">
              <w:rPr>
                <w:i w:val="1"/>
                <w:color w:val="222222"/>
                <w:highlight w:val="white"/>
                <w:rtl w:val="0"/>
              </w:rPr>
              <w:t xml:space="preserve">Butterfly pattern with 105 NM legs</w:t>
            </w:r>
          </w:p>
          <w:p w:rsidR="00000000" w:rsidDel="00000000" w:rsidP="00000000" w:rsidRDefault="00000000" w:rsidRPr="00000000" w14:paraId="0000006D">
            <w:pPr>
              <w:widowControl w:val="0"/>
              <w:spacing w:line="240" w:lineRule="auto"/>
              <w:rPr>
                <w:i w:val="1"/>
                <w:color w:val="222222"/>
                <w:highlight w:val="white"/>
              </w:rPr>
            </w:pPr>
            <w:r w:rsidDel="00000000" w:rsidR="00000000" w:rsidRPr="00000000">
              <w:rPr>
                <w:i w:val="1"/>
                <w:color w:val="222222"/>
                <w:highlight w:val="white"/>
              </w:rPr>
              <w:drawing>
                <wp:inline distB="114300" distT="114300" distL="114300" distR="114300">
                  <wp:extent cx="2943225" cy="3196619"/>
                  <wp:effectExtent b="0" l="0" r="0" t="0"/>
                  <wp:docPr id="16" name="image8.png"/>
                  <a:graphic>
                    <a:graphicData uri="http://schemas.openxmlformats.org/drawingml/2006/picture">
                      <pic:pic>
                        <pic:nvPicPr>
                          <pic:cNvPr id="0" name="image8.png"/>
                          <pic:cNvPicPr preferRelativeResize="0"/>
                        </pic:nvPicPr>
                        <pic:blipFill>
                          <a:blip r:embed="rId7"/>
                          <a:srcRect b="3595" l="16356" r="19668" t="6327"/>
                          <a:stretch>
                            <a:fillRect/>
                          </a:stretch>
                        </pic:blipFill>
                        <pic:spPr>
                          <a:xfrm>
                            <a:off x="0" y="0"/>
                            <a:ext cx="2943225" cy="3196619"/>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widowControl w:val="0"/>
              <w:numPr>
                <w:ilvl w:val="0"/>
                <w:numId w:val="6"/>
              </w:numPr>
              <w:shd w:fill="ffffff" w:val="clear"/>
              <w:spacing w:after="200" w:before="200" w:line="240" w:lineRule="auto"/>
              <w:ind w:left="940" w:hanging="360"/>
              <w:rPr>
                <w:i w:val="1"/>
                <w:highlight w:val="white"/>
              </w:rPr>
            </w:pPr>
            <w:r w:rsidDel="00000000" w:rsidR="00000000" w:rsidRPr="00000000">
              <w:rPr>
                <w:i w:val="1"/>
                <w:color w:val="222222"/>
                <w:highlight w:val="white"/>
                <w:rtl w:val="0"/>
              </w:rPr>
              <w:t xml:space="preserve">8-12 kft (pressure altitude) depending on AF deconfliction requirements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F">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70">
            <w:pPr>
              <w:widowControl w:val="0"/>
              <w:numPr>
                <w:ilvl w:val="0"/>
                <w:numId w:val="5"/>
              </w:numPr>
              <w:spacing w:after="0" w:afterAutospacing="0" w:before="200" w:line="240" w:lineRule="auto"/>
              <w:ind w:left="540" w:hanging="360"/>
              <w:rPr>
                <w:i w:val="1"/>
              </w:rPr>
            </w:pPr>
            <w:r w:rsidDel="00000000" w:rsidR="00000000" w:rsidRPr="00000000">
              <w:rPr>
                <w:i w:val="1"/>
                <w:color w:val="222222"/>
                <w:rtl w:val="0"/>
              </w:rPr>
              <w:t xml:space="preserve">Load 40 dropsondes</w:t>
            </w:r>
          </w:p>
          <w:p w:rsidR="00000000" w:rsidDel="00000000" w:rsidP="00000000" w:rsidRDefault="00000000" w:rsidRPr="00000000" w14:paraId="00000071">
            <w:pPr>
              <w:widowControl w:val="0"/>
              <w:numPr>
                <w:ilvl w:val="1"/>
                <w:numId w:val="5"/>
              </w:numPr>
              <w:spacing w:after="0" w:afterAutospacing="0" w:before="0" w:beforeAutospacing="0" w:line="240" w:lineRule="auto"/>
              <w:ind w:left="900" w:hanging="360"/>
              <w:rPr>
                <w:i w:val="1"/>
              </w:rPr>
            </w:pPr>
            <w:r w:rsidDel="00000000" w:rsidR="00000000" w:rsidRPr="00000000">
              <w:rPr>
                <w:i w:val="1"/>
                <w:color w:val="222222"/>
                <w:rtl w:val="0"/>
              </w:rPr>
              <w:t xml:space="preserve">Release at endpoints, midpoints, centers, RMWs (NHC)</w:t>
            </w:r>
          </w:p>
          <w:p w:rsidR="00000000" w:rsidDel="00000000" w:rsidP="00000000" w:rsidRDefault="00000000" w:rsidRPr="00000000" w14:paraId="00000072">
            <w:pPr>
              <w:widowControl w:val="0"/>
              <w:numPr>
                <w:ilvl w:val="1"/>
                <w:numId w:val="5"/>
              </w:numPr>
              <w:spacing w:after="0" w:afterAutospacing="0" w:before="0" w:beforeAutospacing="0" w:line="240" w:lineRule="auto"/>
              <w:ind w:left="900" w:hanging="360"/>
              <w:rPr>
                <w:i w:val="1"/>
              </w:rPr>
            </w:pPr>
            <w:r w:rsidDel="00000000" w:rsidR="00000000" w:rsidRPr="00000000">
              <w:rPr>
                <w:i w:val="1"/>
                <w:color w:val="222222"/>
                <w:rtl w:val="0"/>
              </w:rPr>
              <w:t xml:space="preserve">Possible drops for Surface Wind and Wave Validation Module (HRD)</w:t>
            </w:r>
          </w:p>
          <w:p w:rsidR="00000000" w:rsidDel="00000000" w:rsidP="00000000" w:rsidRDefault="00000000" w:rsidRPr="00000000" w14:paraId="00000073">
            <w:pPr>
              <w:widowControl w:val="0"/>
              <w:numPr>
                <w:ilvl w:val="1"/>
                <w:numId w:val="5"/>
              </w:numPr>
              <w:spacing w:after="0" w:afterAutospacing="0" w:before="0" w:beforeAutospacing="0" w:line="240" w:lineRule="auto"/>
              <w:ind w:left="900" w:hanging="360"/>
              <w:rPr>
                <w:i w:val="1"/>
              </w:rPr>
            </w:pPr>
            <w:r w:rsidDel="00000000" w:rsidR="00000000" w:rsidRPr="00000000">
              <w:rPr>
                <w:i w:val="1"/>
                <w:color w:val="222222"/>
                <w:rtl w:val="0"/>
              </w:rPr>
              <w:t xml:space="preserve">Possible supplemental rapid RMW drops (ONR)</w:t>
            </w:r>
          </w:p>
          <w:p w:rsidR="00000000" w:rsidDel="00000000" w:rsidP="00000000" w:rsidRDefault="00000000" w:rsidRPr="00000000" w14:paraId="00000074">
            <w:pPr>
              <w:widowControl w:val="0"/>
              <w:numPr>
                <w:ilvl w:val="1"/>
                <w:numId w:val="5"/>
              </w:numPr>
              <w:spacing w:after="0" w:afterAutospacing="0" w:before="0" w:beforeAutospacing="0" w:line="240" w:lineRule="auto"/>
              <w:ind w:left="900" w:hanging="360"/>
              <w:rPr>
                <w:i w:val="1"/>
              </w:rPr>
            </w:pPr>
            <w:r w:rsidDel="00000000" w:rsidR="00000000" w:rsidRPr="00000000">
              <w:rPr>
                <w:i w:val="1"/>
                <w:color w:val="222222"/>
                <w:rtl w:val="0"/>
              </w:rPr>
              <w:t xml:space="preserve">Possible drops at top of the Microphysics Spiral (ONR)</w:t>
            </w:r>
          </w:p>
          <w:p w:rsidR="00000000" w:rsidDel="00000000" w:rsidP="00000000" w:rsidRDefault="00000000" w:rsidRPr="00000000" w14:paraId="00000075">
            <w:pPr>
              <w:widowControl w:val="0"/>
              <w:numPr>
                <w:ilvl w:val="1"/>
                <w:numId w:val="5"/>
              </w:numPr>
              <w:spacing w:after="0" w:afterAutospacing="0" w:before="0" w:beforeAutospacing="0" w:line="240" w:lineRule="auto"/>
              <w:ind w:left="900" w:hanging="360"/>
              <w:rPr>
                <w:i w:val="1"/>
              </w:rPr>
            </w:pPr>
            <w:r w:rsidDel="00000000" w:rsidR="00000000" w:rsidRPr="00000000">
              <w:rPr>
                <w:i w:val="1"/>
                <w:color w:val="222222"/>
                <w:rtl w:val="0"/>
              </w:rPr>
              <w:t xml:space="preserve">Additional drops may be requested at the discretion of the onboard HRD LPS</w:t>
            </w:r>
          </w:p>
          <w:p w:rsidR="00000000" w:rsidDel="00000000" w:rsidP="00000000" w:rsidRDefault="00000000" w:rsidRPr="00000000" w14:paraId="00000076">
            <w:pPr>
              <w:widowControl w:val="0"/>
              <w:numPr>
                <w:ilvl w:val="1"/>
                <w:numId w:val="5"/>
              </w:numPr>
              <w:spacing w:after="0" w:afterAutospacing="0" w:before="0" w:beforeAutospacing="0" w:line="240" w:lineRule="auto"/>
              <w:ind w:left="900" w:hanging="360"/>
              <w:rPr>
                <w:i w:val="1"/>
              </w:rPr>
            </w:pPr>
            <w:r w:rsidDel="00000000" w:rsidR="00000000" w:rsidRPr="00000000">
              <w:rPr>
                <w:i w:val="1"/>
                <w:color w:val="222222"/>
                <w:rtl w:val="0"/>
              </w:rPr>
              <w:t xml:space="preserve">All dropsondes transmitted to the GTS</w:t>
            </w:r>
          </w:p>
          <w:p w:rsidR="00000000" w:rsidDel="00000000" w:rsidP="00000000" w:rsidRDefault="00000000" w:rsidRPr="00000000" w14:paraId="00000077">
            <w:pPr>
              <w:widowControl w:val="0"/>
              <w:numPr>
                <w:ilvl w:val="0"/>
                <w:numId w:val="4"/>
              </w:numPr>
              <w:spacing w:after="0" w:afterAutospacing="0" w:before="0" w:beforeAutospacing="0" w:line="240" w:lineRule="auto"/>
              <w:ind w:left="540" w:hanging="360"/>
              <w:rPr>
                <w:i w:val="1"/>
              </w:rPr>
            </w:pPr>
            <w:r w:rsidDel="00000000" w:rsidR="00000000" w:rsidRPr="00000000">
              <w:rPr>
                <w:i w:val="1"/>
                <w:color w:val="222222"/>
                <w:rtl w:val="0"/>
              </w:rPr>
              <w:t xml:space="preserve">3 AXBTs - see notes below</w:t>
            </w:r>
          </w:p>
          <w:p w:rsidR="00000000" w:rsidDel="00000000" w:rsidP="00000000" w:rsidRDefault="00000000" w:rsidRPr="00000000" w14:paraId="00000078">
            <w:pPr>
              <w:widowControl w:val="0"/>
              <w:numPr>
                <w:ilvl w:val="1"/>
                <w:numId w:val="4"/>
              </w:numPr>
              <w:spacing w:after="0" w:afterAutospacing="0" w:before="0" w:beforeAutospacing="0" w:line="240" w:lineRule="auto"/>
              <w:ind w:left="900" w:hanging="360"/>
              <w:rPr>
                <w:i w:val="1"/>
              </w:rPr>
            </w:pPr>
            <w:r w:rsidDel="00000000" w:rsidR="00000000" w:rsidRPr="00000000">
              <w:rPr>
                <w:i w:val="1"/>
                <w:color w:val="222222"/>
                <w:rtl w:val="0"/>
              </w:rPr>
              <w:t xml:space="preserve">All AXBTs transmitted to the AOC ground server if possible</w:t>
            </w:r>
          </w:p>
          <w:p w:rsidR="00000000" w:rsidDel="00000000" w:rsidP="00000000" w:rsidRDefault="00000000" w:rsidRPr="00000000" w14:paraId="00000079">
            <w:pPr>
              <w:widowControl w:val="0"/>
              <w:numPr>
                <w:ilvl w:val="0"/>
                <w:numId w:val="2"/>
              </w:numPr>
              <w:spacing w:after="200" w:before="0" w:beforeAutospacing="0" w:line="240" w:lineRule="auto"/>
              <w:ind w:left="540" w:hanging="360"/>
              <w:rPr>
                <w:i w:val="1"/>
              </w:rPr>
            </w:pPr>
            <w:r w:rsidDel="00000000" w:rsidR="00000000" w:rsidRPr="00000000">
              <w:rPr>
                <w:i w:val="1"/>
                <w:color w:val="222222"/>
                <w:rtl w:val="0"/>
              </w:rPr>
              <w:t xml:space="preserve">1 microSWIFT wave buoy - see notes below</w:t>
            </w:r>
          </w:p>
          <w:p w:rsidR="00000000" w:rsidDel="00000000" w:rsidP="00000000" w:rsidRDefault="00000000" w:rsidRPr="00000000" w14:paraId="0000007A">
            <w:pPr>
              <w:widowControl w:val="0"/>
              <w:spacing w:after="200" w:before="200" w:line="240" w:lineRule="auto"/>
              <w:rPr>
                <w:i w:val="1"/>
                <w:color w:val="222222"/>
              </w:rPr>
            </w:pPr>
            <w:r w:rsidDel="00000000" w:rsidR="00000000" w:rsidRPr="00000000">
              <w:rPr>
                <w:i w:val="1"/>
                <w:color w:val="222222"/>
              </w:rPr>
              <w:drawing>
                <wp:inline distB="114300" distT="114300" distL="114300" distR="114300">
                  <wp:extent cx="4600575" cy="2590800"/>
                  <wp:effectExtent b="0" l="0" r="0" t="0"/>
                  <wp:docPr id="10" name="image2.jpg"/>
                  <a:graphic>
                    <a:graphicData uri="http://schemas.openxmlformats.org/drawingml/2006/picture">
                      <pic:pic>
                        <pic:nvPicPr>
                          <pic:cNvPr id="0" name="image2.jpg"/>
                          <pic:cNvPicPr preferRelativeResize="0"/>
                        </pic:nvPicPr>
                        <pic:blipFill>
                          <a:blip r:embed="rId8"/>
                          <a:srcRect b="0" l="0" r="0" t="0"/>
                          <a:stretch>
                            <a:fillRect/>
                          </a:stretch>
                        </pic:blipFill>
                        <pic:spPr>
                          <a:xfrm>
                            <a:off x="0" y="0"/>
                            <a:ext cx="4600575" cy="2590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B">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C">
            <w:pPr>
              <w:widowControl w:val="0"/>
              <w:spacing w:line="240" w:lineRule="auto"/>
              <w:rPr>
                <w:i w:val="1"/>
              </w:rPr>
            </w:pPr>
            <w:r w:rsidDel="00000000" w:rsidR="00000000" w:rsidRPr="00000000">
              <w:rPr>
                <w:i w:val="1"/>
              </w:rPr>
              <w:drawing>
                <wp:inline distB="114300" distT="114300" distL="114300" distR="114300">
                  <wp:extent cx="4600575" cy="2324100"/>
                  <wp:effectExtent b="0" l="0" r="0" t="0"/>
                  <wp:docPr id="18"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4600575"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widowControl w:val="0"/>
              <w:spacing w:line="240" w:lineRule="auto"/>
              <w:rPr>
                <w:i w:val="1"/>
              </w:rPr>
            </w:pPr>
            <w:r w:rsidDel="00000000" w:rsidR="00000000" w:rsidRPr="00000000">
              <w:rPr>
                <w:rtl w:val="0"/>
              </w:rPr>
            </w:r>
          </w:p>
          <w:p w:rsidR="00000000" w:rsidDel="00000000" w:rsidP="00000000" w:rsidRDefault="00000000" w:rsidRPr="00000000" w14:paraId="0000007E">
            <w:pPr>
              <w:widowControl w:val="0"/>
              <w:spacing w:line="240" w:lineRule="auto"/>
              <w:rPr>
                <w:i w:val="1"/>
              </w:rPr>
            </w:pPr>
            <w:r w:rsidDel="00000000" w:rsidR="00000000" w:rsidRPr="00000000">
              <w:rPr>
                <w:i w:val="1"/>
              </w:rPr>
              <w:drawing>
                <wp:inline distB="114300" distT="114300" distL="114300" distR="114300">
                  <wp:extent cx="4600575" cy="4597400"/>
                  <wp:effectExtent b="0" l="0" r="0" t="0"/>
                  <wp:docPr id="6" name="image16.gif"/>
                  <a:graphic>
                    <a:graphicData uri="http://schemas.openxmlformats.org/drawingml/2006/picture">
                      <pic:pic>
                        <pic:nvPicPr>
                          <pic:cNvPr id="0" name="image16.gif"/>
                          <pic:cNvPicPr preferRelativeResize="0"/>
                        </pic:nvPicPr>
                        <pic:blipFill>
                          <a:blip r:embed="rId10"/>
                          <a:srcRect b="0" l="0" r="0" t="0"/>
                          <a:stretch>
                            <a:fillRect/>
                          </a:stretch>
                        </pic:blipFill>
                        <pic:spPr>
                          <a:xfrm>
                            <a:off x="0" y="0"/>
                            <a:ext cx="4600575"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widowControl w:val="0"/>
              <w:spacing w:line="240" w:lineRule="auto"/>
              <w:rPr>
                <w:i w:val="1"/>
              </w:rPr>
            </w:pPr>
            <w:r w:rsidDel="00000000" w:rsidR="00000000" w:rsidRPr="00000000">
              <w:rPr>
                <w:i w:val="1"/>
                <w:rtl w:val="0"/>
              </w:rPr>
              <w:t xml:space="preserve"> A. 10/1200Z</w:t>
            </w:r>
          </w:p>
          <w:p w:rsidR="00000000" w:rsidDel="00000000" w:rsidP="00000000" w:rsidRDefault="00000000" w:rsidRPr="00000000" w14:paraId="00000080">
            <w:pPr>
              <w:widowControl w:val="0"/>
              <w:spacing w:line="240" w:lineRule="auto"/>
              <w:rPr>
                <w:i w:val="1"/>
              </w:rPr>
            </w:pPr>
            <w:r w:rsidDel="00000000" w:rsidR="00000000" w:rsidRPr="00000000">
              <w:rPr>
                <w:i w:val="1"/>
                <w:rtl w:val="0"/>
              </w:rPr>
              <w:t xml:space="preserve"> B. NOAA3 1113A LEE</w:t>
            </w:r>
          </w:p>
          <w:p w:rsidR="00000000" w:rsidDel="00000000" w:rsidP="00000000" w:rsidRDefault="00000000" w:rsidRPr="00000000" w14:paraId="00000081">
            <w:pPr>
              <w:widowControl w:val="0"/>
              <w:spacing w:line="240" w:lineRule="auto"/>
              <w:rPr>
                <w:i w:val="1"/>
              </w:rPr>
            </w:pPr>
            <w:r w:rsidDel="00000000" w:rsidR="00000000" w:rsidRPr="00000000">
              <w:rPr>
                <w:i w:val="1"/>
                <w:rtl w:val="0"/>
              </w:rPr>
              <w:t xml:space="preserve"> C. 10/0830Z</w:t>
            </w:r>
          </w:p>
          <w:p w:rsidR="00000000" w:rsidDel="00000000" w:rsidP="00000000" w:rsidRDefault="00000000" w:rsidRPr="00000000" w14:paraId="00000082">
            <w:pPr>
              <w:widowControl w:val="0"/>
              <w:spacing w:line="240" w:lineRule="auto"/>
              <w:rPr>
                <w:i w:val="1"/>
              </w:rPr>
            </w:pPr>
            <w:r w:rsidDel="00000000" w:rsidR="00000000" w:rsidRPr="00000000">
              <w:rPr>
                <w:i w:val="1"/>
                <w:rtl w:val="0"/>
              </w:rPr>
              <w:t xml:space="preserve"> D. 21.5N 60.8W</w:t>
            </w:r>
          </w:p>
          <w:p w:rsidR="00000000" w:rsidDel="00000000" w:rsidP="00000000" w:rsidRDefault="00000000" w:rsidRPr="00000000" w14:paraId="00000083">
            <w:pPr>
              <w:widowControl w:val="0"/>
              <w:spacing w:line="240" w:lineRule="auto"/>
              <w:rPr>
                <w:i w:val="1"/>
              </w:rPr>
            </w:pPr>
            <w:r w:rsidDel="00000000" w:rsidR="00000000" w:rsidRPr="00000000">
              <w:rPr>
                <w:i w:val="1"/>
                <w:rtl w:val="0"/>
              </w:rPr>
              <w:t xml:space="preserve"> E. 10/0930Z TO 10/1530Z</w:t>
            </w:r>
          </w:p>
          <w:p w:rsidR="00000000" w:rsidDel="00000000" w:rsidP="00000000" w:rsidRDefault="00000000" w:rsidRPr="00000000" w14:paraId="00000084">
            <w:pPr>
              <w:widowControl w:val="0"/>
              <w:spacing w:line="240" w:lineRule="auto"/>
              <w:rPr>
                <w:i w:val="1"/>
              </w:rPr>
            </w:pPr>
            <w:r w:rsidDel="00000000" w:rsidR="00000000" w:rsidRPr="00000000">
              <w:rPr>
                <w:i w:val="1"/>
                <w:rtl w:val="0"/>
              </w:rPr>
              <w:t xml:space="preserve"> F. SFC TO 10,000 FT</w:t>
            </w:r>
          </w:p>
          <w:p w:rsidR="00000000" w:rsidDel="00000000" w:rsidP="00000000" w:rsidRDefault="00000000" w:rsidRPr="00000000" w14:paraId="00000085">
            <w:pPr>
              <w:widowControl w:val="0"/>
              <w:spacing w:line="240" w:lineRule="auto"/>
              <w:rPr>
                <w:i w:val="1"/>
              </w:rPr>
            </w:pPr>
            <w:r w:rsidDel="00000000" w:rsidR="00000000" w:rsidRPr="00000000">
              <w:rPr>
                <w:i w:val="1"/>
                <w:rtl w:val="0"/>
              </w:rPr>
              <w:t xml:space="preserve"> G. TAIL DOPPLER RADAR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6">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87">
            <w:pPr>
              <w:widowControl w:val="0"/>
              <w:spacing w:line="240" w:lineRule="auto"/>
              <w:rPr>
                <w:i w:val="1"/>
              </w:rPr>
            </w:pPr>
            <w:r w:rsidDel="00000000" w:rsidR="00000000" w:rsidRPr="00000000">
              <w:rPr>
                <w:i w:val="1"/>
                <w:rtl w:val="0"/>
              </w:rPr>
              <w:t xml:space="preserve">Everything working nominally</w:t>
            </w:r>
          </w:p>
        </w:tc>
      </w:tr>
    </w:tbl>
    <w:p w:rsidR="00000000" w:rsidDel="00000000" w:rsidP="00000000" w:rsidRDefault="00000000" w:rsidRPr="00000000" w14:paraId="00000088">
      <w:pPr>
        <w:rPr>
          <w:b w:val="1"/>
          <w:sz w:val="24"/>
          <w:szCs w:val="24"/>
          <w:u w:val="single"/>
        </w:rPr>
      </w:pPr>
      <w:r w:rsidDel="00000000" w:rsidR="00000000" w:rsidRPr="00000000">
        <w:rPr>
          <w:rtl w:val="0"/>
        </w:rPr>
      </w:r>
    </w:p>
    <w:p w:rsidR="00000000" w:rsidDel="00000000" w:rsidP="00000000" w:rsidRDefault="00000000" w:rsidRPr="00000000" w14:paraId="00000089">
      <w:pPr>
        <w:rPr>
          <w:b w:val="1"/>
          <w:sz w:val="24"/>
          <w:szCs w:val="24"/>
          <w:u w:val="single"/>
        </w:rPr>
      </w:pPr>
      <w:r w:rsidDel="00000000" w:rsidR="00000000" w:rsidRPr="00000000">
        <w:br w:type="page"/>
      </w:r>
      <w:r w:rsidDel="00000000" w:rsidR="00000000" w:rsidRPr="00000000">
        <w:rPr>
          <w:rtl w:val="0"/>
        </w:rPr>
      </w:r>
    </w:p>
    <w:p w:rsidR="00000000" w:rsidDel="00000000" w:rsidP="00000000" w:rsidRDefault="00000000" w:rsidRPr="00000000" w14:paraId="0000008A">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8B">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E">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widowControl w:val="0"/>
              <w:spacing w:line="240" w:lineRule="auto"/>
              <w:jc w:val="center"/>
              <w:rPr/>
            </w:pPr>
            <w:r w:rsidDel="00000000" w:rsidR="00000000" w:rsidRPr="00000000">
              <w:rPr>
                <w:rtl w:val="0"/>
              </w:rPr>
              <w:t xml:space="preserve">0836</w:t>
            </w:r>
          </w:p>
        </w:tc>
        <w:tc>
          <w:tcPr>
            <w:shd w:fill="auto" w:val="clear"/>
            <w:tcMar>
              <w:top w:w="100.0" w:type="dxa"/>
              <w:left w:w="100.0" w:type="dxa"/>
              <w:bottom w:w="100.0" w:type="dxa"/>
              <w:right w:w="100.0" w:type="dxa"/>
            </w:tcMar>
          </w:tcPr>
          <w:p w:rsidR="00000000" w:rsidDel="00000000" w:rsidP="00000000" w:rsidRDefault="00000000" w:rsidRPr="00000000" w14:paraId="00000090">
            <w:pPr>
              <w:widowControl w:val="0"/>
              <w:spacing w:line="240" w:lineRule="auto"/>
              <w:rPr/>
            </w:pPr>
            <w:r w:rsidDel="00000000" w:rsidR="00000000" w:rsidRPr="00000000">
              <w:rPr>
                <w:rtl w:val="0"/>
              </w:rPr>
              <w:t xml:space="preserve">Take-off from St. Croix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widowControl w:val="0"/>
              <w:spacing w:line="240" w:lineRule="auto"/>
              <w:jc w:val="center"/>
              <w:rPr/>
            </w:pPr>
            <w:r w:rsidDel="00000000" w:rsidR="00000000" w:rsidRPr="00000000">
              <w:rPr>
                <w:rtl w:val="0"/>
              </w:rPr>
              <w:t xml:space="preserve">0929</w:t>
            </w:r>
          </w:p>
        </w:tc>
        <w:tc>
          <w:tcPr>
            <w:shd w:fill="auto" w:val="clear"/>
            <w:tcMar>
              <w:top w:w="100.0" w:type="dxa"/>
              <w:left w:w="100.0" w:type="dxa"/>
              <w:bottom w:w="100.0" w:type="dxa"/>
              <w:right w:w="100.0" w:type="dxa"/>
            </w:tcMar>
          </w:tcPr>
          <w:p w:rsidR="00000000" w:rsidDel="00000000" w:rsidP="00000000" w:rsidRDefault="00000000" w:rsidRPr="00000000" w14:paraId="00000092">
            <w:pPr>
              <w:spacing w:line="240" w:lineRule="auto"/>
              <w:rPr/>
            </w:pPr>
            <w:r w:rsidDel="00000000" w:rsidR="00000000" w:rsidRPr="00000000">
              <w:rPr>
                <w:rtl w:val="0"/>
              </w:rPr>
              <w:t xml:space="preserve">IP Point 1  drop #1, 10 kft altitude, TK 045</w:t>
            </w:r>
          </w:p>
          <w:p w:rsidR="00000000" w:rsidDel="00000000" w:rsidP="00000000" w:rsidRDefault="00000000" w:rsidRPr="00000000" w14:paraId="00000093">
            <w:pPr>
              <w:spacing w:line="240" w:lineRule="auto"/>
              <w:rPr/>
            </w:pPr>
            <w:r w:rsidDel="00000000" w:rsidR="00000000" w:rsidRPr="00000000">
              <w:rPr/>
              <w:drawing>
                <wp:inline distB="114300" distT="114300" distL="114300" distR="114300">
                  <wp:extent cx="3886200" cy="2417625"/>
                  <wp:effectExtent b="0" l="0" r="0" t="0"/>
                  <wp:docPr id="7" name="image13.png"/>
                  <a:graphic>
                    <a:graphicData uri="http://schemas.openxmlformats.org/drawingml/2006/picture">
                      <pic:pic>
                        <pic:nvPicPr>
                          <pic:cNvPr id="0" name="image13.png"/>
                          <pic:cNvPicPr preferRelativeResize="0"/>
                        </pic:nvPicPr>
                        <pic:blipFill>
                          <a:blip r:embed="rId11"/>
                          <a:srcRect b="0" l="9775" r="7128" t="26096"/>
                          <a:stretch>
                            <a:fillRect/>
                          </a:stretch>
                        </pic:blipFill>
                        <pic:spPr>
                          <a:xfrm>
                            <a:off x="0" y="0"/>
                            <a:ext cx="3886200" cy="2417625"/>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spacing w:line="240" w:lineRule="auto"/>
              <w:rPr/>
            </w:pPr>
            <w:r w:rsidDel="00000000" w:rsidR="00000000" w:rsidRPr="00000000">
              <w:rPr>
                <w:rtl w:val="0"/>
              </w:rPr>
              <w:t xml:space="preserve">Pretty good wave#1 asymmetry in IR. Coldest IR tops in the WSW quadrant. Expect north eyewall to be the most active right now to produce those cold tops. Some lightning detected in SW eyewall.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0942</w:t>
            </w:r>
          </w:p>
        </w:tc>
        <w:tc>
          <w:tcPr>
            <w:shd w:fill="auto" w:val="clear"/>
            <w:tcMar>
              <w:top w:w="100.0" w:type="dxa"/>
              <w:left w:w="100.0" w:type="dxa"/>
              <w:bottom w:w="100.0" w:type="dxa"/>
              <w:right w:w="100.0" w:type="dxa"/>
            </w:tcMar>
          </w:tcPr>
          <w:p w:rsidR="00000000" w:rsidDel="00000000" w:rsidP="00000000" w:rsidRDefault="00000000" w:rsidRPr="00000000" w14:paraId="00000096">
            <w:pPr>
              <w:spacing w:line="240" w:lineRule="auto"/>
              <w:rPr/>
            </w:pPr>
            <w:r w:rsidDel="00000000" w:rsidR="00000000" w:rsidRPr="00000000">
              <w:rPr>
                <w:rtl w:val="0"/>
              </w:rPr>
              <w:t xml:space="preserve">Midpoint drop #2, inside edge of possible outer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0950</w:t>
            </w:r>
          </w:p>
        </w:tc>
        <w:tc>
          <w:tcPr>
            <w:shd w:fill="auto" w:val="clear"/>
            <w:tcMar>
              <w:top w:w="100.0" w:type="dxa"/>
              <w:left w:w="100.0" w:type="dxa"/>
              <w:bottom w:w="100.0" w:type="dxa"/>
              <w:right w:w="100.0" w:type="dxa"/>
            </w:tcMar>
          </w:tcPr>
          <w:p w:rsidR="00000000" w:rsidDel="00000000" w:rsidP="00000000" w:rsidRDefault="00000000" w:rsidRPr="00000000" w14:paraId="00000098">
            <w:pPr>
              <w:spacing w:line="240" w:lineRule="auto"/>
              <w:rPr/>
            </w:pPr>
            <w:r w:rsidDel="00000000" w:rsidR="00000000" w:rsidRPr="00000000">
              <w:rPr>
                <w:rtl w:val="0"/>
              </w:rPr>
              <w:t xml:space="preserve">RMW sondes 1, 2, 3 (drops #3-5)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0954</w:t>
            </w:r>
          </w:p>
        </w:tc>
        <w:tc>
          <w:tcPr>
            <w:shd w:fill="auto" w:val="clear"/>
            <w:tcMar>
              <w:top w:w="100.0" w:type="dxa"/>
              <w:left w:w="100.0" w:type="dxa"/>
              <w:bottom w:w="100.0" w:type="dxa"/>
              <w:right w:w="100.0" w:type="dxa"/>
            </w:tcMar>
          </w:tcPr>
          <w:p w:rsidR="00000000" w:rsidDel="00000000" w:rsidP="00000000" w:rsidRDefault="00000000" w:rsidRPr="00000000" w14:paraId="0000009A">
            <w:pPr>
              <w:spacing w:line="240" w:lineRule="auto"/>
              <w:rPr/>
            </w:pPr>
            <w:r w:rsidDel="00000000" w:rsidR="00000000" w:rsidRPr="00000000">
              <w:rPr>
                <w:rtl w:val="0"/>
              </w:rPr>
              <w:t xml:space="preserve">Eye drop (drop #6), early because FD display went out. </w:t>
            </w:r>
          </w:p>
          <w:p w:rsidR="00000000" w:rsidDel="00000000" w:rsidP="00000000" w:rsidRDefault="00000000" w:rsidRPr="00000000" w14:paraId="0000009B">
            <w:pPr>
              <w:spacing w:line="240" w:lineRule="auto"/>
              <w:rPr/>
            </w:pPr>
            <w:r w:rsidDel="00000000" w:rsidR="00000000" w:rsidRPr="00000000">
              <w:rPr>
                <w:rtl w:val="0"/>
              </w:rPr>
              <w:t xml:space="preserve">Estimated center 21.35 N, 60.67 W. Central press 957. </w:t>
            </w:r>
          </w:p>
          <w:p w:rsidR="00000000" w:rsidDel="00000000" w:rsidP="00000000" w:rsidRDefault="00000000" w:rsidRPr="00000000" w14:paraId="0000009C">
            <w:pPr>
              <w:spacing w:line="240" w:lineRule="auto"/>
              <w:rPr/>
            </w:pPr>
            <w:r w:rsidDel="00000000" w:rsidR="00000000" w:rsidRPr="00000000">
              <w:rPr>
                <w:rtl w:val="0"/>
              </w:rPr>
              <w:t xml:space="preserve">On satellite it appears that the center is just inside the coldest IR tops</w:t>
            </w:r>
          </w:p>
          <w:p w:rsidR="00000000" w:rsidDel="00000000" w:rsidP="00000000" w:rsidRDefault="00000000" w:rsidRPr="00000000" w14:paraId="0000009D">
            <w:pPr>
              <w:spacing w:line="240" w:lineRule="auto"/>
              <w:rPr/>
            </w:pPr>
            <w:r w:rsidDel="00000000" w:rsidR="00000000" w:rsidRPr="00000000">
              <w:rPr/>
              <w:drawing>
                <wp:inline distB="114300" distT="114300" distL="114300" distR="114300">
                  <wp:extent cx="3153371" cy="2098993"/>
                  <wp:effectExtent b="0" l="0" r="0" t="0"/>
                  <wp:docPr id="2" name="image12.png"/>
                  <a:graphic>
                    <a:graphicData uri="http://schemas.openxmlformats.org/drawingml/2006/picture">
                      <pic:pic>
                        <pic:nvPicPr>
                          <pic:cNvPr id="0" name="image12.png"/>
                          <pic:cNvPicPr preferRelativeResize="0"/>
                        </pic:nvPicPr>
                        <pic:blipFill>
                          <a:blip r:embed="rId12"/>
                          <a:srcRect b="11248" l="12500" r="11989" t="13029"/>
                          <a:stretch>
                            <a:fillRect/>
                          </a:stretch>
                        </pic:blipFill>
                        <pic:spPr>
                          <a:xfrm>
                            <a:off x="0" y="0"/>
                            <a:ext cx="3153371" cy="209899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widowControl w:val="0"/>
              <w:spacing w:line="240" w:lineRule="auto"/>
              <w:jc w:val="center"/>
              <w:rPr/>
            </w:pPr>
            <w:r w:rsidDel="00000000" w:rsidR="00000000" w:rsidRPr="00000000">
              <w:rPr>
                <w:rtl w:val="0"/>
              </w:rPr>
              <w:t xml:space="preserve">0958</w:t>
            </w:r>
          </w:p>
        </w:tc>
        <w:tc>
          <w:tcPr>
            <w:shd w:fill="auto" w:val="clear"/>
            <w:tcMar>
              <w:top w:w="100.0" w:type="dxa"/>
              <w:left w:w="100.0" w:type="dxa"/>
              <w:bottom w:w="100.0" w:type="dxa"/>
              <w:right w:w="100.0" w:type="dxa"/>
            </w:tcMar>
          </w:tcPr>
          <w:p w:rsidR="00000000" w:rsidDel="00000000" w:rsidP="00000000" w:rsidRDefault="00000000" w:rsidRPr="00000000" w14:paraId="0000009F">
            <w:pPr>
              <w:spacing w:line="240" w:lineRule="auto"/>
              <w:rPr/>
            </w:pPr>
            <w:r w:rsidDel="00000000" w:rsidR="00000000" w:rsidRPr="00000000">
              <w:rPr>
                <w:rtl w:val="0"/>
              </w:rPr>
              <w:t xml:space="preserve">RMW sonde 1, 2 (drops #7-8)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widowControl w:val="0"/>
              <w:spacing w:line="240" w:lineRule="auto"/>
              <w:jc w:val="center"/>
              <w:rPr/>
            </w:pPr>
            <w:r w:rsidDel="00000000" w:rsidR="00000000" w:rsidRPr="00000000">
              <w:rPr>
                <w:rtl w:val="0"/>
              </w:rPr>
              <w:t xml:space="preserve">0959</w:t>
            </w:r>
          </w:p>
        </w:tc>
        <w:tc>
          <w:tcPr>
            <w:shd w:fill="auto" w:val="clear"/>
            <w:tcMar>
              <w:top w:w="100.0" w:type="dxa"/>
              <w:left w:w="100.0" w:type="dxa"/>
              <w:bottom w:w="100.0" w:type="dxa"/>
              <w:right w:w="100.0" w:type="dxa"/>
            </w:tcMar>
          </w:tcPr>
          <w:p w:rsidR="00000000" w:rsidDel="00000000" w:rsidP="00000000" w:rsidRDefault="00000000" w:rsidRPr="00000000" w14:paraId="000000A1">
            <w:pPr>
              <w:spacing w:line="240" w:lineRule="auto"/>
              <w:rPr/>
            </w:pPr>
            <w:r w:rsidDel="00000000" w:rsidR="00000000" w:rsidRPr="00000000">
              <w:rPr>
                <w:rtl w:val="0"/>
              </w:rPr>
              <w:t xml:space="preserve">RMW sonde 3 (drop#9), on MMR eyewall is a spiral starting east, then extending all the way around northeast again. West side has higher SFMR winds than the east.  Opposite at FL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1007</w:t>
            </w:r>
          </w:p>
        </w:tc>
        <w:tc>
          <w:tcPr>
            <w:shd w:fill="auto" w:val="clear"/>
            <w:tcMar>
              <w:top w:w="100.0" w:type="dxa"/>
              <w:left w:w="100.0" w:type="dxa"/>
              <w:bottom w:w="100.0" w:type="dxa"/>
              <w:right w:w="100.0" w:type="dxa"/>
            </w:tcMar>
          </w:tcPr>
          <w:p w:rsidR="00000000" w:rsidDel="00000000" w:rsidP="00000000" w:rsidRDefault="00000000" w:rsidRPr="00000000" w14:paraId="000000A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Midpt sonde (drop #10)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MMR has lots of missing rays in the display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1019</w:t>
            </w:r>
          </w:p>
        </w:tc>
        <w:tc>
          <w:tcPr>
            <w:shd w:fill="auto" w:val="clear"/>
            <w:tcMar>
              <w:top w:w="100.0" w:type="dxa"/>
              <w:left w:w="100.0" w:type="dxa"/>
              <w:bottom w:w="100.0" w:type="dxa"/>
              <w:right w:w="100.0" w:type="dxa"/>
            </w:tcMar>
          </w:tcPr>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Endpoint (PT #2) sonde (drop #11), TK 300 to PT #3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1023</w:t>
            </w:r>
          </w:p>
        </w:tc>
        <w:tc>
          <w:tcPr>
            <w:shd w:fill="auto" w:val="clear"/>
            <w:tcMar>
              <w:top w:w="100.0" w:type="dxa"/>
              <w:left w:w="100.0" w:type="dxa"/>
              <w:bottom w:w="100.0" w:type="dxa"/>
              <w:right w:w="100.0" w:type="dxa"/>
            </w:tcMar>
          </w:tcPr>
          <w:p w:rsidR="00000000" w:rsidDel="00000000" w:rsidP="00000000" w:rsidRDefault="00000000" w:rsidRPr="00000000" w14:paraId="000000A9">
            <w:pPr>
              <w:widowControl w:val="0"/>
              <w:spacing w:line="240" w:lineRule="auto"/>
              <w:rPr/>
            </w:pPr>
            <w:r w:rsidDel="00000000" w:rsidR="00000000" w:rsidRPr="00000000">
              <w:rPr>
                <w:rtl w:val="0"/>
              </w:rPr>
              <w:t xml:space="preserve">TDR jobfile #1 started</w:t>
            </w:r>
          </w:p>
          <w:p w:rsidR="00000000" w:rsidDel="00000000" w:rsidP="00000000" w:rsidRDefault="00000000" w:rsidRPr="00000000" w14:paraId="000000AA">
            <w:pPr>
              <w:widowControl w:val="0"/>
              <w:spacing w:line="240" w:lineRule="auto"/>
              <w:rPr/>
            </w:pPr>
            <w:r w:rsidDel="00000000" w:rsidR="00000000" w:rsidRPr="00000000">
              <w:rPr/>
              <w:drawing>
                <wp:inline distB="114300" distT="114300" distL="114300" distR="114300">
                  <wp:extent cx="3962856" cy="2841658"/>
                  <wp:effectExtent b="0" l="0" r="0" t="0"/>
                  <wp:docPr id="17" name="image15.png"/>
                  <a:graphic>
                    <a:graphicData uri="http://schemas.openxmlformats.org/drawingml/2006/picture">
                      <pic:pic>
                        <pic:nvPicPr>
                          <pic:cNvPr id="0" name="image15.png"/>
                          <pic:cNvPicPr preferRelativeResize="0"/>
                        </pic:nvPicPr>
                        <pic:blipFill>
                          <a:blip r:embed="rId13"/>
                          <a:srcRect b="0" l="0" r="0" t="0"/>
                          <a:stretch>
                            <a:fillRect/>
                          </a:stretch>
                        </pic:blipFill>
                        <pic:spPr>
                          <a:xfrm>
                            <a:off x="0" y="0"/>
                            <a:ext cx="3962856" cy="284165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1038</w:t>
            </w:r>
          </w:p>
        </w:tc>
        <w:tc>
          <w:tcPr>
            <w:shd w:fill="auto" w:val="clear"/>
            <w:tcMar>
              <w:top w:w="100.0" w:type="dxa"/>
              <w:left w:w="100.0" w:type="dxa"/>
              <w:bottom w:w="100.0" w:type="dxa"/>
              <w:right w:w="100.0" w:type="dxa"/>
            </w:tcMar>
          </w:tcPr>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analysis #1 complete</w:t>
            </w:r>
          </w:p>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center info from 230910I1_0954_xy.nc:</w:t>
            </w:r>
          </w:p>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Alt (km)  Lat (deg)  Lon (deg W)</w:t>
            </w:r>
          </w:p>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0.5       21.38      60.64</w:t>
            </w:r>
          </w:p>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2.0       21.38      60.64</w:t>
            </w:r>
          </w:p>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3.0       21.38      60.68</w:t>
            </w:r>
          </w:p>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6.0       21.41      60.68</w:t>
            </w:r>
          </w:p>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2-6-km Vortex Tilt:   5.7 km  at 315 deg</w:t>
            </w:r>
          </w:p>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55917" cy="2366437"/>
                  <wp:effectExtent b="0" l="0" r="0" t="0"/>
                  <wp:docPr id="12" name="image3.png"/>
                  <a:graphic>
                    <a:graphicData uri="http://schemas.openxmlformats.org/drawingml/2006/picture">
                      <pic:pic>
                        <pic:nvPicPr>
                          <pic:cNvPr id="0" name="image3.png"/>
                          <pic:cNvPicPr preferRelativeResize="0"/>
                        </pic:nvPicPr>
                        <pic:blipFill>
                          <a:blip r:embed="rId14"/>
                          <a:srcRect b="15202" l="6720" r="6313" t="12853"/>
                          <a:stretch>
                            <a:fillRect/>
                          </a:stretch>
                        </pic:blipFill>
                        <pic:spPr>
                          <a:xfrm>
                            <a:off x="0" y="0"/>
                            <a:ext cx="4655917" cy="2366437"/>
                          </a:xfrm>
                          <a:prstGeom prst="rect"/>
                          <a:ln/>
                        </pic:spPr>
                      </pic:pic>
                    </a:graphicData>
                  </a:graphic>
                </wp:inline>
              </w:drawing>
            </w:r>
            <w:r w:rsidDel="00000000" w:rsidR="00000000" w:rsidRPr="00000000">
              <w:rPr/>
              <w:drawing>
                <wp:inline distB="114300" distT="114300" distL="114300" distR="114300">
                  <wp:extent cx="4676775" cy="2197100"/>
                  <wp:effectExtent b="0" l="0" r="0" t="0"/>
                  <wp:docPr id="11"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4676775"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Analysis shows peak FL WS 101.5 kt at ~95 deg. Peak 0.5-km WS 108.3 kt at ~265 deg (opposite side). Agrees with SFMR and FL winds</w:t>
            </w:r>
          </w:p>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Tilt hodograph suggests a more vertically-coherent vortex. Centers no longer displaced prominently downshear at upper levels.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1043</w:t>
            </w:r>
          </w:p>
        </w:tc>
        <w:tc>
          <w:tcPr>
            <w:shd w:fill="auto" w:val="clear"/>
            <w:tcMar>
              <w:top w:w="100.0" w:type="dxa"/>
              <w:left w:w="100.0" w:type="dxa"/>
              <w:bottom w:w="100.0" w:type="dxa"/>
              <w:right w:w="100.0" w:type="dxa"/>
            </w:tcMar>
          </w:tcPr>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Endpoint (PT #3) drop #12, turn TK 180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1051</w:t>
            </w:r>
          </w:p>
        </w:tc>
        <w:tc>
          <w:tcPr>
            <w:shd w:fill="auto" w:val="clear"/>
            <w:tcMar>
              <w:top w:w="100.0" w:type="dxa"/>
              <w:left w:w="100.0" w:type="dxa"/>
              <w:bottom w:w="100.0" w:type="dxa"/>
              <w:right w:w="100.0" w:type="dxa"/>
            </w:tcMar>
          </w:tcPr>
          <w:p w:rsidR="00000000" w:rsidDel="00000000" w:rsidP="00000000" w:rsidRDefault="00000000" w:rsidRPr="00000000" w14:paraId="000000BA">
            <w:pPr>
              <w:widowControl w:val="0"/>
              <w:spacing w:line="240" w:lineRule="auto"/>
              <w:rPr/>
            </w:pPr>
            <w:r w:rsidDel="00000000" w:rsidR="00000000" w:rsidRPr="00000000">
              <w:rPr>
                <w:rtl w:val="0"/>
              </w:rPr>
              <w:t xml:space="preserve">Midpt sonde in small moat between bands (drop #13), </w:t>
            </w:r>
          </w:p>
          <w:p w:rsidR="00000000" w:rsidDel="00000000" w:rsidP="00000000" w:rsidRDefault="00000000" w:rsidRPr="00000000" w14:paraId="000000BB">
            <w:pPr>
              <w:widowControl w:val="0"/>
              <w:spacing w:line="240" w:lineRule="auto"/>
              <w:rPr/>
            </w:pPr>
            <w:r w:rsidDel="00000000" w:rsidR="00000000" w:rsidRPr="00000000">
              <w:rPr>
                <w:rtl w:val="0"/>
              </w:rPr>
              <w:t xml:space="preserve">Satellite imagery suggests a new convective pulse is starting in NE eyewall and will rotate downwind to a point along inbound track.</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1100</w:t>
            </w:r>
          </w:p>
        </w:tc>
        <w:tc>
          <w:tcPr>
            <w:shd w:fill="auto" w:val="clear"/>
            <w:tcMar>
              <w:top w:w="100.0" w:type="dxa"/>
              <w:left w:w="100.0" w:type="dxa"/>
              <w:bottom w:w="100.0" w:type="dxa"/>
              <w:right w:w="100.0" w:type="dxa"/>
            </w:tcMar>
          </w:tcPr>
          <w:p w:rsidR="00000000" w:rsidDel="00000000" w:rsidP="00000000" w:rsidRDefault="00000000" w:rsidRPr="00000000" w14:paraId="000000B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sondes 1, 2 (drops #14-15), passed just west of convective pulse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1102</w:t>
            </w:r>
          </w:p>
        </w:tc>
        <w:tc>
          <w:tcPr>
            <w:shd w:fill="auto" w:val="clear"/>
            <w:tcMar>
              <w:top w:w="100.0" w:type="dxa"/>
              <w:left w:w="100.0" w:type="dxa"/>
              <w:bottom w:w="100.0" w:type="dxa"/>
              <w:right w:w="100.0" w:type="dxa"/>
            </w:tcMar>
          </w:tcPr>
          <w:p w:rsidR="00000000" w:rsidDel="00000000" w:rsidP="00000000" w:rsidRDefault="00000000" w:rsidRPr="00000000" w14:paraId="000000B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 3 (Drop #16)</w:t>
            </w:r>
          </w:p>
        </w:tc>
      </w:tr>
      <w:tr>
        <w:trPr>
          <w:cantSplit w:val="0"/>
          <w:trHeight w:val="26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1106</w:t>
            </w:r>
          </w:p>
        </w:tc>
        <w:tc>
          <w:tcPr>
            <w:shd w:fill="auto" w:val="clear"/>
            <w:tcMar>
              <w:top w:w="100.0" w:type="dxa"/>
              <w:left w:w="100.0" w:type="dxa"/>
              <w:bottom w:w="100.0" w:type="dxa"/>
              <w:right w:w="100.0" w:type="dxa"/>
            </w:tcMar>
          </w:tcPr>
          <w:p w:rsidR="00000000" w:rsidDel="00000000" w:rsidP="00000000" w:rsidRDefault="00000000" w:rsidRPr="00000000" w14:paraId="000000C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sonde (Drop #17), Eye very different, now circular open south </w:t>
            </w:r>
          </w:p>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3352800"/>
                  <wp:effectExtent b="0" l="0" r="0" t="0"/>
                  <wp:docPr id="19" name="image17.png"/>
                  <a:graphic>
                    <a:graphicData uri="http://schemas.openxmlformats.org/drawingml/2006/picture">
                      <pic:pic>
                        <pic:nvPicPr>
                          <pic:cNvPr id="0" name="image17.png"/>
                          <pic:cNvPicPr preferRelativeResize="0"/>
                        </pic:nvPicPr>
                        <pic:blipFill>
                          <a:blip r:embed="rId16"/>
                          <a:srcRect b="0" l="0" r="0" t="0"/>
                          <a:stretch>
                            <a:fillRect/>
                          </a:stretch>
                        </pic:blipFill>
                        <pic:spPr>
                          <a:xfrm>
                            <a:off x="0" y="0"/>
                            <a:ext cx="4676775" cy="3352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1109</w:t>
            </w:r>
          </w:p>
        </w:tc>
        <w:tc>
          <w:tcPr>
            <w:shd w:fill="auto" w:val="clear"/>
            <w:tcMar>
              <w:top w:w="100.0" w:type="dxa"/>
              <w:left w:w="100.0" w:type="dxa"/>
              <w:bottom w:w="100.0" w:type="dxa"/>
              <w:right w:w="100.0" w:type="dxa"/>
            </w:tcMa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 1 (Drop #18)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1110</w:t>
            </w:r>
          </w:p>
        </w:tc>
        <w:tc>
          <w:tcPr>
            <w:shd w:fill="auto" w:val="clear"/>
            <w:tcMar>
              <w:top w:w="100.0" w:type="dxa"/>
              <w:left w:w="100.0" w:type="dxa"/>
              <w:bottom w:w="100.0" w:type="dxa"/>
              <w:right w:w="100.0" w:type="dxa"/>
            </w:tcMa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sondes 2, 3 (Drops #19-20)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1122</w:t>
            </w:r>
          </w:p>
        </w:tc>
        <w:tc>
          <w:tcPr>
            <w:shd w:fill="auto" w:val="clear"/>
            <w:tcMar>
              <w:top w:w="100.0" w:type="dxa"/>
              <w:left w:w="100.0" w:type="dxa"/>
              <w:bottom w:w="100.0" w:type="dxa"/>
              <w:right w:w="100.0" w:type="dxa"/>
            </w:tcMar>
          </w:tcPr>
          <w:p w:rsidR="00000000" w:rsidDel="00000000" w:rsidP="00000000" w:rsidRDefault="00000000" w:rsidRPr="00000000" w14:paraId="000000C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Midpt sonde (Drop #21)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1132</w:t>
            </w:r>
          </w:p>
        </w:tc>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Endpt (PT #4) sonde (Drop #22), turn TK 045, sonde shows layers of dry air remaining in environment with many inversions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1133</w:t>
            </w:r>
          </w:p>
        </w:tc>
        <w:tc>
          <w:tcPr>
            <w:shd w:fill="auto" w:val="clear"/>
            <w:tcMar>
              <w:top w:w="100.0" w:type="dxa"/>
              <w:left w:w="100.0" w:type="dxa"/>
              <w:bottom w:w="100.0" w:type="dxa"/>
              <w:right w:w="100.0" w:type="dxa"/>
            </w:tcMar>
          </w:tcPr>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Convective pulse has rotated to the NW of center</w:t>
            </w:r>
          </w:p>
          <w:p w:rsidR="00000000" w:rsidDel="00000000" w:rsidP="00000000" w:rsidRDefault="00000000" w:rsidRPr="00000000" w14:paraId="000000CD">
            <w:pPr>
              <w:widowControl w:val="0"/>
              <w:spacing w:line="240" w:lineRule="auto"/>
              <w:rPr/>
            </w:pPr>
            <w:r w:rsidDel="00000000" w:rsidR="00000000" w:rsidRPr="00000000">
              <w:rPr/>
              <w:drawing>
                <wp:inline distB="114300" distT="114300" distL="114300" distR="114300">
                  <wp:extent cx="3567113" cy="2740100"/>
                  <wp:effectExtent b="0" l="0" r="0" t="0"/>
                  <wp:docPr id="4" name="image18.png"/>
                  <a:graphic>
                    <a:graphicData uri="http://schemas.openxmlformats.org/drawingml/2006/picture">
                      <pic:pic>
                        <pic:nvPicPr>
                          <pic:cNvPr id="0" name="image18.png"/>
                          <pic:cNvPicPr preferRelativeResize="0"/>
                        </pic:nvPicPr>
                        <pic:blipFill>
                          <a:blip r:embed="rId17"/>
                          <a:srcRect b="0" l="0" r="0" t="11885"/>
                          <a:stretch>
                            <a:fillRect/>
                          </a:stretch>
                        </pic:blipFill>
                        <pic:spPr>
                          <a:xfrm>
                            <a:off x="0" y="0"/>
                            <a:ext cx="3567113" cy="2740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1136</w:t>
            </w:r>
          </w:p>
        </w:tc>
        <w:tc>
          <w:tcPr>
            <w:shd w:fill="auto" w:val="clear"/>
            <w:tcMar>
              <w:top w:w="100.0" w:type="dxa"/>
              <w:left w:w="100.0" w:type="dxa"/>
              <w:bottom w:w="100.0" w:type="dxa"/>
              <w:right w:w="100.0" w:type="dxa"/>
            </w:tcMar>
          </w:tcPr>
          <w:p w:rsidR="00000000" w:rsidDel="00000000" w:rsidP="00000000" w:rsidRDefault="00000000" w:rsidRPr="00000000" w14:paraId="000000C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job #2 started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1155</w:t>
            </w:r>
          </w:p>
        </w:tc>
        <w:tc>
          <w:tcPr>
            <w:shd w:fill="auto" w:val="clear"/>
            <w:tcMar>
              <w:top w:w="100.0" w:type="dxa"/>
              <w:left w:w="100.0" w:type="dxa"/>
              <w:bottom w:w="100.0" w:type="dxa"/>
              <w:right w:w="100.0" w:type="dxa"/>
            </w:tcMar>
          </w:tcPr>
          <w:p w:rsidR="00000000" w:rsidDel="00000000" w:rsidP="00000000" w:rsidRDefault="00000000" w:rsidRPr="00000000" w14:paraId="000000D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Endpt (PT #5) sonde (Drop #23)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1156</w:t>
            </w:r>
          </w:p>
        </w:tc>
        <w:tc>
          <w:tcPr>
            <w:shd w:fill="auto" w:val="clear"/>
            <w:tcMar>
              <w:top w:w="100.0" w:type="dxa"/>
              <w:left w:w="100.0" w:type="dxa"/>
              <w:bottom w:w="100.0" w:type="dxa"/>
              <w:right w:w="100.0" w:type="dxa"/>
            </w:tcMar>
          </w:tcPr>
          <w:p w:rsidR="00000000" w:rsidDel="00000000" w:rsidP="00000000" w:rsidRDefault="00000000" w:rsidRPr="00000000" w14:paraId="000000D3">
            <w:pPr>
              <w:widowControl w:val="0"/>
              <w:spacing w:line="240" w:lineRule="auto"/>
              <w:rPr/>
            </w:pPr>
            <w:r w:rsidDel="00000000" w:rsidR="00000000" w:rsidRPr="00000000">
              <w:rPr>
                <w:rtl w:val="0"/>
              </w:rPr>
              <w:t xml:space="preserve">TDR analysis #2 complete</w:t>
            </w:r>
          </w:p>
          <w:p w:rsidR="00000000" w:rsidDel="00000000" w:rsidP="00000000" w:rsidRDefault="00000000" w:rsidRPr="00000000" w14:paraId="000000D4">
            <w:pPr>
              <w:widowControl w:val="0"/>
              <w:spacing w:line="240" w:lineRule="auto"/>
              <w:rPr/>
            </w:pPr>
            <w:r w:rsidDel="00000000" w:rsidR="00000000" w:rsidRPr="00000000">
              <w:rPr>
                <w:rtl w:val="0"/>
              </w:rPr>
              <w:t xml:space="preserve">TDR center info from 230910I1_1106_xy.nc:</w:t>
            </w:r>
          </w:p>
          <w:p w:rsidR="00000000" w:rsidDel="00000000" w:rsidP="00000000" w:rsidRDefault="00000000" w:rsidRPr="00000000" w14:paraId="000000D5">
            <w:pPr>
              <w:widowControl w:val="0"/>
              <w:spacing w:line="240" w:lineRule="auto"/>
              <w:rPr/>
            </w:pPr>
            <w:r w:rsidDel="00000000" w:rsidR="00000000" w:rsidRPr="00000000">
              <w:rPr>
                <w:rtl w:val="0"/>
              </w:rPr>
              <w:t xml:space="preserve">Alt (km)  Lat (deg)  Lon (deg W)</w:t>
            </w:r>
          </w:p>
          <w:p w:rsidR="00000000" w:rsidDel="00000000" w:rsidP="00000000" w:rsidRDefault="00000000" w:rsidRPr="00000000" w14:paraId="000000D6">
            <w:pPr>
              <w:widowControl w:val="0"/>
              <w:spacing w:line="240" w:lineRule="auto"/>
              <w:rPr/>
            </w:pPr>
            <w:r w:rsidDel="00000000" w:rsidR="00000000" w:rsidRPr="00000000">
              <w:rPr>
                <w:rtl w:val="0"/>
              </w:rPr>
              <w:t xml:space="preserve">0.5       21.44      60.71</w:t>
            </w:r>
          </w:p>
          <w:p w:rsidR="00000000" w:rsidDel="00000000" w:rsidP="00000000" w:rsidRDefault="00000000" w:rsidRPr="00000000" w14:paraId="000000D7">
            <w:pPr>
              <w:widowControl w:val="0"/>
              <w:spacing w:line="240" w:lineRule="auto"/>
              <w:rPr/>
            </w:pPr>
            <w:r w:rsidDel="00000000" w:rsidR="00000000" w:rsidRPr="00000000">
              <w:rPr>
                <w:rtl w:val="0"/>
              </w:rPr>
              <w:t xml:space="preserve">2.0       21.44      60.73</w:t>
            </w:r>
          </w:p>
          <w:p w:rsidR="00000000" w:rsidDel="00000000" w:rsidP="00000000" w:rsidRDefault="00000000" w:rsidRPr="00000000" w14:paraId="000000D8">
            <w:pPr>
              <w:widowControl w:val="0"/>
              <w:spacing w:line="240" w:lineRule="auto"/>
              <w:rPr/>
            </w:pPr>
            <w:r w:rsidDel="00000000" w:rsidR="00000000" w:rsidRPr="00000000">
              <w:rPr>
                <w:rtl w:val="0"/>
              </w:rPr>
              <w:t xml:space="preserve">3.0       21.46      60.75</w:t>
            </w:r>
          </w:p>
          <w:p w:rsidR="00000000" w:rsidDel="00000000" w:rsidP="00000000" w:rsidRDefault="00000000" w:rsidRPr="00000000" w14:paraId="000000D9">
            <w:pPr>
              <w:widowControl w:val="0"/>
              <w:spacing w:line="240" w:lineRule="auto"/>
              <w:rPr/>
            </w:pPr>
            <w:r w:rsidDel="00000000" w:rsidR="00000000" w:rsidRPr="00000000">
              <w:rPr>
                <w:rtl w:val="0"/>
              </w:rPr>
              <w:t xml:space="preserve">6.0       21.50      60.77</w:t>
            </w:r>
          </w:p>
          <w:p w:rsidR="00000000" w:rsidDel="00000000" w:rsidP="00000000" w:rsidRDefault="00000000" w:rsidRPr="00000000" w14:paraId="000000DA">
            <w:pPr>
              <w:widowControl w:val="0"/>
              <w:spacing w:line="240" w:lineRule="auto"/>
              <w:rPr/>
            </w:pPr>
            <w:r w:rsidDel="00000000" w:rsidR="00000000" w:rsidRPr="00000000">
              <w:rPr>
                <w:rtl w:val="0"/>
              </w:rPr>
              <w:t xml:space="preserve">2-6-km Vortex Tilt:   7.2 km  at 326 deg</w:t>
            </w:r>
          </w:p>
          <w:p w:rsidR="00000000" w:rsidDel="00000000" w:rsidP="00000000" w:rsidRDefault="00000000" w:rsidRPr="00000000" w14:paraId="000000DB">
            <w:pPr>
              <w:widowControl w:val="0"/>
              <w:spacing w:line="240" w:lineRule="auto"/>
              <w:rPr/>
            </w:pPr>
            <w:r w:rsidDel="00000000" w:rsidR="00000000" w:rsidRPr="00000000">
              <w:rPr/>
              <w:drawing>
                <wp:inline distB="114300" distT="114300" distL="114300" distR="114300">
                  <wp:extent cx="4693513" cy="2289750"/>
                  <wp:effectExtent b="0" l="0" r="0" t="0"/>
                  <wp:docPr id="20" name="image11.png"/>
                  <a:graphic>
                    <a:graphicData uri="http://schemas.openxmlformats.org/drawingml/2006/picture">
                      <pic:pic>
                        <pic:nvPicPr>
                          <pic:cNvPr id="0" name="image11.png"/>
                          <pic:cNvPicPr preferRelativeResize="0"/>
                        </pic:nvPicPr>
                        <pic:blipFill>
                          <a:blip r:embed="rId18"/>
                          <a:srcRect b="17101" l="7331" r="6313" t="14845"/>
                          <a:stretch>
                            <a:fillRect/>
                          </a:stretch>
                        </pic:blipFill>
                        <pic:spPr>
                          <a:xfrm>
                            <a:off x="0" y="0"/>
                            <a:ext cx="4693513" cy="2289750"/>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widowControl w:val="0"/>
              <w:spacing w:line="240" w:lineRule="auto"/>
              <w:rPr/>
            </w:pPr>
            <w:r w:rsidDel="00000000" w:rsidR="00000000" w:rsidRPr="00000000">
              <w:rPr/>
              <w:drawing>
                <wp:inline distB="114300" distT="114300" distL="114300" distR="114300">
                  <wp:extent cx="4676775" cy="2197100"/>
                  <wp:effectExtent b="0" l="0" r="0" t="0"/>
                  <wp:docPr id="15" name="image1.png"/>
                  <a:graphic>
                    <a:graphicData uri="http://schemas.openxmlformats.org/drawingml/2006/picture">
                      <pic:pic>
                        <pic:nvPicPr>
                          <pic:cNvPr id="0" name="image1.png"/>
                          <pic:cNvPicPr preferRelativeResize="0"/>
                        </pic:nvPicPr>
                        <pic:blipFill>
                          <a:blip r:embed="rId19"/>
                          <a:srcRect b="0" l="0" r="0" t="0"/>
                          <a:stretch>
                            <a:fillRect/>
                          </a:stretch>
                        </pic:blipFill>
                        <pic:spPr>
                          <a:xfrm>
                            <a:off x="0" y="0"/>
                            <a:ext cx="4676775" cy="2197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D">
            <w:pPr>
              <w:widowControl w:val="0"/>
              <w:spacing w:line="240" w:lineRule="auto"/>
              <w:jc w:val="center"/>
              <w:rPr/>
            </w:pPr>
            <w:r w:rsidDel="00000000" w:rsidR="00000000" w:rsidRPr="00000000">
              <w:rPr>
                <w:rtl w:val="0"/>
              </w:rPr>
              <w:t xml:space="preserve">1200</w:t>
            </w:r>
          </w:p>
        </w:tc>
        <w:tc>
          <w:tcPr>
            <w:shd w:fill="auto" w:val="clear"/>
            <w:tcMar>
              <w:top w:w="100.0" w:type="dxa"/>
              <w:left w:w="100.0" w:type="dxa"/>
              <w:bottom w:w="100.0" w:type="dxa"/>
              <w:right w:w="100.0" w:type="dxa"/>
            </w:tcMar>
          </w:tcPr>
          <w:p w:rsidR="00000000" w:rsidDel="00000000" w:rsidP="00000000" w:rsidRDefault="00000000" w:rsidRPr="00000000" w14:paraId="000000DE">
            <w:pPr>
              <w:widowControl w:val="0"/>
              <w:spacing w:line="240" w:lineRule="auto"/>
              <w:rPr/>
            </w:pPr>
            <w:r w:rsidDel="00000000" w:rsidR="00000000" w:rsidRPr="00000000">
              <w:rPr>
                <w:rtl w:val="0"/>
              </w:rPr>
              <w:t xml:space="preserve">Active outer rainband, extreme turbulence, satellite image showed band had some relatively cold tops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F">
            <w:pPr>
              <w:widowControl w:val="0"/>
              <w:spacing w:line="240" w:lineRule="auto"/>
              <w:jc w:val="center"/>
              <w:rPr/>
            </w:pPr>
            <w:r w:rsidDel="00000000" w:rsidR="00000000" w:rsidRPr="00000000">
              <w:rPr>
                <w:rtl w:val="0"/>
              </w:rPr>
              <w:t xml:space="preserve">1206</w:t>
            </w:r>
          </w:p>
        </w:tc>
        <w:tc>
          <w:tcPr>
            <w:shd w:fill="auto" w:val="clear"/>
            <w:tcMar>
              <w:top w:w="100.0" w:type="dxa"/>
              <w:left w:w="100.0" w:type="dxa"/>
              <w:bottom w:w="100.0" w:type="dxa"/>
              <w:right w:w="100.0" w:type="dxa"/>
            </w:tcMar>
          </w:tcPr>
          <w:p w:rsidR="00000000" w:rsidDel="00000000" w:rsidP="00000000" w:rsidRDefault="00000000" w:rsidRPr="00000000" w14:paraId="000000E0">
            <w:pPr>
              <w:widowControl w:val="0"/>
              <w:spacing w:line="240" w:lineRule="auto"/>
              <w:rPr/>
            </w:pPr>
            <w:r w:rsidDel="00000000" w:rsidR="00000000" w:rsidRPr="00000000">
              <w:rPr>
                <w:rtl w:val="0"/>
              </w:rPr>
              <w:t xml:space="preserve">Midpt combo (drop #24, AXBT #1) SST=28.45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1">
            <w:pPr>
              <w:widowControl w:val="0"/>
              <w:spacing w:line="240" w:lineRule="auto"/>
              <w:jc w:val="center"/>
              <w:rPr/>
            </w:pPr>
            <w:r w:rsidDel="00000000" w:rsidR="00000000" w:rsidRPr="00000000">
              <w:rPr>
                <w:rtl w:val="0"/>
              </w:rPr>
              <w:t xml:space="preserve">1214</w:t>
            </w:r>
          </w:p>
        </w:tc>
        <w:tc>
          <w:tcPr>
            <w:shd w:fill="auto" w:val="clear"/>
            <w:tcMar>
              <w:top w:w="100.0" w:type="dxa"/>
              <w:left w:w="100.0" w:type="dxa"/>
              <w:bottom w:w="100.0" w:type="dxa"/>
              <w:right w:w="100.0" w:type="dxa"/>
            </w:tcMar>
          </w:tcPr>
          <w:p w:rsidR="00000000" w:rsidDel="00000000" w:rsidP="00000000" w:rsidRDefault="00000000" w:rsidRPr="00000000" w14:paraId="000000E2">
            <w:pPr>
              <w:widowControl w:val="0"/>
              <w:spacing w:line="240" w:lineRule="auto"/>
              <w:rPr/>
            </w:pPr>
            <w:r w:rsidDel="00000000" w:rsidR="00000000" w:rsidRPr="00000000">
              <w:rPr>
                <w:rtl w:val="0"/>
              </w:rPr>
              <w:t xml:space="preserve">RMW sonde 1 (drop #25)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1215</w:t>
            </w:r>
          </w:p>
        </w:tc>
        <w:tc>
          <w:tcPr>
            <w:shd w:fill="auto" w:val="clear"/>
            <w:tcMar>
              <w:top w:w="100.0" w:type="dxa"/>
              <w:left w:w="100.0" w:type="dxa"/>
              <w:bottom w:w="100.0" w:type="dxa"/>
              <w:right w:w="100.0" w:type="dxa"/>
            </w:tcMar>
          </w:tcPr>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 2 (drop #26)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1216</w:t>
            </w:r>
          </w:p>
        </w:tc>
        <w:tc>
          <w:tcPr>
            <w:shd w:fill="auto" w:val="clear"/>
            <w:tcMar>
              <w:top w:w="100.0" w:type="dxa"/>
              <w:left w:w="100.0" w:type="dxa"/>
              <w:bottom w:w="100.0" w:type="dxa"/>
              <w:right w:w="100.0" w:type="dxa"/>
            </w:tcMar>
          </w:tcPr>
          <w:p w:rsidR="00000000" w:rsidDel="00000000" w:rsidP="00000000" w:rsidRDefault="00000000" w:rsidRPr="00000000" w14:paraId="000000E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 3 (drop #27)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1219</w:t>
            </w:r>
          </w:p>
        </w:tc>
        <w:tc>
          <w:tcPr>
            <w:shd w:fill="auto" w:val="clear"/>
            <w:tcMar>
              <w:top w:w="100.0" w:type="dxa"/>
              <w:left w:w="100.0" w:type="dxa"/>
              <w:bottom w:w="100.0" w:type="dxa"/>
              <w:right w:w="100.0" w:type="dxa"/>
            </w:tcMar>
          </w:tcPr>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combo (drop #28, AXBT #2), SST=28.94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1222</w:t>
            </w:r>
          </w:p>
        </w:tc>
        <w:tc>
          <w:tcPr>
            <w:shd w:fill="auto" w:val="clear"/>
            <w:tcMar>
              <w:top w:w="100.0" w:type="dxa"/>
              <w:left w:w="100.0" w:type="dxa"/>
              <w:bottom w:w="100.0" w:type="dxa"/>
              <w:right w:w="100.0" w:type="dxa"/>
            </w:tcMar>
          </w:tcPr>
          <w:p w:rsidR="00000000" w:rsidDel="00000000" w:rsidP="00000000" w:rsidRDefault="00000000" w:rsidRPr="00000000" w14:paraId="000000E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sondes 1, 2 (drops #29-30)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1223</w:t>
            </w:r>
          </w:p>
        </w:tc>
        <w:tc>
          <w:tcPr>
            <w:shd w:fill="auto" w:val="clear"/>
            <w:tcMar>
              <w:top w:w="100.0" w:type="dxa"/>
              <w:left w:w="100.0" w:type="dxa"/>
              <w:bottom w:w="100.0" w:type="dxa"/>
              <w:right w:w="100.0" w:type="dxa"/>
            </w:tcMar>
          </w:tcPr>
          <w:p w:rsidR="00000000" w:rsidDel="00000000" w:rsidP="00000000" w:rsidRDefault="00000000" w:rsidRPr="00000000" w14:paraId="000000E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 3 (drop #31)</w:t>
            </w:r>
          </w:p>
          <w:p w:rsidR="00000000" w:rsidDel="00000000" w:rsidP="00000000" w:rsidRDefault="00000000" w:rsidRPr="00000000" w14:paraId="000000ED">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164217" cy="2442891"/>
                  <wp:effectExtent b="0" l="0" r="0" t="0"/>
                  <wp:docPr id="8" name="image7.png"/>
                  <a:graphic>
                    <a:graphicData uri="http://schemas.openxmlformats.org/drawingml/2006/picture">
                      <pic:pic>
                        <pic:nvPicPr>
                          <pic:cNvPr id="0" name="image7.png"/>
                          <pic:cNvPicPr preferRelativeResize="0"/>
                        </pic:nvPicPr>
                        <pic:blipFill>
                          <a:blip r:embed="rId20"/>
                          <a:srcRect b="3219" l="6924" r="5295" t="7922"/>
                          <a:stretch>
                            <a:fillRect/>
                          </a:stretch>
                        </pic:blipFill>
                        <pic:spPr>
                          <a:xfrm>
                            <a:off x="0" y="0"/>
                            <a:ext cx="3164217" cy="244289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1230</w:t>
            </w:r>
          </w:p>
        </w:tc>
        <w:tc>
          <w:tcPr>
            <w:shd w:fill="auto" w:val="clear"/>
            <w:tcMar>
              <w:top w:w="100.0" w:type="dxa"/>
              <w:left w:w="100.0" w:type="dxa"/>
              <w:bottom w:w="100.0" w:type="dxa"/>
              <w:right w:w="100.0" w:type="dxa"/>
            </w:tcMar>
          </w:tcPr>
          <w:p w:rsidR="00000000" w:rsidDel="00000000" w:rsidP="00000000" w:rsidRDefault="00000000" w:rsidRPr="00000000" w14:paraId="000000E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Setting up to do Surface Wind and Wave Validation Module - P-3 Pattern #1 along radial 090 deg from center. Set up to do some 3-4 in/out spokes. First outbound (090)/inbound (270) with dual PRF, the rest at single PRF.</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1233</w:t>
            </w:r>
          </w:p>
        </w:tc>
        <w:tc>
          <w:tcPr>
            <w:shd w:fill="auto" w:val="clear"/>
            <w:tcMar>
              <w:top w:w="100.0" w:type="dxa"/>
              <w:left w:w="100.0" w:type="dxa"/>
              <w:bottom w:w="100.0" w:type="dxa"/>
              <w:right w:w="100.0" w:type="dxa"/>
            </w:tcMar>
          </w:tcPr>
          <w:p w:rsidR="00000000" w:rsidDel="00000000" w:rsidP="00000000" w:rsidRDefault="00000000" w:rsidRPr="00000000" w14:paraId="000000F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Midpt combo (drop #32, AXBT #3) SST= system froze, not sure if we got data, will check later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1244</w:t>
            </w:r>
          </w:p>
        </w:tc>
        <w:tc>
          <w:tcPr>
            <w:shd w:fill="auto" w:val="clear"/>
            <w:tcMar>
              <w:top w:w="100.0" w:type="dxa"/>
              <w:left w:w="100.0" w:type="dxa"/>
              <w:bottom w:w="100.0" w:type="dxa"/>
              <w:right w:w="100.0" w:type="dxa"/>
            </w:tcMar>
          </w:tcPr>
          <w:p w:rsidR="00000000" w:rsidDel="00000000" w:rsidP="00000000" w:rsidRDefault="00000000" w:rsidRPr="00000000" w14:paraId="000000F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Endpt (#6) sonde (drop #33), microswift buoy, TRK 135 to center</w:t>
            </w:r>
          </w:p>
          <w:p w:rsidR="00000000" w:rsidDel="00000000" w:rsidP="00000000" w:rsidRDefault="00000000" w:rsidRPr="00000000" w14:paraId="000000F4">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657600" cy="3067050"/>
                  <wp:effectExtent b="0" l="0" r="0" t="0"/>
                  <wp:docPr id="5" name="image20.png"/>
                  <a:graphic>
                    <a:graphicData uri="http://schemas.openxmlformats.org/drawingml/2006/picture">
                      <pic:pic>
                        <pic:nvPicPr>
                          <pic:cNvPr id="0" name="image20.png"/>
                          <pic:cNvPicPr preferRelativeResize="0"/>
                        </pic:nvPicPr>
                        <pic:blipFill>
                          <a:blip r:embed="rId21"/>
                          <a:srcRect b="0" l="9069" r="1627" t="5753"/>
                          <a:stretch>
                            <a:fillRect/>
                          </a:stretch>
                        </pic:blipFill>
                        <pic:spPr>
                          <a:xfrm>
                            <a:off x="0" y="0"/>
                            <a:ext cx="3657600" cy="306705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1249</w:t>
            </w:r>
          </w:p>
        </w:tc>
        <w:tc>
          <w:tcPr>
            <w:shd w:fill="auto" w:val="clear"/>
            <w:tcMar>
              <w:top w:w="100.0" w:type="dxa"/>
              <w:left w:w="100.0" w:type="dxa"/>
              <w:bottom w:w="100.0" w:type="dxa"/>
              <w:right w:w="100.0" w:type="dxa"/>
            </w:tcMar>
          </w:tcPr>
          <w:p w:rsidR="00000000" w:rsidDel="00000000" w:rsidP="00000000" w:rsidRDefault="00000000" w:rsidRPr="00000000" w14:paraId="000000F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Inbound, switch TDR to dual prf</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1253</w:t>
            </w:r>
          </w:p>
        </w:tc>
        <w:tc>
          <w:tcPr>
            <w:shd w:fill="auto" w:val="clear"/>
            <w:tcMar>
              <w:top w:w="100.0" w:type="dxa"/>
              <w:left w:w="100.0" w:type="dxa"/>
              <w:bottom w:w="100.0" w:type="dxa"/>
              <w:right w:w="100.0" w:type="dxa"/>
            </w:tcMar>
          </w:tcPr>
          <w:p w:rsidR="00000000" w:rsidDel="00000000" w:rsidP="00000000" w:rsidRDefault="00000000" w:rsidRPr="00000000" w14:paraId="000000F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Job #3 started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9">
            <w:pPr>
              <w:widowControl w:val="0"/>
              <w:spacing w:line="240" w:lineRule="auto"/>
              <w:jc w:val="center"/>
              <w:rPr/>
            </w:pPr>
            <w:r w:rsidDel="00000000" w:rsidR="00000000" w:rsidRPr="00000000">
              <w:rPr>
                <w:rtl w:val="0"/>
              </w:rPr>
              <w:t xml:space="preserve">1309</w:t>
            </w:r>
          </w:p>
        </w:tc>
        <w:tc>
          <w:tcPr>
            <w:shd w:fill="auto" w:val="clear"/>
            <w:tcMar>
              <w:top w:w="100.0" w:type="dxa"/>
              <w:left w:w="100.0" w:type="dxa"/>
              <w:bottom w:w="100.0" w:type="dxa"/>
              <w:right w:w="100.0" w:type="dxa"/>
            </w:tcMar>
          </w:tcPr>
          <w:p w:rsidR="00000000" w:rsidDel="00000000" w:rsidP="00000000" w:rsidRDefault="00000000" w:rsidRPr="00000000" w14:paraId="000000FA">
            <w:pPr>
              <w:widowControl w:val="0"/>
              <w:spacing w:line="240" w:lineRule="auto"/>
              <w:rPr/>
            </w:pPr>
            <w:r w:rsidDel="00000000" w:rsidR="00000000" w:rsidRPr="00000000">
              <w:rPr>
                <w:rtl w:val="0"/>
              </w:rPr>
              <w:t xml:space="preserve">TDR Job #3 complete</w:t>
            </w:r>
          </w:p>
          <w:p w:rsidR="00000000" w:rsidDel="00000000" w:rsidP="00000000" w:rsidRDefault="00000000" w:rsidRPr="00000000" w14:paraId="000000FB">
            <w:pPr>
              <w:widowControl w:val="0"/>
              <w:spacing w:line="240" w:lineRule="auto"/>
              <w:rPr/>
            </w:pPr>
            <w:r w:rsidDel="00000000" w:rsidR="00000000" w:rsidRPr="00000000">
              <w:rPr>
                <w:rtl w:val="0"/>
              </w:rPr>
              <w:t xml:space="preserve">TDR center info from 230910I1_1219_xy.nc:</w:t>
            </w:r>
          </w:p>
          <w:p w:rsidR="00000000" w:rsidDel="00000000" w:rsidP="00000000" w:rsidRDefault="00000000" w:rsidRPr="00000000" w14:paraId="000000FC">
            <w:pPr>
              <w:widowControl w:val="0"/>
              <w:spacing w:line="240" w:lineRule="auto"/>
              <w:rPr/>
            </w:pPr>
            <w:r w:rsidDel="00000000" w:rsidR="00000000" w:rsidRPr="00000000">
              <w:rPr>
                <w:rtl w:val="0"/>
              </w:rPr>
              <w:t xml:space="preserve">Alt (km)  Lat (deg)  Lon (deg W)</w:t>
            </w:r>
          </w:p>
          <w:p w:rsidR="00000000" w:rsidDel="00000000" w:rsidP="00000000" w:rsidRDefault="00000000" w:rsidRPr="00000000" w14:paraId="000000FD">
            <w:pPr>
              <w:widowControl w:val="0"/>
              <w:spacing w:line="240" w:lineRule="auto"/>
              <w:rPr/>
            </w:pPr>
            <w:r w:rsidDel="00000000" w:rsidR="00000000" w:rsidRPr="00000000">
              <w:rPr>
                <w:rtl w:val="0"/>
              </w:rPr>
              <w:t xml:space="preserve">0.5       99.99      99.99</w:t>
            </w:r>
          </w:p>
          <w:p w:rsidR="00000000" w:rsidDel="00000000" w:rsidP="00000000" w:rsidRDefault="00000000" w:rsidRPr="00000000" w14:paraId="000000FE">
            <w:pPr>
              <w:widowControl w:val="0"/>
              <w:spacing w:line="240" w:lineRule="auto"/>
              <w:rPr/>
            </w:pPr>
            <w:r w:rsidDel="00000000" w:rsidR="00000000" w:rsidRPr="00000000">
              <w:rPr>
                <w:rtl w:val="0"/>
              </w:rPr>
              <w:t xml:space="preserve">2.0       21.51      60.82</w:t>
            </w:r>
          </w:p>
          <w:p w:rsidR="00000000" w:rsidDel="00000000" w:rsidP="00000000" w:rsidRDefault="00000000" w:rsidRPr="00000000" w14:paraId="000000FF">
            <w:pPr>
              <w:widowControl w:val="0"/>
              <w:spacing w:line="240" w:lineRule="auto"/>
              <w:rPr/>
            </w:pPr>
            <w:r w:rsidDel="00000000" w:rsidR="00000000" w:rsidRPr="00000000">
              <w:rPr>
                <w:rtl w:val="0"/>
              </w:rPr>
              <w:t xml:space="preserve">3.0       21.53      60.84</w:t>
            </w:r>
          </w:p>
          <w:p w:rsidR="00000000" w:rsidDel="00000000" w:rsidP="00000000" w:rsidRDefault="00000000" w:rsidRPr="00000000" w14:paraId="00000100">
            <w:pPr>
              <w:widowControl w:val="0"/>
              <w:spacing w:line="240" w:lineRule="auto"/>
              <w:rPr/>
            </w:pPr>
            <w:r w:rsidDel="00000000" w:rsidR="00000000" w:rsidRPr="00000000">
              <w:rPr>
                <w:rtl w:val="0"/>
              </w:rPr>
              <w:t xml:space="preserve">6.0       21.55      60.90</w:t>
            </w:r>
          </w:p>
          <w:p w:rsidR="00000000" w:rsidDel="00000000" w:rsidP="00000000" w:rsidRDefault="00000000" w:rsidRPr="00000000" w14:paraId="00000101">
            <w:pPr>
              <w:widowControl w:val="0"/>
              <w:spacing w:line="240" w:lineRule="auto"/>
              <w:rPr/>
            </w:pPr>
            <w:r w:rsidDel="00000000" w:rsidR="00000000" w:rsidRPr="00000000">
              <w:rPr>
                <w:rtl w:val="0"/>
              </w:rPr>
              <w:t xml:space="preserve">2-6-km Vortex Tilt:   9.0 km  at 297 deg... vortex just doesn't want to align in low-mid levels</w:t>
            </w:r>
          </w:p>
          <w:p w:rsidR="00000000" w:rsidDel="00000000" w:rsidP="00000000" w:rsidRDefault="00000000" w:rsidRPr="00000000" w14:paraId="00000102">
            <w:pPr>
              <w:widowControl w:val="0"/>
              <w:spacing w:line="240" w:lineRule="auto"/>
              <w:rPr/>
            </w:pPr>
            <w:r w:rsidDel="00000000" w:rsidR="00000000" w:rsidRPr="00000000">
              <w:rPr>
                <w:rtl w:val="0"/>
              </w:rPr>
              <w:t xml:space="preserve">~34-km azi-mean RMW ... so 9 km is not huge in the grand scheme of things</w:t>
            </w:r>
          </w:p>
          <w:p w:rsidR="00000000" w:rsidDel="00000000" w:rsidP="00000000" w:rsidRDefault="00000000" w:rsidRPr="00000000" w14:paraId="00000103">
            <w:pPr>
              <w:widowControl w:val="0"/>
              <w:spacing w:line="240" w:lineRule="auto"/>
              <w:rPr/>
            </w:pPr>
            <w:r w:rsidDel="00000000" w:rsidR="00000000" w:rsidRPr="00000000">
              <w:rPr/>
              <w:drawing>
                <wp:inline distB="114300" distT="114300" distL="114300" distR="114300">
                  <wp:extent cx="4674892" cy="2279968"/>
                  <wp:effectExtent b="0" l="0" r="0" t="0"/>
                  <wp:docPr id="9" name="image5.png"/>
                  <a:graphic>
                    <a:graphicData uri="http://schemas.openxmlformats.org/drawingml/2006/picture">
                      <pic:pic>
                        <pic:nvPicPr>
                          <pic:cNvPr id="0" name="image5.png"/>
                          <pic:cNvPicPr preferRelativeResize="0"/>
                        </pic:nvPicPr>
                        <pic:blipFill>
                          <a:blip r:embed="rId22"/>
                          <a:srcRect b="17214" l="6720" r="6924" t="14147"/>
                          <a:stretch>
                            <a:fillRect/>
                          </a:stretch>
                        </pic:blipFill>
                        <pic:spPr>
                          <a:xfrm>
                            <a:off x="0" y="0"/>
                            <a:ext cx="4674892" cy="2279968"/>
                          </a:xfrm>
                          <a:prstGeom prst="rect"/>
                          <a:ln/>
                        </pic:spPr>
                      </pic:pic>
                    </a:graphicData>
                  </a:graphic>
                </wp:inline>
              </w:drawing>
            </w:r>
            <w:r w:rsidDel="00000000" w:rsidR="00000000" w:rsidRPr="00000000">
              <w:rPr>
                <w:rtl w:val="0"/>
              </w:rPr>
            </w:r>
          </w:p>
          <w:p w:rsidR="00000000" w:rsidDel="00000000" w:rsidP="00000000" w:rsidRDefault="00000000" w:rsidRPr="00000000" w14:paraId="00000104">
            <w:pPr>
              <w:widowControl w:val="0"/>
              <w:spacing w:line="240" w:lineRule="auto"/>
              <w:rPr/>
            </w:pPr>
            <w:r w:rsidDel="00000000" w:rsidR="00000000" w:rsidRPr="00000000">
              <w:rPr/>
              <w:drawing>
                <wp:inline distB="114300" distT="114300" distL="114300" distR="114300">
                  <wp:extent cx="4676775" cy="2197100"/>
                  <wp:effectExtent b="0" l="0" r="0" t="0"/>
                  <wp:docPr id="1" name="image10.png"/>
                  <a:graphic>
                    <a:graphicData uri="http://schemas.openxmlformats.org/drawingml/2006/picture">
                      <pic:pic>
                        <pic:nvPicPr>
                          <pic:cNvPr id="0" name="image10.png"/>
                          <pic:cNvPicPr preferRelativeResize="0"/>
                        </pic:nvPicPr>
                        <pic:blipFill>
                          <a:blip r:embed="rId23"/>
                          <a:srcRect b="0" l="0" r="0" t="0"/>
                          <a:stretch>
                            <a:fillRect/>
                          </a:stretch>
                        </pic:blipFill>
                        <pic:spPr>
                          <a:xfrm>
                            <a:off x="0" y="0"/>
                            <a:ext cx="4676775" cy="2197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5">
            <w:pPr>
              <w:widowControl w:val="0"/>
              <w:spacing w:line="240" w:lineRule="auto"/>
              <w:jc w:val="center"/>
              <w:rPr/>
            </w:pPr>
            <w:r w:rsidDel="00000000" w:rsidR="00000000" w:rsidRPr="00000000">
              <w:rPr>
                <w:rtl w:val="0"/>
              </w:rPr>
              <w:t xml:space="preserve">1323</w:t>
            </w:r>
          </w:p>
        </w:tc>
        <w:tc>
          <w:tcPr>
            <w:shd w:fill="auto" w:val="clear"/>
            <w:tcMar>
              <w:top w:w="100.0" w:type="dxa"/>
              <w:left w:w="100.0" w:type="dxa"/>
              <w:bottom w:w="100.0" w:type="dxa"/>
              <w:right w:w="100.0" w:type="dxa"/>
            </w:tcMar>
          </w:tcPr>
          <w:p w:rsidR="00000000" w:rsidDel="00000000" w:rsidP="00000000" w:rsidRDefault="00000000" w:rsidRPr="00000000" w14:paraId="00000106">
            <w:pPr>
              <w:widowControl w:val="0"/>
              <w:spacing w:line="240" w:lineRule="auto"/>
              <w:rPr/>
            </w:pPr>
            <w:r w:rsidDel="00000000" w:rsidR="00000000" w:rsidRPr="00000000">
              <w:rPr>
                <w:rtl w:val="0"/>
              </w:rPr>
              <w:t xml:space="preserve">Inbound rmw sonde (drop #34)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7">
            <w:pPr>
              <w:widowControl w:val="0"/>
              <w:spacing w:line="240" w:lineRule="auto"/>
              <w:jc w:val="center"/>
              <w:rPr/>
            </w:pPr>
            <w:r w:rsidDel="00000000" w:rsidR="00000000" w:rsidRPr="00000000">
              <w:rPr>
                <w:rtl w:val="0"/>
              </w:rPr>
              <w:t xml:space="preserve">1326</w:t>
            </w:r>
          </w:p>
        </w:tc>
        <w:tc>
          <w:tcPr>
            <w:shd w:fill="auto" w:val="clear"/>
            <w:tcMar>
              <w:top w:w="100.0" w:type="dxa"/>
              <w:left w:w="100.0" w:type="dxa"/>
              <w:bottom w:w="100.0" w:type="dxa"/>
              <w:right w:w="100.0" w:type="dxa"/>
            </w:tcMar>
          </w:tcPr>
          <w:p w:rsidR="00000000" w:rsidDel="00000000" w:rsidP="00000000" w:rsidRDefault="00000000" w:rsidRPr="00000000" w14:paraId="00000108">
            <w:pPr>
              <w:widowControl w:val="0"/>
              <w:spacing w:line="240" w:lineRule="auto"/>
              <w:rPr/>
            </w:pPr>
            <w:r w:rsidDel="00000000" w:rsidR="00000000" w:rsidRPr="00000000">
              <w:rPr>
                <w:rtl w:val="0"/>
              </w:rPr>
              <w:t xml:space="preserve">Center, begin Surface Wind and Wave Validation Module along radial 090 deg from center. First outbound (090)</w:t>
            </w:r>
          </w:p>
          <w:p w:rsidR="00000000" w:rsidDel="00000000" w:rsidP="00000000" w:rsidRDefault="00000000" w:rsidRPr="00000000" w14:paraId="00000109">
            <w:pPr>
              <w:widowControl w:val="0"/>
              <w:spacing w:line="240" w:lineRule="auto"/>
              <w:rPr/>
            </w:pPr>
            <w:r w:rsidDel="00000000" w:rsidR="00000000" w:rsidRPr="00000000">
              <w:rPr/>
              <w:drawing>
                <wp:inline distB="114300" distT="114300" distL="114300" distR="114300">
                  <wp:extent cx="2684462" cy="2006282"/>
                  <wp:effectExtent b="0" l="0" r="0" t="0"/>
                  <wp:docPr id="3" name="image19.png"/>
                  <a:graphic>
                    <a:graphicData uri="http://schemas.openxmlformats.org/drawingml/2006/picture">
                      <pic:pic>
                        <pic:nvPicPr>
                          <pic:cNvPr id="0" name="image19.png"/>
                          <pic:cNvPicPr preferRelativeResize="0"/>
                        </pic:nvPicPr>
                        <pic:blipFill>
                          <a:blip r:embed="rId24"/>
                          <a:srcRect b="4308" l="0" r="0" t="3796"/>
                          <a:stretch>
                            <a:fillRect/>
                          </a:stretch>
                        </pic:blipFill>
                        <pic:spPr>
                          <a:xfrm>
                            <a:off x="0" y="0"/>
                            <a:ext cx="2684462" cy="200628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A">
            <w:pPr>
              <w:widowControl w:val="0"/>
              <w:spacing w:line="240" w:lineRule="auto"/>
              <w:jc w:val="center"/>
              <w:rPr/>
            </w:pPr>
            <w:r w:rsidDel="00000000" w:rsidR="00000000" w:rsidRPr="00000000">
              <w:rPr>
                <w:rtl w:val="0"/>
              </w:rPr>
              <w:t xml:space="preserve">1343</w:t>
            </w:r>
          </w:p>
        </w:tc>
        <w:tc>
          <w:tcPr>
            <w:shd w:fill="auto" w:val="clear"/>
            <w:tcMar>
              <w:top w:w="100.0" w:type="dxa"/>
              <w:left w:w="100.0" w:type="dxa"/>
              <w:bottom w:w="100.0" w:type="dxa"/>
              <w:right w:w="100.0" w:type="dxa"/>
            </w:tcMar>
          </w:tcPr>
          <w:p w:rsidR="00000000" w:rsidDel="00000000" w:rsidP="00000000" w:rsidRDefault="00000000" w:rsidRPr="00000000" w14:paraId="0000010B">
            <w:pPr>
              <w:widowControl w:val="0"/>
              <w:spacing w:line="240" w:lineRule="auto"/>
              <w:rPr/>
            </w:pPr>
            <w:r w:rsidDel="00000000" w:rsidR="00000000" w:rsidRPr="00000000">
              <w:rPr>
                <w:rtl w:val="0"/>
              </w:rPr>
              <w:t xml:space="preserve">Endpt turn inbound TK 270 to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C">
            <w:pPr>
              <w:widowControl w:val="0"/>
              <w:spacing w:line="240" w:lineRule="auto"/>
              <w:jc w:val="center"/>
              <w:rPr/>
            </w:pPr>
            <w:r w:rsidDel="00000000" w:rsidR="00000000" w:rsidRPr="00000000">
              <w:rPr>
                <w:rtl w:val="0"/>
              </w:rPr>
              <w:t xml:space="preserve">1348</w:t>
            </w:r>
          </w:p>
        </w:tc>
        <w:tc>
          <w:tcPr>
            <w:shd w:fill="auto" w:val="clear"/>
            <w:tcMar>
              <w:top w:w="100.0" w:type="dxa"/>
              <w:left w:w="100.0" w:type="dxa"/>
              <w:bottom w:w="100.0" w:type="dxa"/>
              <w:right w:w="100.0" w:type="dxa"/>
            </w:tcMar>
          </w:tcPr>
          <w:p w:rsidR="00000000" w:rsidDel="00000000" w:rsidP="00000000" w:rsidRDefault="00000000" w:rsidRPr="00000000" w14:paraId="0000010D">
            <w:pPr>
              <w:widowControl w:val="0"/>
              <w:spacing w:line="240" w:lineRule="auto"/>
              <w:rPr/>
            </w:pPr>
            <w:r w:rsidDel="00000000" w:rsidR="00000000" w:rsidRPr="00000000">
              <w:rPr>
                <w:rtl w:val="0"/>
              </w:rPr>
              <w:t xml:space="preserve">Switch to single prf</w:t>
            </w:r>
          </w:p>
        </w:tc>
      </w:tr>
      <w:tr>
        <w:trPr>
          <w:cantSplit w:val="0"/>
          <w:trHeight w:val="26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10E">
            <w:pPr>
              <w:widowControl w:val="0"/>
              <w:spacing w:line="240" w:lineRule="auto"/>
              <w:jc w:val="center"/>
              <w:rPr/>
            </w:pPr>
            <w:r w:rsidDel="00000000" w:rsidR="00000000" w:rsidRPr="00000000">
              <w:rPr>
                <w:rtl w:val="0"/>
              </w:rPr>
              <w:t xml:space="preserve">1356</w:t>
            </w:r>
          </w:p>
        </w:tc>
        <w:tc>
          <w:tcPr>
            <w:shd w:fill="auto" w:val="clear"/>
            <w:tcMar>
              <w:top w:w="100.0" w:type="dxa"/>
              <w:left w:w="100.0" w:type="dxa"/>
              <w:bottom w:w="100.0" w:type="dxa"/>
              <w:right w:w="100.0" w:type="dxa"/>
            </w:tcMar>
          </w:tcPr>
          <w:p w:rsidR="00000000" w:rsidDel="00000000" w:rsidP="00000000" w:rsidRDefault="00000000" w:rsidRPr="00000000" w14:paraId="0000010F">
            <w:pPr>
              <w:widowControl w:val="0"/>
              <w:spacing w:line="240" w:lineRule="auto"/>
              <w:rPr/>
            </w:pPr>
            <w:r w:rsidDel="00000000" w:rsidR="00000000" w:rsidRPr="00000000">
              <w:rPr>
                <w:rtl w:val="0"/>
              </w:rPr>
              <w:t xml:space="preserve">RMW Sonde (drop #35), failed above 1000 m, going out to try again.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1400</w:t>
            </w:r>
          </w:p>
        </w:tc>
        <w:tc>
          <w:tcPr>
            <w:shd w:fill="auto" w:val="clear"/>
            <w:tcMar>
              <w:top w:w="100.0" w:type="dxa"/>
              <w:left w:w="100.0" w:type="dxa"/>
              <w:bottom w:w="100.0" w:type="dxa"/>
              <w:right w:w="100.0" w:type="dxa"/>
            </w:tcMar>
          </w:tcPr>
          <w:p w:rsidR="00000000" w:rsidDel="00000000" w:rsidP="00000000" w:rsidRDefault="00000000" w:rsidRPr="00000000" w14:paraId="0000011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Orbiting in center waiting for drop location, unfortunately sonde failed at 1100 m, so going out to try again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1404</w:t>
            </w:r>
          </w:p>
        </w:tc>
        <w:tc>
          <w:tcPr>
            <w:shd w:fill="auto" w:val="clear"/>
            <w:tcMar>
              <w:top w:w="100.0" w:type="dxa"/>
              <w:left w:w="100.0" w:type="dxa"/>
              <w:bottom w:w="100.0" w:type="dxa"/>
              <w:right w:w="100.0" w:type="dxa"/>
            </w:tcMar>
          </w:tcPr>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Start outbound leg TK 090, this time we will try to drop 2 RMW sondes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1413</w:t>
            </w:r>
          </w:p>
        </w:tc>
        <w:tc>
          <w:tcPr>
            <w:shd w:fill="auto" w:val="clear"/>
            <w:tcMar>
              <w:top w:w="100.0" w:type="dxa"/>
              <w:left w:w="100.0" w:type="dxa"/>
              <w:bottom w:w="100.0" w:type="dxa"/>
              <w:right w:w="100.0" w:type="dxa"/>
            </w:tcMar>
          </w:tcPr>
          <w:p w:rsidR="00000000" w:rsidDel="00000000" w:rsidP="00000000" w:rsidRDefault="00000000" w:rsidRPr="00000000" w14:paraId="0000011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Endpt turn inbound TK 270 to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1417</w:t>
            </w:r>
          </w:p>
        </w:tc>
        <w:tc>
          <w:tcPr>
            <w:shd w:fill="auto" w:val="clear"/>
            <w:tcMar>
              <w:top w:w="100.0" w:type="dxa"/>
              <w:left w:w="100.0" w:type="dxa"/>
              <w:bottom w:w="100.0" w:type="dxa"/>
              <w:right w:w="100.0" w:type="dxa"/>
            </w:tcMar>
          </w:tcPr>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 RMW sondes (drops #36-37). Sondes dropped within 2 s of each other, landed about 30 s apart.  Second one had higher 10-m wind (80.8 kt vs 72 kt). WL150 96 kt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1420 </w:t>
            </w:r>
          </w:p>
        </w:tc>
        <w:tc>
          <w:tcPr>
            <w:shd w:fill="auto" w:val="clear"/>
            <w:tcMar>
              <w:top w:w="100.0" w:type="dxa"/>
              <w:left w:w="100.0" w:type="dxa"/>
              <w:bottom w:w="100.0" w:type="dxa"/>
              <w:right w:w="100.0" w:type="dxa"/>
            </w:tcMar>
          </w:tcPr>
          <w:p w:rsidR="00000000" w:rsidDel="00000000" w:rsidP="00000000" w:rsidRDefault="00000000" w:rsidRPr="00000000" w14:paraId="0000011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Orbiting in center waiting for drop locations. Will try a different azimuth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1432</w:t>
            </w:r>
          </w:p>
        </w:tc>
        <w:tc>
          <w:tcPr>
            <w:shd w:fill="auto" w:val="clear"/>
            <w:tcMar>
              <w:top w:w="100.0" w:type="dxa"/>
              <w:left w:w="100.0" w:type="dxa"/>
              <w:bottom w:w="100.0" w:type="dxa"/>
              <w:right w:w="100.0" w:type="dxa"/>
            </w:tcMar>
          </w:tcPr>
          <w:p w:rsidR="00000000" w:rsidDel="00000000" w:rsidP="00000000" w:rsidRDefault="00000000" w:rsidRPr="00000000" w14:paraId="0000011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Start outbound leg, TK 060, satellite shows another major convective burst that started in the NNW eyewall and is rotating down wind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C">
            <w:pPr>
              <w:widowControl w:val="0"/>
              <w:spacing w:line="240" w:lineRule="auto"/>
              <w:jc w:val="center"/>
              <w:rPr/>
            </w:pPr>
            <w:r w:rsidDel="00000000" w:rsidR="00000000" w:rsidRPr="00000000">
              <w:rPr>
                <w:rtl w:val="0"/>
              </w:rPr>
              <w:t xml:space="preserve">1442</w:t>
            </w:r>
          </w:p>
        </w:tc>
        <w:tc>
          <w:tcPr>
            <w:shd w:fill="auto" w:val="clear"/>
            <w:tcMar>
              <w:top w:w="100.0" w:type="dxa"/>
              <w:left w:w="100.0" w:type="dxa"/>
              <w:bottom w:w="100.0" w:type="dxa"/>
              <w:right w:w="100.0" w:type="dxa"/>
            </w:tcMar>
          </w:tcPr>
          <w:p w:rsidR="00000000" w:rsidDel="00000000" w:rsidP="00000000" w:rsidRDefault="00000000" w:rsidRPr="00000000" w14:paraId="0000011D">
            <w:pPr>
              <w:widowControl w:val="0"/>
              <w:spacing w:line="240" w:lineRule="auto"/>
              <w:rPr/>
            </w:pPr>
            <w:r w:rsidDel="00000000" w:rsidR="00000000" w:rsidRPr="00000000">
              <w:rPr>
                <w:rtl w:val="0"/>
              </w:rPr>
              <w:t xml:space="preserve">Endpt turn TK 240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E">
            <w:pPr>
              <w:widowControl w:val="0"/>
              <w:spacing w:line="240" w:lineRule="auto"/>
              <w:jc w:val="center"/>
              <w:rPr/>
            </w:pPr>
            <w:r w:rsidDel="00000000" w:rsidR="00000000" w:rsidRPr="00000000">
              <w:rPr>
                <w:rtl w:val="0"/>
              </w:rPr>
              <w:t xml:space="preserve">1443</w:t>
            </w:r>
          </w:p>
        </w:tc>
        <w:tc>
          <w:tcPr>
            <w:shd w:fill="auto" w:val="clear"/>
            <w:tcMar>
              <w:top w:w="100.0" w:type="dxa"/>
              <w:left w:w="100.0" w:type="dxa"/>
              <w:bottom w:w="100.0" w:type="dxa"/>
              <w:right w:w="100.0" w:type="dxa"/>
            </w:tcMar>
          </w:tcPr>
          <w:p w:rsidR="00000000" w:rsidDel="00000000" w:rsidP="00000000" w:rsidRDefault="00000000" w:rsidRPr="00000000" w14:paraId="0000011F">
            <w:pPr>
              <w:widowControl w:val="0"/>
              <w:spacing w:line="240" w:lineRule="auto"/>
              <w:rPr/>
            </w:pPr>
            <w:r w:rsidDel="00000000" w:rsidR="00000000" w:rsidRPr="00000000">
              <w:rPr>
                <w:rtl w:val="0"/>
              </w:rPr>
              <w:t xml:space="preserve">TDR analysis #4 (1415-1442) - Should capture convective burst in N eyewall development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0">
            <w:pPr>
              <w:widowControl w:val="0"/>
              <w:spacing w:line="240" w:lineRule="auto"/>
              <w:jc w:val="center"/>
              <w:rPr/>
            </w:pPr>
            <w:r w:rsidDel="00000000" w:rsidR="00000000" w:rsidRPr="00000000">
              <w:rPr>
                <w:rtl w:val="0"/>
              </w:rPr>
              <w:t xml:space="preserve">1449</w:t>
            </w:r>
          </w:p>
        </w:tc>
        <w:tc>
          <w:tcPr>
            <w:shd w:fill="auto" w:val="clear"/>
            <w:tcMar>
              <w:top w:w="100.0" w:type="dxa"/>
              <w:left w:w="100.0" w:type="dxa"/>
              <w:bottom w:w="100.0" w:type="dxa"/>
              <w:right w:w="100.0" w:type="dxa"/>
            </w:tcMar>
          </w:tcPr>
          <w:p w:rsidR="00000000" w:rsidDel="00000000" w:rsidP="00000000" w:rsidRDefault="00000000" w:rsidRPr="00000000" w14:paraId="00000121">
            <w:pPr>
              <w:widowControl w:val="0"/>
              <w:spacing w:line="240" w:lineRule="auto"/>
              <w:rPr/>
            </w:pPr>
            <w:r w:rsidDel="00000000" w:rsidR="00000000" w:rsidRPr="00000000">
              <w:rPr>
                <w:rtl w:val="0"/>
              </w:rPr>
              <w:t xml:space="preserve">2 RMW drops (drops #38-39) Sondes dropped within 2 s of each other, landed about 30 s apart.  One had higher 10-m wind (109.5 kt vs 100.5 kt). WL150 117 kt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1453</w:t>
            </w:r>
          </w:p>
        </w:tc>
        <w:tc>
          <w:tcPr>
            <w:shd w:fill="auto" w:val="clear"/>
            <w:tcMar>
              <w:top w:w="100.0" w:type="dxa"/>
              <w:left w:w="100.0" w:type="dxa"/>
              <w:bottom w:w="100.0" w:type="dxa"/>
              <w:right w:w="100.0" w:type="dxa"/>
            </w:tcMar>
          </w:tcPr>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analysis #4 completed</w:t>
            </w:r>
          </w:p>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center info from 230910I1_1422_xy.nc:</w:t>
            </w:r>
          </w:p>
          <w:p w:rsidR="00000000" w:rsidDel="00000000" w:rsidP="00000000" w:rsidRDefault="00000000" w:rsidRPr="00000000" w14:paraId="0000012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Alt (km)  Lat (deg)  Lon (deg W)</w:t>
            </w:r>
          </w:p>
          <w:p w:rsidR="00000000" w:rsidDel="00000000" w:rsidP="00000000" w:rsidRDefault="00000000" w:rsidRPr="00000000" w14:paraId="0000012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0.5       99.99      99.99</w:t>
            </w:r>
          </w:p>
          <w:p w:rsidR="00000000" w:rsidDel="00000000" w:rsidP="00000000" w:rsidRDefault="00000000" w:rsidRPr="00000000" w14:paraId="0000012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2.0       21.68      61.02</w:t>
            </w:r>
          </w:p>
          <w:p w:rsidR="00000000" w:rsidDel="00000000" w:rsidP="00000000" w:rsidRDefault="00000000" w:rsidRPr="00000000" w14:paraId="0000012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3.0       21.68      61.02</w:t>
            </w:r>
          </w:p>
          <w:p w:rsidR="00000000" w:rsidDel="00000000" w:rsidP="00000000" w:rsidRDefault="00000000" w:rsidRPr="00000000" w14:paraId="0000012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6.0       21.70      61.06</w:t>
            </w:r>
          </w:p>
          <w:p w:rsidR="00000000" w:rsidDel="00000000" w:rsidP="00000000" w:rsidRDefault="00000000" w:rsidRPr="00000000" w14:paraId="0000012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2-6-km Vortex Tilt:   4.5 km  at 297 deg</w:t>
            </w:r>
          </w:p>
          <w:p w:rsidR="00000000" w:rsidDel="00000000" w:rsidP="00000000" w:rsidRDefault="00000000" w:rsidRPr="00000000" w14:paraId="0000012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Really good coverage of the eyewall in the swaths that captured two major convective bursts in the NE and NW part of the eyewall with tops &gt;18 km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1455</w:t>
            </w:r>
          </w:p>
        </w:tc>
        <w:tc>
          <w:tcPr>
            <w:shd w:fill="auto" w:val="clear"/>
            <w:tcMar>
              <w:top w:w="100.0" w:type="dxa"/>
              <w:left w:w="100.0" w:type="dxa"/>
              <w:bottom w:w="100.0" w:type="dxa"/>
              <w:right w:w="100.0" w:type="dxa"/>
            </w:tcMar>
          </w:tcPr>
          <w:p w:rsidR="00000000" w:rsidDel="00000000" w:rsidP="00000000" w:rsidRDefault="00000000" w:rsidRPr="00000000" w14:paraId="0000012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Orbiting in the eye waiting on drops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1459</w:t>
            </w:r>
          </w:p>
        </w:tc>
        <w:tc>
          <w:tcPr>
            <w:shd w:fill="auto" w:val="clear"/>
            <w:tcMar>
              <w:top w:w="100.0" w:type="dxa"/>
              <w:left w:w="100.0" w:type="dxa"/>
              <w:bottom w:w="100.0" w:type="dxa"/>
              <w:right w:w="100.0" w:type="dxa"/>
            </w:tcMar>
          </w:tcPr>
          <w:p w:rsidR="00000000" w:rsidDel="00000000" w:rsidP="00000000" w:rsidRDefault="00000000" w:rsidRPr="00000000" w14:paraId="0000012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Start outbound leg TK 030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0">
            <w:pPr>
              <w:widowControl w:val="0"/>
              <w:spacing w:line="240" w:lineRule="auto"/>
              <w:jc w:val="center"/>
              <w:rPr/>
            </w:pPr>
            <w:r w:rsidDel="00000000" w:rsidR="00000000" w:rsidRPr="00000000">
              <w:rPr>
                <w:rtl w:val="0"/>
              </w:rPr>
              <w:t xml:space="preserve">1507</w:t>
            </w:r>
          </w:p>
        </w:tc>
        <w:tc>
          <w:tcPr>
            <w:shd w:fill="auto" w:val="clear"/>
            <w:tcMar>
              <w:top w:w="100.0" w:type="dxa"/>
              <w:left w:w="100.0" w:type="dxa"/>
              <w:bottom w:w="100.0" w:type="dxa"/>
              <w:right w:w="100.0" w:type="dxa"/>
            </w:tcMar>
          </w:tcPr>
          <w:p w:rsidR="00000000" w:rsidDel="00000000" w:rsidP="00000000" w:rsidRDefault="00000000" w:rsidRPr="00000000" w14:paraId="00000131">
            <w:pPr>
              <w:widowControl w:val="0"/>
              <w:spacing w:line="240" w:lineRule="auto"/>
              <w:rPr/>
            </w:pPr>
            <w:r w:rsidDel="00000000" w:rsidR="00000000" w:rsidRPr="00000000">
              <w:rPr>
                <w:rtl w:val="0"/>
              </w:rPr>
              <w:t xml:space="preserve">Endpt turn TK 210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2">
            <w:pPr>
              <w:widowControl w:val="0"/>
              <w:spacing w:line="240" w:lineRule="auto"/>
              <w:jc w:val="center"/>
              <w:rPr/>
            </w:pPr>
            <w:r w:rsidDel="00000000" w:rsidR="00000000" w:rsidRPr="00000000">
              <w:rPr>
                <w:rtl w:val="0"/>
              </w:rPr>
              <w:t xml:space="preserve">1513</w:t>
            </w:r>
          </w:p>
        </w:tc>
        <w:tc>
          <w:tcPr>
            <w:shd w:fill="auto" w:val="clear"/>
            <w:tcMar>
              <w:top w:w="100.0" w:type="dxa"/>
              <w:left w:w="100.0" w:type="dxa"/>
              <w:bottom w:w="100.0" w:type="dxa"/>
              <w:right w:w="100.0" w:type="dxa"/>
            </w:tcMar>
          </w:tcPr>
          <w:p w:rsidR="00000000" w:rsidDel="00000000" w:rsidP="00000000" w:rsidRDefault="00000000" w:rsidRPr="00000000" w14:paraId="00000133">
            <w:pPr>
              <w:widowControl w:val="0"/>
              <w:spacing w:line="240" w:lineRule="auto"/>
              <w:rPr/>
            </w:pPr>
            <w:r w:rsidDel="00000000" w:rsidR="00000000" w:rsidRPr="00000000">
              <w:rPr>
                <w:rtl w:val="0"/>
              </w:rPr>
              <w:t xml:space="preserve">Start TDR analysis #5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4">
            <w:pPr>
              <w:widowControl w:val="0"/>
              <w:spacing w:line="240" w:lineRule="auto"/>
              <w:jc w:val="center"/>
              <w:rPr/>
            </w:pPr>
            <w:r w:rsidDel="00000000" w:rsidR="00000000" w:rsidRPr="00000000">
              <w:rPr>
                <w:rtl w:val="0"/>
              </w:rPr>
              <w:t xml:space="preserve">1518</w:t>
            </w:r>
          </w:p>
        </w:tc>
        <w:tc>
          <w:tcPr>
            <w:shd w:fill="auto" w:val="clear"/>
            <w:tcMar>
              <w:top w:w="100.0" w:type="dxa"/>
              <w:left w:w="100.0" w:type="dxa"/>
              <w:bottom w:w="100.0" w:type="dxa"/>
              <w:right w:w="100.0" w:type="dxa"/>
            </w:tcMar>
          </w:tcPr>
          <w:p w:rsidR="00000000" w:rsidDel="00000000" w:rsidP="00000000" w:rsidRDefault="00000000" w:rsidRPr="00000000" w14:paraId="00000135">
            <w:pPr>
              <w:widowControl w:val="0"/>
              <w:spacing w:line="240" w:lineRule="auto"/>
              <w:rPr/>
            </w:pPr>
            <w:r w:rsidDel="00000000" w:rsidR="00000000" w:rsidRPr="00000000">
              <w:rPr>
                <w:rtl w:val="0"/>
              </w:rPr>
              <w:t xml:space="preserve">Center, end module, TK 230 for St. Croix (TISX)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6">
            <w:pPr>
              <w:widowControl w:val="0"/>
              <w:spacing w:line="240" w:lineRule="auto"/>
              <w:jc w:val="center"/>
              <w:rPr/>
            </w:pPr>
            <w:r w:rsidDel="00000000" w:rsidR="00000000" w:rsidRPr="00000000">
              <w:rPr>
                <w:rtl w:val="0"/>
              </w:rPr>
              <w:t xml:space="preserve">1551</w:t>
            </w:r>
          </w:p>
        </w:tc>
        <w:tc>
          <w:tcPr>
            <w:shd w:fill="auto" w:val="clear"/>
            <w:tcMar>
              <w:top w:w="100.0" w:type="dxa"/>
              <w:left w:w="100.0" w:type="dxa"/>
              <w:bottom w:w="100.0" w:type="dxa"/>
              <w:right w:w="100.0" w:type="dxa"/>
            </w:tcMar>
          </w:tcPr>
          <w:p w:rsidR="00000000" w:rsidDel="00000000" w:rsidP="00000000" w:rsidRDefault="00000000" w:rsidRPr="00000000" w14:paraId="00000137">
            <w:pPr>
              <w:widowControl w:val="0"/>
              <w:spacing w:line="240" w:lineRule="auto"/>
              <w:rPr/>
            </w:pPr>
            <w:r w:rsidDel="00000000" w:rsidR="00000000" w:rsidRPr="00000000">
              <w:rPr>
                <w:rtl w:val="0"/>
              </w:rPr>
              <w:t xml:space="preserve">TDR analysis #6 started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1603</w:t>
            </w:r>
          </w:p>
        </w:tc>
        <w:tc>
          <w:tcPr>
            <w:shd w:fill="auto" w:val="clear"/>
            <w:tcMar>
              <w:top w:w="100.0" w:type="dxa"/>
              <w:left w:w="100.0" w:type="dxa"/>
              <w:bottom w:w="100.0" w:type="dxa"/>
              <w:right w:w="100.0" w:type="dxa"/>
            </w:tcMar>
          </w:tcPr>
          <w:p w:rsidR="00000000" w:rsidDel="00000000" w:rsidP="00000000" w:rsidRDefault="00000000" w:rsidRPr="00000000" w14:paraId="00000139">
            <w:pPr>
              <w:widowControl w:val="0"/>
              <w:spacing w:line="240" w:lineRule="auto"/>
              <w:rPr/>
            </w:pPr>
            <w:r w:rsidDel="00000000" w:rsidR="00000000" w:rsidRPr="00000000">
              <w:rPr>
                <w:rtl w:val="0"/>
              </w:rPr>
              <w:t xml:space="preserve">TDR analysis #6 completed.</w:t>
            </w:r>
          </w:p>
          <w:p w:rsidR="00000000" w:rsidDel="00000000" w:rsidP="00000000" w:rsidRDefault="00000000" w:rsidRPr="00000000" w14:paraId="0000013A">
            <w:pPr>
              <w:widowControl w:val="0"/>
              <w:spacing w:line="240" w:lineRule="auto"/>
              <w:rPr/>
            </w:pPr>
            <w:r w:rsidDel="00000000" w:rsidR="00000000" w:rsidRPr="00000000">
              <w:rPr>
                <w:rtl w:val="0"/>
              </w:rPr>
              <w:t xml:space="preserve">TDR center info from 230910I1_1518_xy.nc:</w:t>
            </w:r>
          </w:p>
          <w:p w:rsidR="00000000" w:rsidDel="00000000" w:rsidP="00000000" w:rsidRDefault="00000000" w:rsidRPr="00000000" w14:paraId="0000013B">
            <w:pPr>
              <w:widowControl w:val="0"/>
              <w:spacing w:line="240" w:lineRule="auto"/>
              <w:rPr/>
            </w:pPr>
            <w:r w:rsidDel="00000000" w:rsidR="00000000" w:rsidRPr="00000000">
              <w:rPr>
                <w:rtl w:val="0"/>
              </w:rPr>
              <w:t xml:space="preserve">Alt (km)  Lat (deg)  Lon (deg W)</w:t>
            </w:r>
          </w:p>
          <w:p w:rsidR="00000000" w:rsidDel="00000000" w:rsidP="00000000" w:rsidRDefault="00000000" w:rsidRPr="00000000" w14:paraId="0000013C">
            <w:pPr>
              <w:widowControl w:val="0"/>
              <w:spacing w:line="240" w:lineRule="auto"/>
              <w:rPr/>
            </w:pPr>
            <w:r w:rsidDel="00000000" w:rsidR="00000000" w:rsidRPr="00000000">
              <w:rPr>
                <w:rtl w:val="0"/>
              </w:rPr>
              <w:t xml:space="preserve">0.5       99.99      99.99</w:t>
            </w:r>
          </w:p>
          <w:p w:rsidR="00000000" w:rsidDel="00000000" w:rsidP="00000000" w:rsidRDefault="00000000" w:rsidRPr="00000000" w14:paraId="0000013D">
            <w:pPr>
              <w:widowControl w:val="0"/>
              <w:spacing w:line="240" w:lineRule="auto"/>
              <w:rPr/>
            </w:pPr>
            <w:r w:rsidDel="00000000" w:rsidR="00000000" w:rsidRPr="00000000">
              <w:rPr>
                <w:rtl w:val="0"/>
              </w:rPr>
              <w:t xml:space="preserve">2.0       21.77      61.09</w:t>
            </w:r>
          </w:p>
          <w:p w:rsidR="00000000" w:rsidDel="00000000" w:rsidP="00000000" w:rsidRDefault="00000000" w:rsidRPr="00000000" w14:paraId="0000013E">
            <w:pPr>
              <w:widowControl w:val="0"/>
              <w:spacing w:line="240" w:lineRule="auto"/>
              <w:rPr/>
            </w:pPr>
            <w:r w:rsidDel="00000000" w:rsidR="00000000" w:rsidRPr="00000000">
              <w:rPr>
                <w:rtl w:val="0"/>
              </w:rPr>
              <w:t xml:space="preserve">3.0       21.77      61.11</w:t>
            </w:r>
          </w:p>
          <w:p w:rsidR="00000000" w:rsidDel="00000000" w:rsidP="00000000" w:rsidRDefault="00000000" w:rsidRPr="00000000" w14:paraId="0000013F">
            <w:pPr>
              <w:widowControl w:val="0"/>
              <w:spacing w:line="240" w:lineRule="auto"/>
              <w:rPr/>
            </w:pPr>
            <w:r w:rsidDel="00000000" w:rsidR="00000000" w:rsidRPr="00000000">
              <w:rPr>
                <w:rtl w:val="0"/>
              </w:rPr>
              <w:t xml:space="preserve">6.0       21.82      61.15</w:t>
            </w:r>
          </w:p>
          <w:p w:rsidR="00000000" w:rsidDel="00000000" w:rsidP="00000000" w:rsidRDefault="00000000" w:rsidRPr="00000000" w14:paraId="00000140">
            <w:pPr>
              <w:widowControl w:val="0"/>
              <w:spacing w:line="240" w:lineRule="auto"/>
              <w:rPr/>
            </w:pPr>
            <w:r w:rsidDel="00000000" w:rsidR="00000000" w:rsidRPr="00000000">
              <w:rPr>
                <w:rtl w:val="0"/>
              </w:rPr>
              <w:t xml:space="preserve">2-6-km Vortex Tilt:   8.5 km  at 315 deg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1637</w:t>
            </w:r>
          </w:p>
        </w:tc>
        <w:tc>
          <w:tcPr>
            <w:shd w:fill="auto" w:val="clear"/>
            <w:tcMar>
              <w:top w:w="100.0" w:type="dxa"/>
              <w:left w:w="100.0" w:type="dxa"/>
              <w:bottom w:w="100.0" w:type="dxa"/>
              <w:right w:w="100.0" w:type="dxa"/>
            </w:tcMar>
          </w:tcPr>
          <w:p w:rsidR="00000000" w:rsidDel="00000000" w:rsidP="00000000" w:rsidRDefault="00000000" w:rsidRPr="00000000" w14:paraId="00000142">
            <w:pPr>
              <w:widowControl w:val="0"/>
              <w:spacing w:line="240" w:lineRule="auto"/>
              <w:rPr/>
            </w:pPr>
            <w:r w:rsidDel="00000000" w:rsidR="00000000" w:rsidRPr="00000000">
              <w:rPr>
                <w:rtl w:val="0"/>
              </w:rPr>
              <w:t xml:space="preserve">Landed TISX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4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bl>
    <w:p w:rsidR="00000000" w:rsidDel="00000000" w:rsidP="00000000" w:rsidRDefault="00000000" w:rsidRPr="00000000" w14:paraId="00000145">
      <w:pPr>
        <w:rPr>
          <w:b w:val="1"/>
          <w:sz w:val="24"/>
          <w:szCs w:val="24"/>
          <w:u w:val="single"/>
        </w:rPr>
      </w:pPr>
      <w:r w:rsidDel="00000000" w:rsidR="00000000" w:rsidRPr="00000000">
        <w:rPr>
          <w:rtl w:val="0"/>
        </w:rPr>
      </w:r>
    </w:p>
    <w:p w:rsidR="00000000" w:rsidDel="00000000" w:rsidP="00000000" w:rsidRDefault="00000000" w:rsidRPr="00000000" w14:paraId="00000146">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47">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9">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4A">
            <w:pPr>
              <w:widowControl w:val="0"/>
              <w:spacing w:line="276" w:lineRule="auto"/>
              <w:rPr>
                <w:color w:val="1a1a1a"/>
                <w:sz w:val="21"/>
                <w:szCs w:val="21"/>
              </w:rPr>
            </w:pPr>
            <w:r w:rsidDel="00000000" w:rsidR="00000000" w:rsidRPr="00000000">
              <w:rPr>
                <w:sz w:val="21"/>
                <w:szCs w:val="21"/>
                <w:rtl w:val="0"/>
              </w:rPr>
              <w:t xml:space="preserve">Today’s missions collected important airborne radar information and transmitted it to NOAA/NCEP for assimilation into NOAA’s HAFS and HWRF models to improve forecasts of the track, structure, and intensity of Lee. In addition, today’s NOAA-43 AM mission</w:t>
            </w:r>
            <w:r w:rsidDel="00000000" w:rsidR="00000000" w:rsidRPr="00000000">
              <w:rPr>
                <w:color w:val="1a1a1a"/>
                <w:sz w:val="21"/>
                <w:szCs w:val="21"/>
                <w:rtl w:val="0"/>
              </w:rPr>
              <w:t xml:space="preserve"> deployed a University of Washington microSWIFT expendable wave buoy, collected additional observations in the region of strongest winds within the eyewall to improve measurements of the surface wind speeds in this region, tested a new sampling mode for the TDR, and sampled a region of rapidly changing and growing convection in the eyewall. These additional research observations will lead to improvements in our observing capabilities of tropical cyclones along with a better understanding of the processes that impact changes to the structure and intensity of tropical cyclones.</w:t>
            </w:r>
          </w:p>
          <w:p w:rsidR="00000000" w:rsidDel="00000000" w:rsidP="00000000" w:rsidRDefault="00000000" w:rsidRPr="00000000" w14:paraId="0000014B">
            <w:pPr>
              <w:widowControl w:val="0"/>
              <w:spacing w:line="276" w:lineRule="auto"/>
              <w:rPr>
                <w:color w:val="1a1a1a"/>
                <w:sz w:val="21"/>
                <w:szCs w:val="21"/>
              </w:rPr>
            </w:pPr>
            <w:r w:rsidDel="00000000" w:rsidR="00000000" w:rsidRPr="00000000">
              <w:rPr>
                <w:rtl w:val="0"/>
              </w:rPr>
            </w:r>
          </w:p>
          <w:p w:rsidR="00000000" w:rsidDel="00000000" w:rsidP="00000000" w:rsidRDefault="00000000" w:rsidRPr="00000000" w14:paraId="0000014C">
            <w:pPr>
              <w:widowControl w:val="0"/>
              <w:spacing w:line="276" w:lineRule="auto"/>
              <w:rPr>
                <w:color w:val="1a1a1a"/>
                <w:sz w:val="21"/>
                <w:szCs w:val="21"/>
              </w:rPr>
            </w:pPr>
            <w:r w:rsidDel="00000000" w:rsidR="00000000" w:rsidRPr="00000000">
              <w:rPr>
                <w:color w:val="1a1a1a"/>
                <w:sz w:val="21"/>
                <w:szCs w:val="21"/>
                <w:rtl w:val="0"/>
              </w:rPr>
              <w:t xml:space="preserve">Excellent radar and dropwindsonde coverage, much larger eye than previous days:</w:t>
            </w:r>
          </w:p>
          <w:p w:rsidR="00000000" w:rsidDel="00000000" w:rsidP="00000000" w:rsidRDefault="00000000" w:rsidRPr="00000000" w14:paraId="0000014D">
            <w:pPr>
              <w:widowControl w:val="0"/>
              <w:spacing w:line="276" w:lineRule="auto"/>
              <w:rPr>
                <w:color w:val="1a1a1a"/>
                <w:sz w:val="21"/>
                <w:szCs w:val="21"/>
              </w:rPr>
            </w:pPr>
            <w:r w:rsidDel="00000000" w:rsidR="00000000" w:rsidRPr="00000000">
              <w:rPr>
                <w:color w:val="1a1a1a"/>
                <w:sz w:val="21"/>
                <w:szCs w:val="21"/>
              </w:rPr>
              <w:drawing>
                <wp:inline distB="114300" distT="114300" distL="114300" distR="114300">
                  <wp:extent cx="4619625" cy="3568700"/>
                  <wp:effectExtent b="0" l="0" r="0" t="0"/>
                  <wp:docPr id="14" name="image9.png"/>
                  <a:graphic>
                    <a:graphicData uri="http://schemas.openxmlformats.org/drawingml/2006/picture">
                      <pic:pic>
                        <pic:nvPicPr>
                          <pic:cNvPr id="0" name="image9.png"/>
                          <pic:cNvPicPr preferRelativeResize="0"/>
                        </pic:nvPicPr>
                        <pic:blipFill>
                          <a:blip r:embed="rId25"/>
                          <a:srcRect b="0" l="0" r="0" t="0"/>
                          <a:stretch>
                            <a:fillRect/>
                          </a:stretch>
                        </pic:blipFill>
                        <pic:spPr>
                          <a:xfrm>
                            <a:off x="0" y="0"/>
                            <a:ext cx="4619625"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14E">
            <w:pPr>
              <w:widowControl w:val="0"/>
              <w:spacing w:line="276" w:lineRule="auto"/>
              <w:rPr>
                <w:color w:val="1a1a1a"/>
                <w:sz w:val="21"/>
                <w:szCs w:val="21"/>
              </w:rPr>
            </w:pPr>
            <w:r w:rsidDel="00000000" w:rsidR="00000000" w:rsidRPr="00000000">
              <w:rPr>
                <w:rtl w:val="0"/>
              </w:rPr>
            </w:r>
          </w:p>
          <w:p w:rsidR="00000000" w:rsidDel="00000000" w:rsidP="00000000" w:rsidRDefault="00000000" w:rsidRPr="00000000" w14:paraId="0000014F">
            <w:pPr>
              <w:widowControl w:val="0"/>
              <w:spacing w:line="276" w:lineRule="auto"/>
              <w:rPr>
                <w:color w:val="1a1a1a"/>
                <w:sz w:val="21"/>
                <w:szCs w:val="2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0">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51">
            <w:pPr>
              <w:widowControl w:val="0"/>
              <w:spacing w:line="240" w:lineRule="auto"/>
              <w:rPr>
                <w:i w:val="1"/>
              </w:rPr>
            </w:pPr>
            <w:r w:rsidDel="00000000" w:rsidR="00000000" w:rsidRPr="00000000">
              <w:rPr>
                <w:i w:val="1"/>
                <w:rtl w:val="0"/>
              </w:rPr>
              <w:t xml:space="preserve">Butterfly, Rotated Figure-4, plus Surface Wind and Wave Validation Module - P-3 Pattern #1 (3 legs), plus TDR dual-PRF module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2">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53">
            <w:pPr>
              <w:widowControl w:val="0"/>
              <w:spacing w:line="240" w:lineRule="auto"/>
              <w:rPr>
                <w:i w:val="1"/>
              </w:rPr>
            </w:pPr>
            <w:hyperlink r:id="rId26">
              <w:r w:rsidDel="00000000" w:rsidR="00000000" w:rsidRPr="00000000">
                <w:rPr>
                  <w:i w:val="1"/>
                  <w:color w:val="1155cc"/>
                  <w:u w:val="single"/>
                  <w:rtl w:val="0"/>
                </w:rPr>
                <w:t xml:space="preserve">https://www.aoml.noaa.gov/wp-content/uploads/2023/04/2023HFP_MatureStage_Flight_Patterns_Wind_Wave.pdf</w:t>
              </w:r>
            </w:hyperlink>
            <w:r w:rsidDel="00000000" w:rsidR="00000000" w:rsidRPr="00000000">
              <w:rPr>
                <w:rtl w:val="0"/>
              </w:rPr>
            </w:r>
          </w:p>
          <w:p w:rsidR="00000000" w:rsidDel="00000000" w:rsidP="00000000" w:rsidRDefault="00000000" w:rsidRPr="00000000" w14:paraId="00000154">
            <w:pPr>
              <w:widowControl w:val="0"/>
              <w:spacing w:line="240" w:lineRule="auto"/>
              <w:rPr>
                <w:i w:val="1"/>
              </w:rPr>
            </w:pPr>
            <w:r w:rsidDel="00000000" w:rsidR="00000000" w:rsidRPr="00000000">
              <w:rPr>
                <w:rtl w:val="0"/>
              </w:rPr>
            </w:r>
          </w:p>
          <w:p w:rsidR="00000000" w:rsidDel="00000000" w:rsidP="00000000" w:rsidRDefault="00000000" w:rsidRPr="00000000" w14:paraId="00000155">
            <w:pPr>
              <w:widowControl w:val="0"/>
              <w:spacing w:line="240" w:lineRule="auto"/>
              <w:rPr>
                <w:i w:val="1"/>
              </w:rPr>
            </w:pPr>
            <w:hyperlink r:id="rId27">
              <w:r w:rsidDel="00000000" w:rsidR="00000000" w:rsidRPr="00000000">
                <w:rPr>
                  <w:i w:val="1"/>
                  <w:color w:val="1155cc"/>
                  <w:u w:val="single"/>
                  <w:rtl w:val="0"/>
                </w:rPr>
                <w:t xml:space="preserve">https://www.aoml.noaa.gov/wp-content/uploads/2023/04/2023HFP_MatureStage_Flight_Patterns_TDR_Dual_PRF.pdf</w:t>
              </w:r>
            </w:hyperlink>
            <w:r w:rsidDel="00000000" w:rsidR="00000000" w:rsidRPr="00000000">
              <w:rPr>
                <w:rtl w:val="0"/>
              </w:rPr>
            </w:r>
          </w:p>
          <w:p w:rsidR="00000000" w:rsidDel="00000000" w:rsidP="00000000" w:rsidRDefault="00000000" w:rsidRPr="00000000" w14:paraId="00000156">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7">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58">
            <w:pPr>
              <w:widowControl w:val="0"/>
              <w:spacing w:line="240" w:lineRule="auto"/>
              <w:rPr/>
            </w:pPr>
            <w:r w:rsidDel="00000000" w:rsidR="00000000" w:rsidRPr="00000000">
              <w:rPr>
                <w:rtl w:val="0"/>
              </w:rPr>
              <w:t xml:space="preserve">Very successful operationally tasked TDR mission:</w:t>
            </w:r>
          </w:p>
          <w:p w:rsidR="00000000" w:rsidDel="00000000" w:rsidP="00000000" w:rsidRDefault="00000000" w:rsidRPr="00000000" w14:paraId="00000159">
            <w:pPr>
              <w:widowControl w:val="0"/>
              <w:numPr>
                <w:ilvl w:val="0"/>
                <w:numId w:val="3"/>
              </w:numPr>
              <w:spacing w:line="240" w:lineRule="auto"/>
              <w:ind w:left="720" w:hanging="360"/>
              <w:rPr/>
            </w:pPr>
            <w:r w:rsidDel="00000000" w:rsidR="00000000" w:rsidRPr="00000000">
              <w:rPr>
                <w:rtl w:val="0"/>
              </w:rPr>
              <w:t xml:space="preserve">Produced 6 TDR analyses with radial wind files transmitted to EMC and NHC</w:t>
            </w:r>
          </w:p>
          <w:p w:rsidR="00000000" w:rsidDel="00000000" w:rsidP="00000000" w:rsidRDefault="00000000" w:rsidRPr="00000000" w14:paraId="0000015A">
            <w:pPr>
              <w:widowControl w:val="0"/>
              <w:numPr>
                <w:ilvl w:val="0"/>
                <w:numId w:val="3"/>
              </w:numPr>
              <w:spacing w:line="240" w:lineRule="auto"/>
              <w:ind w:left="720" w:hanging="360"/>
              <w:rPr/>
            </w:pPr>
            <w:r w:rsidDel="00000000" w:rsidR="00000000" w:rsidRPr="00000000">
              <w:rPr>
                <w:rtl w:val="0"/>
              </w:rPr>
              <w:t xml:space="preserve">Produced 38 dropsondes transmitted to EMC and NHC</w:t>
            </w:r>
          </w:p>
          <w:p w:rsidR="00000000" w:rsidDel="00000000" w:rsidP="00000000" w:rsidRDefault="00000000" w:rsidRPr="00000000" w14:paraId="0000015B">
            <w:pPr>
              <w:widowControl w:val="0"/>
              <w:numPr>
                <w:ilvl w:val="0"/>
                <w:numId w:val="3"/>
              </w:numPr>
              <w:spacing w:line="240" w:lineRule="auto"/>
              <w:ind w:left="720" w:hanging="360"/>
              <w:rPr/>
            </w:pPr>
            <w:r w:rsidDel="00000000" w:rsidR="00000000" w:rsidRPr="00000000">
              <w:rPr>
                <w:rtl w:val="0"/>
              </w:rPr>
              <w:t xml:space="preserve">Completed Surface Wind and Wave Validation Module with 3 legs</w:t>
            </w:r>
          </w:p>
          <w:p w:rsidR="00000000" w:rsidDel="00000000" w:rsidP="00000000" w:rsidRDefault="00000000" w:rsidRPr="00000000" w14:paraId="0000015C">
            <w:pPr>
              <w:widowControl w:val="0"/>
              <w:numPr>
                <w:ilvl w:val="0"/>
                <w:numId w:val="3"/>
              </w:numPr>
              <w:spacing w:line="240" w:lineRule="auto"/>
              <w:ind w:left="720" w:hanging="360"/>
              <w:rPr/>
            </w:pPr>
            <w:r w:rsidDel="00000000" w:rsidR="00000000" w:rsidRPr="00000000">
              <w:rPr>
                <w:rtl w:val="0"/>
              </w:rPr>
              <w:t xml:space="preserve">Completed a TDR Dual-PRF Module</w:t>
            </w:r>
          </w:p>
          <w:p w:rsidR="00000000" w:rsidDel="00000000" w:rsidP="00000000" w:rsidRDefault="00000000" w:rsidRPr="00000000" w14:paraId="0000015D">
            <w:pPr>
              <w:widowControl w:val="0"/>
              <w:numPr>
                <w:ilvl w:val="0"/>
                <w:numId w:val="3"/>
              </w:numPr>
              <w:spacing w:line="240" w:lineRule="auto"/>
              <w:ind w:left="720" w:hanging="360"/>
              <w:rPr/>
            </w:pPr>
            <w:r w:rsidDel="00000000" w:rsidR="00000000" w:rsidRPr="00000000">
              <w:rPr>
                <w:rtl w:val="0"/>
              </w:rPr>
              <w:t xml:space="preserve">Captured explosive convective bursts in redeveloping eyewall with echo tops &gt;18 km altitude. It may be possible to see structure of these features rotating inside the eye using the TDR.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E">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5F">
            <w:pPr>
              <w:widowControl w:val="0"/>
              <w:spacing w:line="240" w:lineRule="auto"/>
              <w:rPr/>
            </w:pPr>
            <w:r w:rsidDel="00000000" w:rsidR="00000000" w:rsidRPr="00000000">
              <w:rPr>
                <w:i w:val="1"/>
                <w:rtl w:val="0"/>
              </w:rPr>
              <w:t xml:space="preserve">[Notes about instrument status from during and after the mission]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0">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61">
            <w:pPr>
              <w:widowControl w:val="0"/>
              <w:spacing w:line="240" w:lineRule="auto"/>
              <w:rPr>
                <w:i w:val="1"/>
              </w:rPr>
            </w:pPr>
            <w:r w:rsidDel="00000000" w:rsidR="00000000" w:rsidRPr="00000000">
              <w:rPr>
                <w:i w:val="1"/>
              </w:rPr>
              <w:drawing>
                <wp:inline distB="114300" distT="114300" distL="114300" distR="114300">
                  <wp:extent cx="4619625" cy="3352800"/>
                  <wp:effectExtent b="0" l="0" r="0" t="0"/>
                  <wp:docPr id="13" name="image14.png"/>
                  <a:graphic>
                    <a:graphicData uri="http://schemas.openxmlformats.org/drawingml/2006/picture">
                      <pic:pic>
                        <pic:nvPicPr>
                          <pic:cNvPr id="0" name="image14.png"/>
                          <pic:cNvPicPr preferRelativeResize="0"/>
                        </pic:nvPicPr>
                        <pic:blipFill>
                          <a:blip r:embed="rId28"/>
                          <a:srcRect b="0" l="0" r="0" t="0"/>
                          <a:stretch>
                            <a:fillRect/>
                          </a:stretch>
                        </pic:blipFill>
                        <pic:spPr>
                          <a:xfrm>
                            <a:off x="0" y="0"/>
                            <a:ext cx="4619625" cy="33528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62">
      <w:pPr>
        <w:rPr>
          <w:b w:val="1"/>
          <w:sz w:val="24"/>
          <w:szCs w:val="24"/>
          <w:u w:val="single"/>
        </w:rPr>
      </w:pPr>
      <w:r w:rsidDel="00000000" w:rsidR="00000000" w:rsidRPr="00000000">
        <w:rPr>
          <w:rtl w:val="0"/>
        </w:rPr>
      </w:r>
    </w:p>
    <w:p w:rsidR="00000000" w:rsidDel="00000000" w:rsidP="00000000" w:rsidRDefault="00000000" w:rsidRPr="00000000" w14:paraId="00000163">
      <w:pPr>
        <w:jc w:val="center"/>
        <w:rPr>
          <w:b w:val="1"/>
          <w:sz w:val="24"/>
          <w:szCs w:val="24"/>
          <w:u w:val="single"/>
        </w:rPr>
      </w:pPr>
      <w:r w:rsidDel="00000000" w:rsidR="00000000" w:rsidRPr="00000000">
        <w:rPr>
          <w:rtl w:val="0"/>
        </w:rPr>
      </w:r>
    </w:p>
    <w:sectPr>
      <w:headerReference r:id="rId29" w:type="default"/>
      <w:footerReference r:id="rId3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4">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65">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66">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67">
    <w:pPr>
      <w:rPr>
        <w:sz w:val="10"/>
        <w:szCs w:val="10"/>
      </w:rPr>
    </w:pPr>
    <w:r w:rsidDel="00000000" w:rsidR="00000000" w:rsidRPr="00000000">
      <w:rPr>
        <w:rtl w:val="0"/>
      </w:rPr>
    </w:r>
  </w:p>
  <w:p w:rsidR="00000000" w:rsidDel="00000000" w:rsidP="00000000" w:rsidRDefault="00000000" w:rsidRPr="00000000" w14:paraId="00000168">
    <w:pPr>
      <w:ind w:firstLine="720"/>
      <w:jc w:val="center"/>
      <w:rPr>
        <w:b w:val="1"/>
        <w:sz w:val="26"/>
        <w:szCs w:val="26"/>
      </w:rPr>
    </w:pPr>
    <w:r w:rsidDel="00000000" w:rsidR="00000000" w:rsidRPr="00000000">
      <w:rPr>
        <w:b w:val="1"/>
        <w:sz w:val="26"/>
        <w:szCs w:val="26"/>
        <w:rtl w:val="0"/>
      </w:rPr>
      <w:t xml:space="preserve">FLIGHT LOG - 20230910I1 </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rFonts w:ascii="Arial" w:cs="Arial" w:eastAsia="Arial" w:hAnsi="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rFonts w:ascii="Arial" w:cs="Arial" w:eastAsia="Arial" w:hAnsi="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7.png"/><Relationship Id="rId22" Type="http://schemas.openxmlformats.org/officeDocument/2006/relationships/image" Target="media/image5.png"/><Relationship Id="rId21"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26" Type="http://schemas.openxmlformats.org/officeDocument/2006/relationships/hyperlink" Target="https://www.aoml.noaa.gov/wp-content/uploads/2023/04/2023HFP_MatureStage_Flight_Patterns_Wind_Wave.pdf" TargetMode="External"/><Relationship Id="rId25" Type="http://schemas.openxmlformats.org/officeDocument/2006/relationships/image" Target="media/image9.png"/><Relationship Id="rId28" Type="http://schemas.openxmlformats.org/officeDocument/2006/relationships/image" Target="media/image14.png"/><Relationship Id="rId27" Type="http://schemas.openxmlformats.org/officeDocument/2006/relationships/hyperlink" Target="https://www.aoml.noaa.gov/wp-content/uploads/2023/04/2023HFP_MatureStage_Flight_Patterns_TDR_Dual_PRF.pdf" TargetMode="Externa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header" Target="header1.xml"/><Relationship Id="rId7" Type="http://schemas.openxmlformats.org/officeDocument/2006/relationships/image" Target="media/image8.png"/><Relationship Id="rId8" Type="http://schemas.openxmlformats.org/officeDocument/2006/relationships/image" Target="media/image2.jpg"/><Relationship Id="rId30" Type="http://schemas.openxmlformats.org/officeDocument/2006/relationships/footer" Target="footer1.xml"/><Relationship Id="rId11" Type="http://schemas.openxmlformats.org/officeDocument/2006/relationships/image" Target="media/image13.png"/><Relationship Id="rId10" Type="http://schemas.openxmlformats.org/officeDocument/2006/relationships/image" Target="media/image16.gif"/><Relationship Id="rId13" Type="http://schemas.openxmlformats.org/officeDocument/2006/relationships/image" Target="media/image15.png"/><Relationship Id="rId12" Type="http://schemas.openxmlformats.org/officeDocument/2006/relationships/image" Target="media/image12.png"/><Relationship Id="rId15" Type="http://schemas.openxmlformats.org/officeDocument/2006/relationships/image" Target="media/image4.png"/><Relationship Id="rId14" Type="http://schemas.openxmlformats.org/officeDocument/2006/relationships/image" Target="media/image3.png"/><Relationship Id="rId17" Type="http://schemas.openxmlformats.org/officeDocument/2006/relationships/image" Target="media/image18.png"/><Relationship Id="rId16" Type="http://schemas.openxmlformats.org/officeDocument/2006/relationships/image" Target="media/image17.png"/><Relationship Id="rId19" Type="http://schemas.openxmlformats.org/officeDocument/2006/relationships/image" Target="media/image1.png"/><Relationship Id="rId18"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OWANt+CAbDDXkcA/WVEkzCVETYQ==">CgMxLjA4AHIhMXpVbWo3Zm5IWXZVTVJkX3k3WTBEQkFNaWlhTHVaTUtU</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