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jc w:val="center"/>
        <w:rPr>
          <w:b w:val="1"/>
          <w:sz w:val="10"/>
          <w:szCs w:val="10"/>
        </w:rPr>
      </w:pPr>
      <w:r w:rsidDel="00000000" w:rsidR="00000000" w:rsidRPr="00000000">
        <w:rPr>
          <w:rtl w:val="0"/>
        </w:rPr>
      </w:r>
    </w:p>
    <w:tbl>
      <w:tblPr>
        <w:tblStyle w:val="Table1"/>
        <w:tblW w:w="86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2085"/>
        <w:gridCol w:w="2205"/>
        <w:gridCol w:w="2130"/>
        <w:tblGridChange w:id="0">
          <w:tblGrid>
            <w:gridCol w:w="2250"/>
            <w:gridCol w:w="2085"/>
            <w:gridCol w:w="2205"/>
            <w:gridCol w:w="2130"/>
          </w:tblGrid>
        </w:tblGridChange>
      </w:tblGrid>
      <w:tr>
        <w:trPr>
          <w:cantSplit w:val="0"/>
          <w:trHeight w:val="400" w:hRule="atLeast"/>
          <w:tblHeader w:val="0"/>
        </w:trPr>
        <w:tc>
          <w:tcPr>
            <w:gridSpan w:val="4"/>
            <w:shd w:fill="c9daf8" w:val="clear"/>
            <w:tcMar>
              <w:top w:w="100.0" w:type="dxa"/>
              <w:left w:w="100.0" w:type="dxa"/>
              <w:bottom w:w="100.0" w:type="dxa"/>
              <w:right w:w="100.0" w:type="dxa"/>
            </w:tcMar>
            <w:vAlign w:val="cente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MISSION PLAN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20230826N1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STORM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AL08/Franklin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MISSION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jc w:val="center"/>
              <w:rPr>
                <w:sz w:val="18"/>
                <w:szCs w:val="18"/>
              </w:rPr>
            </w:pPr>
            <w:r w:rsidDel="00000000" w:rsidR="00000000" w:rsidRPr="00000000">
              <w:rPr>
                <w:sz w:val="18"/>
                <w:szCs w:val="18"/>
                <w:rtl w:val="0"/>
              </w:rPr>
              <w:t xml:space="preserve">WC08A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TAIL NUMBER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(NOAA-49)</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TASKING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HRD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PLANNED PATTERN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(Circumnavigation)</w:t>
            </w:r>
          </w:p>
        </w:tc>
      </w:tr>
      <w:tr>
        <w:trPr>
          <w:cantSplit w:val="0"/>
          <w:trHeight w:val="400" w:hRule="atLeast"/>
          <w:tblHeader w:val="0"/>
        </w:trPr>
        <w:tc>
          <w:tcPr>
            <w:gridSpan w:val="4"/>
            <w:shd w:fill="d9d9d9" w:val="clear"/>
            <w:tcMar>
              <w:top w:w="100.0" w:type="dxa"/>
              <w:left w:w="100.0" w:type="dxa"/>
              <w:bottom w:w="100.0" w:type="dxa"/>
              <w:right w:w="100.0" w:type="dxa"/>
            </w:tcMar>
            <w:vAlign w:val="cente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MISSION SUMMARY</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TAKEOFF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jc w:val="center"/>
              <w:rPr>
                <w:sz w:val="18"/>
                <w:szCs w:val="18"/>
              </w:rPr>
            </w:pPr>
            <w:r w:rsidDel="00000000" w:rsidR="00000000" w:rsidRPr="00000000">
              <w:rPr>
                <w:sz w:val="18"/>
                <w:szCs w:val="18"/>
                <w:rtl w:val="0"/>
              </w:rPr>
              <w:t xml:space="preserve">1344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LANDING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jc w:val="center"/>
              <w:rPr>
                <w:sz w:val="18"/>
                <w:szCs w:val="18"/>
              </w:rPr>
            </w:pPr>
            <w:r w:rsidDel="00000000" w:rsidR="00000000" w:rsidRPr="00000000">
              <w:rPr>
                <w:sz w:val="18"/>
                <w:szCs w:val="18"/>
                <w:rtl w:val="0"/>
              </w:rPr>
              <w:t xml:space="preserve">2054</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TAKEOFF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line="240" w:lineRule="auto"/>
              <w:jc w:val="center"/>
              <w:rPr>
                <w:sz w:val="18"/>
                <w:szCs w:val="18"/>
              </w:rPr>
            </w:pPr>
            <w:r w:rsidDel="00000000" w:rsidR="00000000" w:rsidRPr="00000000">
              <w:rPr>
                <w:sz w:val="18"/>
                <w:szCs w:val="18"/>
                <w:rtl w:val="0"/>
              </w:rPr>
              <w:t xml:space="preserve">Lakeland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LANDING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Lakeland</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7.2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BLOCK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7.4</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TOTAL REAL-TIME RADAR ANALYSES</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 3 (3)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TOTAL DROPSONDES Deployed (Transmitted)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 32 (29) 1 ob sent 2x</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OCEAN EXPENDABLES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jc w:val="center"/>
              <w:rPr>
                <w:sz w:val="18"/>
                <w:szCs w:val="18"/>
              </w:rPr>
            </w:pPr>
            <w:r w:rsidDel="00000000" w:rsidR="00000000" w:rsidRPr="00000000">
              <w:rPr>
                <w:sz w:val="18"/>
                <w:szCs w:val="18"/>
                <w:rtl w:val="0"/>
              </w:rPr>
              <w:t xml:space="preserve">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sUAS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line="240" w:lineRule="auto"/>
              <w:jc w:val="center"/>
              <w:rPr>
                <w:sz w:val="18"/>
                <w:szCs w:val="18"/>
              </w:rPr>
            </w:pPr>
            <w:r w:rsidDel="00000000" w:rsidR="00000000" w:rsidRPr="00000000">
              <w:rPr>
                <w:sz w:val="18"/>
                <w:szCs w:val="18"/>
                <w:rtl w:val="0"/>
              </w:rPr>
              <w:t xml:space="preserve">n/a</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APHEX EXPERIMENTS / MODULES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line="240" w:lineRule="auto"/>
              <w:jc w:val="center"/>
              <w:rPr>
                <w:sz w:val="18"/>
                <w:szCs w:val="18"/>
              </w:rPr>
            </w:pPr>
            <w:r w:rsidDel="00000000" w:rsidR="00000000" w:rsidRPr="00000000">
              <w:rPr>
                <w:sz w:val="18"/>
                <w:szCs w:val="18"/>
                <w:rtl w:val="0"/>
              </w:rPr>
              <w:t xml:space="preserve">Exact name of the Experiment in the HFP Plan; identify relevant experiments / module even if not a research tasking</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HRD CREW MANIFEST</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LPS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line="240" w:lineRule="auto"/>
              <w:jc w:val="center"/>
              <w:rPr>
                <w:sz w:val="16"/>
                <w:szCs w:val="16"/>
              </w:rPr>
            </w:pPr>
            <w:r w:rsidDel="00000000" w:rsidR="00000000" w:rsidRPr="00000000">
              <w:rPr>
                <w:sz w:val="16"/>
                <w:szCs w:val="16"/>
                <w:rtl w:val="0"/>
              </w:rPr>
              <w:t xml:space="preserve">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LPS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Kaplan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TDR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jc w:val="center"/>
              <w:rPr>
                <w:sz w:val="16"/>
                <w:szCs w:val="16"/>
              </w:rPr>
            </w:pPr>
            <w:r w:rsidDel="00000000" w:rsidR="00000000" w:rsidRPr="00000000">
              <w:rPr>
                <w:sz w:val="16"/>
                <w:szCs w:val="16"/>
                <w:rtl w:val="0"/>
              </w:rPr>
              <w:t xml:space="preserve">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TDR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Alvey</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ASPEN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AOC FD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ASPEN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n/a</w:t>
            </w:r>
          </w:p>
        </w:tc>
      </w:tr>
      <w:tr>
        <w:trPr>
          <w:cantSplit w:val="0"/>
          <w:trHeight w:val="28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NESDIS SCIENTISTS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n/a</w:t>
            </w:r>
          </w:p>
        </w:tc>
      </w:tr>
      <w:tr>
        <w:trPr>
          <w:cantSplit w:val="0"/>
          <w:trHeight w:val="28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GUESTS (Affiliation)</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n/a</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AOC CREW MANIFEST</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PILOTS</w:t>
            </w:r>
          </w:p>
        </w:tc>
        <w:tc>
          <w:tcPr>
            <w:gridSpan w:val="3"/>
            <w:tcMar>
              <w:top w:w="100.0" w:type="dxa"/>
              <w:left w:w="100.0" w:type="dxa"/>
              <w:bottom w:w="100.0" w:type="dxa"/>
              <w:right w:w="100.0" w:type="dxa"/>
            </w:tcMar>
            <w:vAlign w:val="center"/>
          </w:tcPr>
          <w:p w:rsidR="00000000" w:rsidDel="00000000" w:rsidP="00000000" w:rsidRDefault="00000000" w:rsidRPr="00000000" w14:paraId="0000004C">
            <w:pPr>
              <w:spacing w:line="240" w:lineRule="auto"/>
              <w:jc w:val="center"/>
              <w:rPr>
                <w:sz w:val="16"/>
                <w:szCs w:val="16"/>
              </w:rPr>
            </w:pPr>
            <w:r w:rsidDel="00000000" w:rsidR="00000000" w:rsidRPr="00000000">
              <w:rPr>
                <w:sz w:val="16"/>
                <w:szCs w:val="16"/>
                <w:rtl w:val="0"/>
              </w:rPr>
              <w:t xml:space="preserve">de Triquet/Varwig/Bhatnagar </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NAVIGATOR</w:t>
            </w:r>
          </w:p>
        </w:tc>
        <w:tc>
          <w:tcPr>
            <w:gridSpan w:val="3"/>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jc w:val="center"/>
              <w:rPr>
                <w:sz w:val="16"/>
                <w:szCs w:val="16"/>
              </w:rPr>
            </w:pPr>
            <w:r w:rsidDel="00000000" w:rsidR="00000000" w:rsidRPr="00000000">
              <w:rPr>
                <w:sz w:val="16"/>
                <w:szCs w:val="16"/>
                <w:rtl w:val="0"/>
              </w:rPr>
              <w:t xml:space="preserve">n/a</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ENGINEERS</w:t>
            </w:r>
          </w:p>
        </w:tc>
        <w:tc>
          <w:tcPr>
            <w:gridSpan w:val="3"/>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sz w:val="16"/>
                <w:szCs w:val="16"/>
              </w:rPr>
            </w:pPr>
            <w:r w:rsidDel="00000000" w:rsidR="00000000" w:rsidRPr="00000000">
              <w:rPr>
                <w:sz w:val="16"/>
                <w:szCs w:val="16"/>
                <w:rtl w:val="0"/>
              </w:rPr>
              <w:t xml:space="preserve">n/a</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DIRECTOR</w:t>
            </w:r>
          </w:p>
        </w:tc>
        <w:tc>
          <w:tcPr>
            <w:gridSpan w:val="3"/>
            <w:tcMar>
              <w:top w:w="100.0" w:type="dxa"/>
              <w:left w:w="100.0" w:type="dxa"/>
              <w:bottom w:w="100.0" w:type="dxa"/>
              <w:right w:w="100.0" w:type="dxa"/>
            </w:tcMar>
            <w:vAlign w:val="center"/>
          </w:tcPr>
          <w:p w:rsidR="00000000" w:rsidDel="00000000" w:rsidP="00000000" w:rsidRDefault="00000000" w:rsidRPr="00000000" w14:paraId="00000058">
            <w:pPr>
              <w:widowControl w:val="0"/>
              <w:spacing w:line="240" w:lineRule="auto"/>
              <w:jc w:val="center"/>
              <w:rPr>
                <w:sz w:val="16"/>
                <w:szCs w:val="16"/>
              </w:rPr>
            </w:pPr>
            <w:r w:rsidDel="00000000" w:rsidR="00000000" w:rsidRPr="00000000">
              <w:rPr>
                <w:sz w:val="16"/>
                <w:szCs w:val="16"/>
                <w:rtl w:val="0"/>
              </w:rPr>
              <w:t xml:space="preserve">Henning/de Solo</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DATA TECHNICIAN</w:t>
            </w:r>
          </w:p>
        </w:tc>
        <w:tc>
          <w:tcPr>
            <w:gridSpan w:val="3"/>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jc w:val="center"/>
              <w:rPr>
                <w:sz w:val="16"/>
                <w:szCs w:val="16"/>
              </w:rPr>
            </w:pPr>
            <w:r w:rsidDel="00000000" w:rsidR="00000000" w:rsidRPr="00000000">
              <w:rPr>
                <w:sz w:val="16"/>
                <w:szCs w:val="16"/>
                <w:rtl w:val="0"/>
              </w:rPr>
              <w:t xml:space="preserve">Defeo</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AVAPS</w:t>
            </w:r>
          </w:p>
        </w:tc>
        <w:tc>
          <w:tcPr>
            <w:gridSpan w:val="3"/>
            <w:tcMar>
              <w:top w:w="100.0" w:type="dxa"/>
              <w:left w:w="100.0" w:type="dxa"/>
              <w:bottom w:w="100.0" w:type="dxa"/>
              <w:right w:w="100.0" w:type="dxa"/>
            </w:tcMar>
            <w:vAlign w:val="center"/>
          </w:tcPr>
          <w:p w:rsidR="00000000" w:rsidDel="00000000" w:rsidP="00000000" w:rsidRDefault="00000000" w:rsidRPr="00000000" w14:paraId="00000060">
            <w:pPr>
              <w:widowControl w:val="0"/>
              <w:spacing w:line="240" w:lineRule="auto"/>
              <w:jc w:val="center"/>
              <w:rPr>
                <w:sz w:val="16"/>
                <w:szCs w:val="16"/>
              </w:rPr>
            </w:pPr>
            <w:r w:rsidDel="00000000" w:rsidR="00000000" w:rsidRPr="00000000">
              <w:rPr>
                <w:sz w:val="16"/>
                <w:szCs w:val="16"/>
                <w:rtl w:val="0"/>
              </w:rPr>
              <w:t xml:space="preserve">Dykeman/Paul</w:t>
            </w:r>
          </w:p>
        </w:tc>
      </w:tr>
    </w:tbl>
    <w:p w:rsidR="00000000" w:rsidDel="00000000" w:rsidP="00000000" w:rsidRDefault="00000000" w:rsidRPr="00000000" w14:paraId="00000063">
      <w:pPr>
        <w:rPr>
          <w:b w:val="1"/>
          <w:sz w:val="24"/>
          <w:szCs w:val="24"/>
          <w:u w:val="single"/>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455"/>
        <w:tblGridChange w:id="0">
          <w:tblGrid>
            <w:gridCol w:w="1905"/>
            <w:gridCol w:w="7455"/>
          </w:tblGrid>
        </w:tblGridChange>
      </w:tblGrid>
      <w:tr>
        <w:trPr>
          <w:cantSplit w:val="0"/>
          <w:trHeight w:val="440" w:hRule="atLeast"/>
          <w:tblHeader w:val="0"/>
        </w:trPr>
        <w:tc>
          <w:tcPr>
            <w:gridSpan w:val="2"/>
            <w:shd w:fill="ffff00" w:val="clear"/>
            <w:tcMar>
              <w:top w:w="100.0" w:type="dxa"/>
              <w:left w:w="100.0" w:type="dxa"/>
              <w:bottom w:w="100.0" w:type="dxa"/>
              <w:right w:w="100.0" w:type="dxa"/>
            </w:tcMar>
          </w:tcPr>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PRE-FLIGHT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6">
            <w:pPr>
              <w:widowControl w:val="0"/>
              <w:spacing w:line="240" w:lineRule="auto"/>
              <w:rPr>
                <w:b w:val="1"/>
              </w:rPr>
            </w:pPr>
            <w:r w:rsidDel="00000000" w:rsidR="00000000" w:rsidRPr="00000000">
              <w:rPr>
                <w:b w:val="1"/>
                <w:rtl w:val="0"/>
              </w:rPr>
              <w:t xml:space="preserve"> Flight Plan</w:t>
            </w:r>
          </w:p>
        </w:tc>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line="240" w:lineRule="auto"/>
              <w:rPr>
                <w:i w:val="1"/>
              </w:rPr>
            </w:pPr>
            <w:r w:rsidDel="00000000" w:rsidR="00000000" w:rsidRPr="00000000">
              <w:rPr>
                <w:i w:val="1"/>
              </w:rPr>
              <w:drawing>
                <wp:inline distB="114300" distT="114300" distL="114300" distR="114300">
                  <wp:extent cx="4600575" cy="3556000"/>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4600575"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widowControl w:val="0"/>
              <w:spacing w:line="240" w:lineRule="auto"/>
              <w:rPr>
                <w:i w:val="1"/>
              </w:rPr>
            </w:pPr>
            <w:r w:rsidDel="00000000" w:rsidR="00000000" w:rsidRPr="00000000">
              <w:rPr>
                <w:i w:val="1"/>
                <w:rtl w:val="0"/>
              </w:rPr>
              <w:t xml:space="preserve">Circumnavigation with Figure 4 around Franklin.</w:t>
            </w:r>
          </w:p>
          <w:p w:rsidR="00000000" w:rsidDel="00000000" w:rsidP="00000000" w:rsidRDefault="00000000" w:rsidRPr="00000000" w14:paraId="00000069">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line="240" w:lineRule="auto"/>
              <w:rPr>
                <w:b w:val="1"/>
              </w:rPr>
            </w:pPr>
            <w:r w:rsidDel="00000000" w:rsidR="00000000" w:rsidRPr="00000000">
              <w:rPr>
                <w:b w:val="1"/>
                <w:rtl w:val="0"/>
              </w:rPr>
              <w:t xml:space="preserve">Expendable Distribution</w:t>
            </w:r>
          </w:p>
        </w:tc>
        <w:tc>
          <w:tcPr>
            <w:shd w:fill="auto" w:val="clear"/>
            <w:tcMar>
              <w:top w:w="100.0" w:type="dxa"/>
              <w:left w:w="100.0" w:type="dxa"/>
              <w:bottom w:w="100.0" w:type="dxa"/>
              <w:right w:w="100.0" w:type="dxa"/>
            </w:tcMar>
          </w:tcPr>
          <w:p w:rsidR="00000000" w:rsidDel="00000000" w:rsidP="00000000" w:rsidRDefault="00000000" w:rsidRPr="00000000" w14:paraId="0000006B">
            <w:pPr>
              <w:widowControl w:val="0"/>
              <w:spacing w:line="240" w:lineRule="auto"/>
              <w:rPr>
                <w:i w:val="1"/>
              </w:rPr>
            </w:pPr>
            <w:r w:rsidDel="00000000" w:rsidR="00000000" w:rsidRPr="00000000">
              <w:rPr>
                <w:i w:val="1"/>
                <w:rtl w:val="0"/>
              </w:rPr>
              <w:t xml:space="preserve">Equally spaced drops with a few midpoint drops on the west and southwest side of the system.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C">
            <w:pPr>
              <w:widowControl w:val="0"/>
              <w:spacing w:line="240" w:lineRule="auto"/>
              <w:rPr>
                <w:b w:val="1"/>
              </w:rPr>
            </w:pPr>
            <w:r w:rsidDel="00000000" w:rsidR="00000000" w:rsidRPr="00000000">
              <w:rPr>
                <w:b w:val="1"/>
                <w:rtl w:val="0"/>
              </w:rPr>
              <w:t xml:space="preserve">Preflight Weather Briefing</w:t>
            </w:r>
          </w:p>
        </w:tc>
        <w:tc>
          <w:tcPr>
            <w:shd w:fill="auto" w:val="clear"/>
            <w:tcMar>
              <w:top w:w="100.0" w:type="dxa"/>
              <w:left w:w="100.0" w:type="dxa"/>
              <w:bottom w:w="100.0" w:type="dxa"/>
              <w:right w:w="100.0" w:type="dxa"/>
            </w:tcMar>
          </w:tcPr>
          <w:p w:rsidR="00000000" w:rsidDel="00000000" w:rsidP="00000000" w:rsidRDefault="00000000" w:rsidRPr="00000000" w14:paraId="0000006D">
            <w:pPr>
              <w:widowControl w:val="0"/>
              <w:spacing w:line="240" w:lineRule="auto"/>
              <w:rPr>
                <w:i w:val="1"/>
              </w:rPr>
            </w:pPr>
            <w:r w:rsidDel="00000000" w:rsidR="00000000" w:rsidRPr="00000000">
              <w:rPr>
                <w:i w:val="1"/>
              </w:rPr>
              <w:drawing>
                <wp:inline distB="114300" distT="114300" distL="114300" distR="114300">
                  <wp:extent cx="4600575" cy="2755900"/>
                  <wp:effectExtent b="0" l="0" r="0" t="0"/>
                  <wp:docPr id="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4600575"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widowControl w:val="0"/>
              <w:spacing w:line="240" w:lineRule="auto"/>
              <w:rPr>
                <w:i w:val="1"/>
              </w:rPr>
            </w:pPr>
            <w:r w:rsidDel="00000000" w:rsidR="00000000" w:rsidRPr="00000000">
              <w:rPr>
                <w:rtl w:val="0"/>
              </w:rPr>
            </w:r>
          </w:p>
          <w:p w:rsidR="00000000" w:rsidDel="00000000" w:rsidP="00000000" w:rsidRDefault="00000000" w:rsidRPr="00000000" w14:paraId="0000006F">
            <w:pPr>
              <w:widowControl w:val="0"/>
              <w:spacing w:line="240" w:lineRule="auto"/>
              <w:rPr>
                <w:i w:val="1"/>
              </w:rPr>
            </w:pPr>
            <w:r w:rsidDel="00000000" w:rsidR="00000000" w:rsidRPr="00000000">
              <w:rPr>
                <w:i w:val="1"/>
                <w:rtl w:val="0"/>
              </w:rPr>
              <w:t xml:space="preserve">NHC 11 AM advisory:  Position: 23.5 N 66.7 W</w:t>
            </w:r>
          </w:p>
          <w:p w:rsidR="00000000" w:rsidDel="00000000" w:rsidP="00000000" w:rsidRDefault="00000000" w:rsidRPr="00000000" w14:paraId="00000070">
            <w:pPr>
              <w:widowControl w:val="0"/>
              <w:spacing w:line="240" w:lineRule="auto"/>
              <w:rPr>
                <w:i w:val="1"/>
              </w:rPr>
            </w:pPr>
            <w:r w:rsidDel="00000000" w:rsidR="00000000" w:rsidRPr="00000000">
              <w:rPr>
                <w:i w:val="1"/>
                <w:rtl w:val="0"/>
              </w:rPr>
              <w:t xml:space="preserve">                                   Intensity: 65 kt 989 mb</w:t>
            </w:r>
          </w:p>
          <w:p w:rsidR="00000000" w:rsidDel="00000000" w:rsidP="00000000" w:rsidRDefault="00000000" w:rsidRPr="00000000" w14:paraId="00000071">
            <w:pPr>
              <w:widowControl w:val="0"/>
              <w:spacing w:line="240" w:lineRule="auto"/>
              <w:rPr>
                <w:i w:val="1"/>
              </w:rPr>
            </w:pPr>
            <w:r w:rsidDel="00000000" w:rsidR="00000000" w:rsidRPr="00000000">
              <w:rPr>
                <w:i w:val="1"/>
                <w:rtl w:val="0"/>
              </w:rPr>
              <w:t xml:space="preserve">                                   Heading: NNW 7 mph.</w:t>
            </w:r>
          </w:p>
          <w:p w:rsidR="00000000" w:rsidDel="00000000" w:rsidP="00000000" w:rsidRDefault="00000000" w:rsidRPr="00000000" w14:paraId="00000072">
            <w:pPr>
              <w:widowControl w:val="0"/>
              <w:spacing w:line="240" w:lineRule="auto"/>
              <w:rPr>
                <w:i w:val="1"/>
              </w:rPr>
            </w:pPr>
            <w:r w:rsidDel="00000000" w:rsidR="00000000" w:rsidRPr="00000000">
              <w:rPr>
                <w:rtl w:val="0"/>
              </w:rPr>
            </w:r>
          </w:p>
          <w:p w:rsidR="00000000" w:rsidDel="00000000" w:rsidP="00000000" w:rsidRDefault="00000000" w:rsidRPr="00000000" w14:paraId="00000073">
            <w:pPr>
              <w:widowControl w:val="0"/>
              <w:spacing w:line="240" w:lineRule="auto"/>
              <w:rPr>
                <w:i w:val="1"/>
              </w:rPr>
            </w:pPr>
            <w:r w:rsidDel="00000000" w:rsidR="00000000" w:rsidRPr="00000000">
              <w:rPr>
                <w:i w:val="1"/>
                <w:rtl w:val="0"/>
              </w:rPr>
              <w:t xml:space="preserve">Franklin is getting better organized with convection increasing on the west and northwest side. There is an upper-level low to the west southwest  of Franklin that has been imparting a bit of southwest shear that is forecast to move southwest providing a much more favorable environment for Franklin to intensify over the next couple of days perhaps rapidly.</w:t>
            </w:r>
          </w:p>
          <w:p w:rsidR="00000000" w:rsidDel="00000000" w:rsidP="00000000" w:rsidRDefault="00000000" w:rsidRPr="00000000" w14:paraId="00000074">
            <w:pPr>
              <w:widowControl w:val="0"/>
              <w:spacing w:line="240" w:lineRule="auto"/>
              <w:rPr>
                <w:i w:val="1"/>
              </w:rPr>
            </w:pPr>
            <w:r w:rsidDel="00000000" w:rsidR="00000000" w:rsidRPr="00000000">
              <w:rPr>
                <w:i w:val="1"/>
                <w:rtl w:val="0"/>
              </w:rPr>
              <w:t xml:space="preserve">  </w:t>
            </w:r>
          </w:p>
          <w:p w:rsidR="00000000" w:rsidDel="00000000" w:rsidP="00000000" w:rsidRDefault="00000000" w:rsidRPr="00000000" w14:paraId="00000075">
            <w:pPr>
              <w:widowControl w:val="0"/>
              <w:spacing w:line="240" w:lineRule="auto"/>
              <w:rPr>
                <w:i w:val="1"/>
              </w:rPr>
            </w:pPr>
            <w:r w:rsidDel="00000000" w:rsidR="00000000" w:rsidRPr="00000000">
              <w:rPr>
                <w:i w:val="1"/>
              </w:rPr>
              <w:drawing>
                <wp:inline distB="114300" distT="114300" distL="114300" distR="114300">
                  <wp:extent cx="4600575" cy="3454400"/>
                  <wp:effectExtent b="0" l="0" r="0" t="0"/>
                  <wp:docPr id="1" name="image1.gif"/>
                  <a:graphic>
                    <a:graphicData uri="http://schemas.openxmlformats.org/drawingml/2006/picture">
                      <pic:pic>
                        <pic:nvPicPr>
                          <pic:cNvPr id="0" name="image1.gif"/>
                          <pic:cNvPicPr preferRelativeResize="0"/>
                        </pic:nvPicPr>
                        <pic:blipFill>
                          <a:blip r:embed="rId9"/>
                          <a:srcRect b="0" l="0" r="0" t="0"/>
                          <a:stretch>
                            <a:fillRect/>
                          </a:stretch>
                        </pic:blipFill>
                        <pic:spPr>
                          <a:xfrm>
                            <a:off x="0" y="0"/>
                            <a:ext cx="4600575"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widowControl w:val="0"/>
              <w:spacing w:line="240" w:lineRule="auto"/>
              <w:rPr>
                <w:i w:val="1"/>
              </w:rPr>
            </w:pPr>
            <w:r w:rsidDel="00000000" w:rsidR="00000000" w:rsidRPr="00000000">
              <w:rPr>
                <w:i w:val="1"/>
                <w:rtl w:val="0"/>
              </w:rPr>
              <w:t xml:space="preserve">GFS 200 mb analysis 230826 1200 UTC. Note upper-level low to west-southwest of Franklin.</w:t>
            </w:r>
          </w:p>
          <w:p w:rsidR="00000000" w:rsidDel="00000000" w:rsidP="00000000" w:rsidRDefault="00000000" w:rsidRPr="00000000" w14:paraId="00000077">
            <w:pPr>
              <w:widowControl w:val="0"/>
              <w:spacing w:line="240" w:lineRule="auto"/>
              <w:rPr>
                <w:i w:val="1"/>
              </w:rPr>
            </w:pPr>
            <w:r w:rsidDel="00000000" w:rsidR="00000000" w:rsidRPr="00000000">
              <w:rPr>
                <w:rtl w:val="0"/>
              </w:rPr>
            </w:r>
          </w:p>
          <w:p w:rsidR="00000000" w:rsidDel="00000000" w:rsidP="00000000" w:rsidRDefault="00000000" w:rsidRPr="00000000" w14:paraId="00000078">
            <w:pPr>
              <w:widowControl w:val="0"/>
              <w:spacing w:line="240" w:lineRule="auto"/>
              <w:rPr>
                <w:i w:val="1"/>
              </w:rPr>
            </w:pPr>
            <w:r w:rsidDel="00000000" w:rsidR="00000000" w:rsidRPr="00000000">
              <w:rPr>
                <w:i w:val="1"/>
                <w:rtl w:val="0"/>
              </w:rPr>
              <w:t xml:space="preserve">[Copy in GIF of recent (~6 hr) satellite loops (https://www.star.nesdis.noaa.gov/GOES/index.php)]</w:t>
            </w:r>
          </w:p>
          <w:p w:rsidR="00000000" w:rsidDel="00000000" w:rsidP="00000000" w:rsidRDefault="00000000" w:rsidRPr="00000000" w14:paraId="00000079">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A">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tcPr>
          <w:p w:rsidR="00000000" w:rsidDel="00000000" w:rsidP="00000000" w:rsidRDefault="00000000" w:rsidRPr="00000000" w14:paraId="0000007B">
            <w:pPr>
              <w:widowControl w:val="0"/>
              <w:spacing w:line="240" w:lineRule="auto"/>
              <w:rPr>
                <w:i w:val="1"/>
              </w:rPr>
            </w:pPr>
            <w:r w:rsidDel="00000000" w:rsidR="00000000" w:rsidRPr="00000000">
              <w:rPr>
                <w:i w:val="1"/>
                <w:rtl w:val="0"/>
              </w:rPr>
              <w:t xml:space="preserve">Instruments working as expected</w:t>
            </w:r>
          </w:p>
        </w:tc>
      </w:tr>
    </w:tbl>
    <w:p w:rsidR="00000000" w:rsidDel="00000000" w:rsidP="00000000" w:rsidRDefault="00000000" w:rsidRPr="00000000" w14:paraId="0000007C">
      <w:pPr>
        <w:rPr>
          <w:b w:val="1"/>
          <w:sz w:val="24"/>
          <w:szCs w:val="24"/>
          <w:u w:val="single"/>
        </w:rPr>
      </w:pPr>
      <w:r w:rsidDel="00000000" w:rsidR="00000000" w:rsidRPr="00000000">
        <w:rPr>
          <w:rtl w:val="0"/>
        </w:rPr>
      </w:r>
    </w:p>
    <w:p w:rsidR="00000000" w:rsidDel="00000000" w:rsidP="00000000" w:rsidRDefault="00000000" w:rsidRPr="00000000" w14:paraId="0000007D">
      <w:pPr>
        <w:rPr>
          <w:b w:val="1"/>
          <w:sz w:val="24"/>
          <w:szCs w:val="24"/>
          <w:u w:val="single"/>
        </w:rPr>
      </w:pPr>
      <w:r w:rsidDel="00000000" w:rsidR="00000000" w:rsidRPr="00000000">
        <w:rPr>
          <w:rtl w:val="0"/>
        </w:rPr>
      </w:r>
    </w:p>
    <w:tbl>
      <w:tblPr>
        <w:tblStyle w:val="Table3"/>
        <w:tblW w:w="105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
        <w:gridCol w:w="9285"/>
        <w:gridCol w:w="255"/>
        <w:tblGridChange w:id="0">
          <w:tblGrid>
            <w:gridCol w:w="990"/>
            <w:gridCol w:w="9285"/>
            <w:gridCol w:w="255"/>
          </w:tblGrid>
        </w:tblGridChange>
      </w:tblGrid>
      <w:tr>
        <w:trPr>
          <w:cantSplit w:val="0"/>
          <w:trHeight w:val="482.373046875" w:hRule="atLeast"/>
          <w:tblHeader w:val="0"/>
        </w:trPr>
        <w:tc>
          <w:tcPr>
            <w:gridSpan w:val="2"/>
            <w:shd w:fill="1155cc" w:val="clear"/>
            <w:tcMar>
              <w:top w:w="100.0" w:type="dxa"/>
              <w:left w:w="100.0" w:type="dxa"/>
              <w:bottom w:w="100.0" w:type="dxa"/>
              <w:right w:w="100.0" w:type="dxa"/>
            </w:tcMar>
            <w:vAlign w:val="center"/>
          </w:tcPr>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line="240" w:lineRule="auto"/>
              <w:jc w:val="center"/>
              <w:rPr>
                <w:b w:val="1"/>
                <w:color w:val="ffffff"/>
                <w:sz w:val="24"/>
                <w:szCs w:val="24"/>
              </w:rPr>
            </w:pPr>
            <w:r w:rsidDel="00000000" w:rsidR="00000000" w:rsidRPr="00000000">
              <w:rPr>
                <w:b w:val="1"/>
                <w:color w:val="ffffff"/>
                <w:sz w:val="24"/>
                <w:szCs w:val="24"/>
                <w:rtl w:val="0"/>
              </w:rPr>
              <w:t xml:space="preserve">IN-FLIGHT</w:t>
            </w:r>
          </w:p>
        </w:tc>
        <w:tc>
          <w:tcPr>
            <w:shd w:fill="1155cc" w:val="clear"/>
            <w:tcMar>
              <w:top w:w="100.0" w:type="dxa"/>
              <w:left w:w="100.0" w:type="dxa"/>
              <w:bottom w:w="100.0" w:type="dxa"/>
              <w:right w:w="100.0" w:type="dxa"/>
            </w:tcMar>
            <w:vAlign w:val="cente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ffff"/>
                <w:sz w:val="24"/>
                <w:szCs w:val="24"/>
              </w:rPr>
            </w:pPr>
            <w:r w:rsidDel="00000000" w:rsidR="00000000" w:rsidRPr="00000000">
              <w:rPr>
                <w:rtl w:val="0"/>
              </w:rPr>
            </w:r>
          </w:p>
        </w:tc>
      </w:tr>
      <w:tr>
        <w:trPr>
          <w:cantSplit w:val="0"/>
          <w:trHeight w:val="47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Time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Event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4">
            <w:pPr>
              <w:widowControl w:val="0"/>
              <w:spacing w:line="240" w:lineRule="auto"/>
              <w:jc w:val="left"/>
              <w:rPr/>
            </w:pPr>
            <w:r w:rsidDel="00000000" w:rsidR="00000000" w:rsidRPr="00000000">
              <w:rPr>
                <w:rtl w:val="0"/>
              </w:rPr>
              <w:t xml:space="preserve">1344</w:t>
            </w:r>
          </w:p>
        </w:tc>
        <w:tc>
          <w:tcPr>
            <w:shd w:fill="auto" w:val="clear"/>
            <w:tcMar>
              <w:top w:w="100.0" w:type="dxa"/>
              <w:left w:w="100.0" w:type="dxa"/>
              <w:bottom w:w="100.0" w:type="dxa"/>
              <w:right w:w="100.0" w:type="dxa"/>
            </w:tcMar>
          </w:tcPr>
          <w:p w:rsidR="00000000" w:rsidDel="00000000" w:rsidP="00000000" w:rsidRDefault="00000000" w:rsidRPr="00000000" w14:paraId="00000085">
            <w:pPr>
              <w:widowControl w:val="0"/>
              <w:spacing w:line="240" w:lineRule="auto"/>
              <w:rPr/>
            </w:pPr>
            <w:r w:rsidDel="00000000" w:rsidR="00000000" w:rsidRPr="00000000">
              <w:rPr>
                <w:rtl w:val="0"/>
              </w:rPr>
              <w:t xml:space="preserve">Take-off from Lakeland</w:t>
            </w:r>
          </w:p>
        </w:tc>
        <w:tc>
          <w:tcPr>
            <w:shd w:fill="auto" w:val="clear"/>
            <w:tcMar>
              <w:top w:w="100.0" w:type="dxa"/>
              <w:left w:w="100.0" w:type="dxa"/>
              <w:bottom w:w="100.0" w:type="dxa"/>
              <w:right w:w="100.0" w:type="dxa"/>
            </w:tcMar>
          </w:tcPr>
          <w:p w:rsidR="00000000" w:rsidDel="00000000" w:rsidP="00000000" w:rsidRDefault="00000000" w:rsidRPr="00000000" w14:paraId="00000086">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7">
            <w:pPr>
              <w:widowControl w:val="0"/>
              <w:spacing w:line="240" w:lineRule="auto"/>
              <w:jc w:val="left"/>
              <w:rPr/>
            </w:pPr>
            <w:r w:rsidDel="00000000" w:rsidR="00000000" w:rsidRPr="00000000">
              <w:rPr>
                <w:rtl w:val="0"/>
              </w:rPr>
              <w:t xml:space="preserve">1534</w:t>
            </w:r>
          </w:p>
        </w:tc>
        <w:tc>
          <w:tcPr>
            <w:shd w:fill="auto" w:val="clear"/>
            <w:tcMar>
              <w:top w:w="100.0" w:type="dxa"/>
              <w:left w:w="100.0" w:type="dxa"/>
              <w:bottom w:w="100.0" w:type="dxa"/>
              <w:right w:w="100.0" w:type="dxa"/>
            </w:tcMar>
          </w:tcPr>
          <w:p w:rsidR="00000000" w:rsidDel="00000000" w:rsidP="00000000" w:rsidRDefault="00000000" w:rsidRPr="00000000" w14:paraId="00000088">
            <w:pPr>
              <w:spacing w:line="240" w:lineRule="auto"/>
              <w:rPr/>
            </w:pPr>
            <w:r w:rsidDel="00000000" w:rsidR="00000000" w:rsidRPr="00000000">
              <w:rPr>
                <w:rtl w:val="0"/>
              </w:rPr>
              <w:t xml:space="preserve">Drop 1/Ob1</w:t>
            </w:r>
            <w:r w:rsidDel="00000000" w:rsidR="00000000" w:rsidRPr="00000000">
              <w:rPr/>
              <w:drawing>
                <wp:inline distB="114300" distT="114300" distL="114300" distR="114300">
                  <wp:extent cx="4676775" cy="3124200"/>
                  <wp:effectExtent b="0" l="0" r="0" t="0"/>
                  <wp:docPr id="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676775"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line="240" w:lineRule="auto"/>
              <w:rPr/>
            </w:pPr>
            <w:r w:rsidDel="00000000" w:rsidR="00000000" w:rsidRPr="00000000">
              <w:rPr>
                <w:rtl w:val="0"/>
              </w:rPr>
            </w:r>
          </w:p>
          <w:p w:rsidR="00000000" w:rsidDel="00000000" w:rsidP="00000000" w:rsidRDefault="00000000" w:rsidRPr="00000000" w14:paraId="0000008A">
            <w:pPr>
              <w:spacing w:line="240" w:lineRule="auto"/>
              <w:rPr/>
            </w:pPr>
            <w:r w:rsidDel="00000000" w:rsidR="00000000" w:rsidRPr="00000000">
              <w:rPr>
                <w:rtl w:val="0"/>
              </w:rPr>
            </w:r>
          </w:p>
          <w:p w:rsidR="00000000" w:rsidDel="00000000" w:rsidP="00000000" w:rsidRDefault="00000000" w:rsidRPr="00000000" w14:paraId="0000008B">
            <w:pPr>
              <w:spacing w:line="240" w:lineRule="auto"/>
              <w:rPr/>
            </w:pPr>
            <w:r w:rsidDel="00000000" w:rsidR="00000000" w:rsidRPr="00000000">
              <w:rPr>
                <w:rtl w:val="0"/>
              </w:rPr>
            </w:r>
          </w:p>
          <w:p w:rsidR="00000000" w:rsidDel="00000000" w:rsidP="00000000" w:rsidRDefault="00000000" w:rsidRPr="00000000" w14:paraId="0000008C">
            <w:pPr>
              <w:spacing w:line="240" w:lineRule="auto"/>
              <w:rPr/>
            </w:pPr>
            <w:r w:rsidDel="00000000" w:rsidR="00000000" w:rsidRPr="00000000">
              <w:rPr>
                <w:rtl w:val="0"/>
              </w:rPr>
            </w:r>
          </w:p>
          <w:p w:rsidR="00000000" w:rsidDel="00000000" w:rsidP="00000000" w:rsidRDefault="00000000" w:rsidRPr="00000000" w14:paraId="0000008D">
            <w:pPr>
              <w:spacing w:line="240" w:lineRule="auto"/>
              <w:rPr/>
            </w:pPr>
            <w:r w:rsidDel="00000000" w:rsidR="00000000" w:rsidRPr="00000000">
              <w:rPr>
                <w:rtl w:val="0"/>
              </w:rPr>
            </w:r>
          </w:p>
          <w:p w:rsidR="00000000" w:rsidDel="00000000" w:rsidP="00000000" w:rsidRDefault="00000000" w:rsidRPr="00000000" w14:paraId="0000008E">
            <w:pPr>
              <w:spacing w:line="240" w:lineRule="auto"/>
              <w:rPr/>
            </w:pPr>
            <w:r w:rsidDel="00000000" w:rsidR="00000000" w:rsidRPr="00000000">
              <w:rPr>
                <w:rtl w:val="0"/>
              </w:rPr>
            </w:r>
          </w:p>
          <w:p w:rsidR="00000000" w:rsidDel="00000000" w:rsidP="00000000" w:rsidRDefault="00000000" w:rsidRPr="00000000" w14:paraId="0000008F">
            <w:pPr>
              <w:spacing w:line="240" w:lineRule="auto"/>
              <w:rPr/>
            </w:pPr>
            <w:r w:rsidDel="00000000" w:rsidR="00000000" w:rsidRPr="00000000">
              <w:rPr>
                <w:rtl w:val="0"/>
              </w:rPr>
            </w:r>
          </w:p>
          <w:p w:rsidR="00000000" w:rsidDel="00000000" w:rsidP="00000000" w:rsidRDefault="00000000" w:rsidRPr="00000000" w14:paraId="00000090">
            <w:pP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1">
            <w:pP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1546</w:t>
            </w:r>
          </w:p>
        </w:tc>
        <w:tc>
          <w:tcPr>
            <w:shd w:fill="auto" w:val="clear"/>
            <w:tcMar>
              <w:top w:w="100.0" w:type="dxa"/>
              <w:left w:w="100.0" w:type="dxa"/>
              <w:bottom w:w="100.0" w:type="dxa"/>
              <w:right w:w="100.0" w:type="dxa"/>
            </w:tcMar>
          </w:tcPr>
          <w:p w:rsidR="00000000" w:rsidDel="00000000" w:rsidP="00000000" w:rsidRDefault="00000000" w:rsidRPr="00000000" w14:paraId="00000093">
            <w:pPr>
              <w:spacing w:line="240" w:lineRule="auto"/>
              <w:rPr/>
            </w:pPr>
            <w:r w:rsidDel="00000000" w:rsidR="00000000" w:rsidRPr="00000000">
              <w:rPr>
                <w:rtl w:val="0"/>
              </w:rPr>
              <w:t xml:space="preserve">Drop 2/Obs 2</w:t>
            </w:r>
          </w:p>
        </w:tc>
        <w:tc>
          <w:tcPr>
            <w:shd w:fill="auto" w:val="clear"/>
            <w:tcMar>
              <w:top w:w="100.0" w:type="dxa"/>
              <w:left w:w="100.0" w:type="dxa"/>
              <w:bottom w:w="100.0" w:type="dxa"/>
              <w:right w:w="100.0" w:type="dxa"/>
            </w:tcMar>
          </w:tcPr>
          <w:p w:rsidR="00000000" w:rsidDel="00000000" w:rsidP="00000000" w:rsidRDefault="00000000" w:rsidRPr="00000000" w14:paraId="00000094">
            <w:pP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1553</w:t>
            </w:r>
          </w:p>
        </w:tc>
        <w:tc>
          <w:tcPr>
            <w:shd w:fill="auto" w:val="clear"/>
            <w:tcMar>
              <w:top w:w="100.0" w:type="dxa"/>
              <w:left w:w="100.0" w:type="dxa"/>
              <w:bottom w:w="100.0" w:type="dxa"/>
              <w:right w:w="100.0" w:type="dxa"/>
            </w:tcMar>
          </w:tcPr>
          <w:p w:rsidR="00000000" w:rsidDel="00000000" w:rsidP="00000000" w:rsidRDefault="00000000" w:rsidRPr="00000000" w14:paraId="00000096">
            <w:pPr>
              <w:spacing w:line="240" w:lineRule="auto"/>
              <w:rPr/>
            </w:pPr>
            <w:r w:rsidDel="00000000" w:rsidR="00000000" w:rsidRPr="00000000">
              <w:rPr>
                <w:rtl w:val="0"/>
              </w:rPr>
              <w:t xml:space="preserve">Drop3/Obs 3 Intermediate drop requested between drops 2 and 3 (Kelly Ryan)</w:t>
            </w:r>
          </w:p>
          <w:p w:rsidR="00000000" w:rsidDel="00000000" w:rsidP="00000000" w:rsidRDefault="00000000" w:rsidRPr="00000000" w14:paraId="00000097">
            <w:pP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8">
            <w:pP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9">
            <w:pPr>
              <w:widowControl w:val="0"/>
              <w:spacing w:line="240" w:lineRule="auto"/>
              <w:jc w:val="center"/>
              <w:rPr/>
            </w:pPr>
            <w:r w:rsidDel="00000000" w:rsidR="00000000" w:rsidRPr="00000000">
              <w:rPr>
                <w:rtl w:val="0"/>
              </w:rPr>
              <w:t xml:space="preserve">1555</w:t>
            </w:r>
          </w:p>
        </w:tc>
        <w:tc>
          <w:tcPr>
            <w:shd w:fill="auto" w:val="clear"/>
            <w:tcMar>
              <w:top w:w="100.0" w:type="dxa"/>
              <w:left w:w="100.0" w:type="dxa"/>
              <w:bottom w:w="100.0" w:type="dxa"/>
              <w:right w:w="100.0" w:type="dxa"/>
            </w:tcMar>
          </w:tcPr>
          <w:p w:rsidR="00000000" w:rsidDel="00000000" w:rsidP="00000000" w:rsidRDefault="00000000" w:rsidRPr="00000000" w14:paraId="0000009A">
            <w:pPr>
              <w:spacing w:line="240" w:lineRule="auto"/>
              <w:rPr/>
            </w:pPr>
            <w:r w:rsidDel="00000000" w:rsidR="00000000" w:rsidRPr="00000000">
              <w:rPr>
                <w:rtl w:val="0"/>
              </w:rPr>
              <w:t xml:space="preserve">Having some difficulty running real-time TDR script. TDR is working and data is being collected though. </w:t>
            </w:r>
          </w:p>
        </w:tc>
        <w:tc>
          <w:tcPr>
            <w:shd w:fill="auto" w:val="clear"/>
            <w:tcMar>
              <w:top w:w="100.0" w:type="dxa"/>
              <w:left w:w="100.0" w:type="dxa"/>
              <w:bottom w:w="100.0" w:type="dxa"/>
              <w:right w:w="100.0" w:type="dxa"/>
            </w:tcMar>
          </w:tcPr>
          <w:p w:rsidR="00000000" w:rsidDel="00000000" w:rsidP="00000000" w:rsidRDefault="00000000" w:rsidRPr="00000000" w14:paraId="0000009B">
            <w:pP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C">
            <w:pPr>
              <w:widowControl w:val="0"/>
              <w:spacing w:line="240" w:lineRule="auto"/>
              <w:jc w:val="left"/>
              <w:rPr/>
            </w:pPr>
            <w:r w:rsidDel="00000000" w:rsidR="00000000" w:rsidRPr="00000000">
              <w:rPr>
                <w:rtl w:val="0"/>
              </w:rPr>
              <w:t xml:space="preserve">         1558</w:t>
            </w:r>
          </w:p>
        </w:tc>
        <w:tc>
          <w:tcPr>
            <w:shd w:fill="auto" w:val="clear"/>
            <w:tcMar>
              <w:top w:w="100.0" w:type="dxa"/>
              <w:left w:w="100.0" w:type="dxa"/>
              <w:bottom w:w="100.0" w:type="dxa"/>
              <w:right w:w="100.0" w:type="dxa"/>
            </w:tcMar>
          </w:tcPr>
          <w:p w:rsidR="00000000" w:rsidDel="00000000" w:rsidP="00000000" w:rsidRDefault="00000000" w:rsidRPr="00000000" w14:paraId="0000009D">
            <w:pPr>
              <w:spacing w:line="240" w:lineRule="auto"/>
              <w:rPr/>
            </w:pPr>
            <w:r w:rsidDel="00000000" w:rsidR="00000000" w:rsidRPr="00000000">
              <w:rPr>
                <w:rtl w:val="0"/>
              </w:rPr>
              <w:t xml:space="preserve">Drop 4/Obs 4</w:t>
            </w:r>
          </w:p>
        </w:tc>
        <w:tc>
          <w:tcPr>
            <w:shd w:fill="auto" w:val="clear"/>
            <w:tcMar>
              <w:top w:w="100.0" w:type="dxa"/>
              <w:left w:w="100.0" w:type="dxa"/>
              <w:bottom w:w="100.0" w:type="dxa"/>
              <w:right w:w="100.0" w:type="dxa"/>
            </w:tcMar>
          </w:tcPr>
          <w:p w:rsidR="00000000" w:rsidDel="00000000" w:rsidP="00000000" w:rsidRDefault="00000000" w:rsidRPr="00000000" w14:paraId="0000009E">
            <w:pP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F">
            <w:pPr>
              <w:widowControl w:val="0"/>
              <w:spacing w:line="240" w:lineRule="auto"/>
              <w:rPr/>
            </w:pPr>
            <w:r w:rsidDel="00000000" w:rsidR="00000000" w:rsidRPr="00000000">
              <w:rPr>
                <w:rtl w:val="0"/>
              </w:rPr>
              <w:t xml:space="preserve">         1610</w:t>
            </w:r>
          </w:p>
        </w:tc>
        <w:tc>
          <w:tcPr>
            <w:shd w:fill="auto" w:val="clear"/>
            <w:tcMar>
              <w:top w:w="100.0" w:type="dxa"/>
              <w:left w:w="100.0" w:type="dxa"/>
              <w:bottom w:w="100.0" w:type="dxa"/>
              <w:right w:w="100.0" w:type="dxa"/>
            </w:tcMar>
          </w:tcPr>
          <w:p w:rsidR="00000000" w:rsidDel="00000000" w:rsidP="00000000" w:rsidRDefault="00000000" w:rsidRPr="00000000" w14:paraId="000000A0">
            <w:pPr>
              <w:spacing w:line="240" w:lineRule="auto"/>
              <w:rPr/>
            </w:pPr>
            <w:r w:rsidDel="00000000" w:rsidR="00000000" w:rsidRPr="00000000">
              <w:rPr>
                <w:rtl w:val="0"/>
              </w:rPr>
              <w:t xml:space="preserve">Drop 5/obs 5</w:t>
            </w:r>
          </w:p>
        </w:tc>
        <w:tc>
          <w:tcPr>
            <w:shd w:fill="auto" w:val="clear"/>
            <w:tcMar>
              <w:top w:w="100.0" w:type="dxa"/>
              <w:left w:w="100.0" w:type="dxa"/>
              <w:bottom w:w="100.0" w:type="dxa"/>
              <w:right w:w="100.0" w:type="dxa"/>
            </w:tcMar>
          </w:tcPr>
          <w:p w:rsidR="00000000" w:rsidDel="00000000" w:rsidP="00000000" w:rsidRDefault="00000000" w:rsidRPr="00000000" w14:paraId="000000A1">
            <w:pPr>
              <w:spacing w:line="240" w:lineRule="auto"/>
              <w:rPr/>
            </w:pPr>
            <w:r w:rsidDel="00000000" w:rsidR="00000000" w:rsidRPr="00000000">
              <w:rPr>
                <w:rtl w:val="0"/>
              </w:rPr>
            </w:r>
          </w:p>
        </w:tc>
      </w:tr>
      <w:tr>
        <w:trPr>
          <w:cantSplit w:val="0"/>
          <w:trHeight w:val="537.9785156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1623</w:t>
            </w:r>
          </w:p>
        </w:tc>
        <w:tc>
          <w:tcPr>
            <w:shd w:fill="auto" w:val="clear"/>
            <w:tcMar>
              <w:top w:w="100.0" w:type="dxa"/>
              <w:left w:w="100.0" w:type="dxa"/>
              <w:bottom w:w="100.0" w:type="dxa"/>
              <w:right w:w="100.0" w:type="dxa"/>
            </w:tcMar>
          </w:tcPr>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Drop 6/Obs 6</w:t>
            </w:r>
          </w:p>
        </w:tc>
        <w:tc>
          <w:tcPr>
            <w:shd w:fill="auto" w:val="clear"/>
            <w:tcMar>
              <w:top w:w="100.0" w:type="dxa"/>
              <w:left w:w="100.0" w:type="dxa"/>
              <w:bottom w:w="100.0" w:type="dxa"/>
              <w:right w:w="100.0" w:type="dxa"/>
            </w:tcMar>
          </w:tcPr>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1629</w:t>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Drop 7/Obs 7</w:t>
            </w:r>
          </w:p>
        </w:tc>
        <w:tc>
          <w:tcPr>
            <w:shd w:fill="auto" w:val="clear"/>
            <w:tcMar>
              <w:top w:w="100.0" w:type="dxa"/>
              <w:left w:w="100.0" w:type="dxa"/>
              <w:bottom w:w="100.0" w:type="dxa"/>
              <w:right w:w="100.0" w:type="dxa"/>
            </w:tcMar>
          </w:tcPr>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1635</w:t>
            </w:r>
          </w:p>
        </w:tc>
        <w:tc>
          <w:tcPr>
            <w:shd w:fill="auto" w:val="clear"/>
            <w:tcMar>
              <w:top w:w="100.0" w:type="dxa"/>
              <w:left w:w="100.0" w:type="dxa"/>
              <w:bottom w:w="100.0" w:type="dxa"/>
              <w:right w:w="100.0" w:type="dxa"/>
            </w:tcMar>
          </w:tcPr>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Drop8/obs 8</w:t>
            </w:r>
          </w:p>
        </w:tc>
        <w:tc>
          <w:tcPr>
            <w:shd w:fill="auto" w:val="clear"/>
            <w:tcMar>
              <w:top w:w="100.0" w:type="dxa"/>
              <w:left w:w="100.0" w:type="dxa"/>
              <w:bottom w:w="100.0" w:type="dxa"/>
              <w:right w:w="100.0" w:type="dxa"/>
            </w:tcMar>
          </w:tcPr>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1640</w:t>
            </w:r>
          </w:p>
        </w:tc>
        <w:tc>
          <w:tcPr>
            <w:shd w:fill="auto" w:val="clear"/>
            <w:tcMar>
              <w:top w:w="100.0" w:type="dxa"/>
              <w:left w:w="100.0" w:type="dxa"/>
              <w:bottom w:w="100.0" w:type="dxa"/>
              <w:right w:w="100.0" w:type="dxa"/>
            </w:tcMar>
          </w:tcPr>
          <w:p w:rsidR="00000000" w:rsidDel="00000000" w:rsidP="00000000" w:rsidRDefault="00000000" w:rsidRPr="00000000" w14:paraId="000000AC">
            <w:pPr>
              <w:widowControl w:val="0"/>
              <w:spacing w:line="240" w:lineRule="auto"/>
              <w:rPr/>
            </w:pPr>
            <w:r w:rsidDel="00000000" w:rsidR="00000000" w:rsidRPr="00000000">
              <w:rPr>
                <w:rtl w:val="0"/>
              </w:rPr>
              <w:t xml:space="preserve">Drop 9/obs 9</w:t>
            </w:r>
          </w:p>
          <w:p w:rsidR="00000000" w:rsidDel="00000000" w:rsidP="00000000" w:rsidRDefault="00000000" w:rsidRPr="00000000" w14:paraId="000000AD">
            <w:pPr>
              <w:widowControl w:val="0"/>
              <w:spacing w:line="240" w:lineRule="auto"/>
              <w:rPr/>
            </w:pPr>
            <w:r w:rsidDel="00000000" w:rsidR="00000000" w:rsidRPr="00000000">
              <w:rPr>
                <w:rtl w:val="0"/>
              </w:rPr>
            </w:r>
          </w:p>
          <w:p w:rsidR="00000000" w:rsidDel="00000000" w:rsidP="00000000" w:rsidRDefault="00000000" w:rsidRPr="00000000" w14:paraId="000000AE">
            <w:pPr>
              <w:widowControl w:val="0"/>
              <w:spacing w:line="240" w:lineRule="auto"/>
              <w:rPr/>
            </w:pPr>
            <w:r w:rsidDel="00000000" w:rsidR="00000000" w:rsidRPr="00000000">
              <w:rPr/>
              <w:drawing>
                <wp:inline distB="114300" distT="114300" distL="114300" distR="114300">
                  <wp:extent cx="4676775" cy="3276600"/>
                  <wp:effectExtent b="0" l="0" r="0" t="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676775"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widowControl w:val="0"/>
              <w:spacing w:line="240" w:lineRule="auto"/>
              <w:rPr/>
            </w:pPr>
            <w:r w:rsidDel="00000000" w:rsidR="00000000" w:rsidRPr="00000000">
              <w:rPr>
                <w:rtl w:val="0"/>
              </w:rPr>
              <w:t xml:space="preserve">Note cyclonic circulation and drier air near 300 mb likely reflection of upper-level low to the system's west.</w:t>
            </w:r>
          </w:p>
        </w:tc>
        <w:tc>
          <w:tcPr>
            <w:shd w:fill="auto" w:val="clear"/>
            <w:tcMar>
              <w:top w:w="100.0" w:type="dxa"/>
              <w:left w:w="100.0" w:type="dxa"/>
              <w:bottom w:w="100.0" w:type="dxa"/>
              <w:right w:w="100.0" w:type="dxa"/>
            </w:tcMar>
          </w:tcPr>
          <w:p w:rsidR="00000000" w:rsidDel="00000000" w:rsidP="00000000" w:rsidRDefault="00000000" w:rsidRPr="00000000" w14:paraId="000000B0">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1646</w:t>
            </w:r>
          </w:p>
        </w:tc>
        <w:tc>
          <w:tcPr>
            <w:shd w:fill="auto" w:val="clear"/>
            <w:tcMar>
              <w:top w:w="100.0" w:type="dxa"/>
              <w:left w:w="100.0" w:type="dxa"/>
              <w:bottom w:w="100.0" w:type="dxa"/>
              <w:right w:w="100.0" w:type="dxa"/>
            </w:tcMar>
          </w:tcPr>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Drop 10/obs 10</w:t>
            </w:r>
          </w:p>
        </w:tc>
        <w:tc>
          <w:tcPr>
            <w:shd w:fill="auto" w:val="clear"/>
            <w:tcMar>
              <w:top w:w="100.0" w:type="dxa"/>
              <w:left w:w="100.0" w:type="dxa"/>
              <w:bottom w:w="100.0" w:type="dxa"/>
              <w:right w:w="100.0" w:type="dxa"/>
            </w:tcMar>
          </w:tcPr>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1657</w:t>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Drop 11/obs 11</w:t>
            </w:r>
          </w:p>
        </w:tc>
        <w:tc>
          <w:tcPr>
            <w:shd w:fill="auto" w:val="clear"/>
            <w:tcMar>
              <w:top w:w="100.0" w:type="dxa"/>
              <w:left w:w="100.0" w:type="dxa"/>
              <w:bottom w:w="100.0" w:type="dxa"/>
              <w:right w:w="100.0" w:type="dxa"/>
            </w:tcMar>
          </w:tcPr>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1702</w:t>
            </w:r>
          </w:p>
        </w:tc>
        <w:tc>
          <w:tcPr>
            <w:shd w:fill="auto" w:val="clear"/>
            <w:tcMar>
              <w:top w:w="100.0" w:type="dxa"/>
              <w:left w:w="100.0" w:type="dxa"/>
              <w:bottom w:w="100.0" w:type="dxa"/>
              <w:right w:w="100.0" w:type="dxa"/>
            </w:tcMar>
          </w:tcPr>
          <w:p w:rsidR="00000000" w:rsidDel="00000000" w:rsidP="00000000" w:rsidRDefault="00000000" w:rsidRPr="00000000" w14:paraId="000000B8">
            <w:pPr>
              <w:widowControl w:val="0"/>
              <w:spacing w:line="240" w:lineRule="auto"/>
              <w:rPr/>
            </w:pPr>
            <w:r w:rsidDel="00000000" w:rsidR="00000000" w:rsidRPr="00000000">
              <w:rPr>
                <w:rtl w:val="0"/>
              </w:rPr>
              <w:t xml:space="preserve">Drop 12/obs 12</w:t>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1706</w:t>
            </w:r>
          </w:p>
        </w:tc>
        <w:tc>
          <w:tcPr>
            <w:shd w:fill="auto" w:val="clear"/>
            <w:tcMar>
              <w:top w:w="100.0" w:type="dxa"/>
              <w:left w:w="100.0" w:type="dxa"/>
              <w:bottom w:w="100.0" w:type="dxa"/>
              <w:right w:w="100.0" w:type="dxa"/>
            </w:tcMar>
          </w:tcPr>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Drop 13/obs 13</w:t>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1713</w:t>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Drop 14</w:t>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1721</w:t>
            </w:r>
          </w:p>
        </w:tc>
        <w:tc>
          <w:tcPr>
            <w:shd w:fill="auto" w:val="clear"/>
            <w:tcMar>
              <w:top w:w="100.0" w:type="dxa"/>
              <w:left w:w="100.0" w:type="dxa"/>
              <w:bottom w:w="100.0" w:type="dxa"/>
              <w:right w:w="100.0" w:type="dxa"/>
            </w:tcMar>
          </w:tcPr>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Drop 15</w:t>
            </w:r>
          </w:p>
        </w:tc>
        <w:tc>
          <w:tcPr>
            <w:shd w:fill="auto" w:val="clear"/>
            <w:tcMar>
              <w:top w:w="100.0" w:type="dxa"/>
              <w:left w:w="100.0" w:type="dxa"/>
              <w:bottom w:w="100.0" w:type="dxa"/>
              <w:right w:w="100.0" w:type="dxa"/>
            </w:tcMar>
          </w:tcPr>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1729</w:t>
            </w:r>
          </w:p>
        </w:tc>
        <w:tc>
          <w:tcPr>
            <w:shd w:fill="auto" w:val="clear"/>
            <w:tcMar>
              <w:top w:w="100.0" w:type="dxa"/>
              <w:left w:w="100.0" w:type="dxa"/>
              <w:bottom w:w="100.0" w:type="dxa"/>
              <w:right w:w="100.0" w:type="dxa"/>
            </w:tcMar>
          </w:tcPr>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Drop  16/obs 16  994 mb sfc. pressure.  Wind 185/69 kt at 15 m (AOC requested drop)</w:t>
            </w:r>
          </w:p>
        </w:tc>
        <w:tc>
          <w:tcPr>
            <w:shd w:fill="auto" w:val="clear"/>
            <w:tcMar>
              <w:top w:w="100.0" w:type="dxa"/>
              <w:left w:w="100.0" w:type="dxa"/>
              <w:bottom w:w="100.0" w:type="dxa"/>
              <w:right w:w="100.0" w:type="dxa"/>
            </w:tcMar>
          </w:tcPr>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1738</w:t>
            </w:r>
          </w:p>
        </w:tc>
        <w:tc>
          <w:tcPr>
            <w:shd w:fill="auto" w:val="clear"/>
            <w:tcMar>
              <w:top w:w="100.0" w:type="dxa"/>
              <w:left w:w="100.0" w:type="dxa"/>
              <w:bottom w:w="100.0" w:type="dxa"/>
              <w:right w:w="100.0" w:type="dxa"/>
            </w:tcMar>
          </w:tcPr>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Drop 17</w:t>
            </w:r>
          </w:p>
        </w:tc>
        <w:tc>
          <w:tcPr>
            <w:shd w:fill="auto" w:val="clear"/>
            <w:tcMar>
              <w:top w:w="100.0" w:type="dxa"/>
              <w:left w:w="100.0" w:type="dxa"/>
              <w:bottom w:w="100.0" w:type="dxa"/>
              <w:right w:w="100.0" w:type="dxa"/>
            </w:tcMar>
          </w:tcPr>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1745</w:t>
            </w:r>
          </w:p>
        </w:tc>
        <w:tc>
          <w:tcPr>
            <w:shd w:fill="auto" w:val="clear"/>
            <w:tcMar>
              <w:top w:w="100.0" w:type="dxa"/>
              <w:left w:w="100.0" w:type="dxa"/>
              <w:bottom w:w="100.0" w:type="dxa"/>
              <w:right w:w="100.0" w:type="dxa"/>
            </w:tcMar>
          </w:tcPr>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Drop 18</w:t>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1752</w:t>
            </w:r>
          </w:p>
        </w:tc>
        <w:tc>
          <w:tcPr>
            <w:shd w:fill="auto" w:val="clear"/>
            <w:tcMar>
              <w:top w:w="100.0" w:type="dxa"/>
              <w:left w:w="100.0" w:type="dxa"/>
              <w:bottom w:w="100.0" w:type="dxa"/>
              <w:right w:w="100.0" w:type="dxa"/>
            </w:tcMar>
          </w:tcPr>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Drop 19</w:t>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1755</w:t>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First TDR analysis file sent to NCEP gateway</w:t>
            </w:r>
          </w:p>
        </w:tc>
        <w:tc>
          <w:tcPr>
            <w:shd w:fill="auto" w:val="clear"/>
            <w:tcMar>
              <w:top w:w="100.0" w:type="dxa"/>
              <w:left w:w="100.0" w:type="dxa"/>
              <w:bottom w:w="100.0" w:type="dxa"/>
              <w:right w:w="100.0" w:type="dxa"/>
            </w:tcMar>
          </w:tcPr>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1802</w:t>
            </w:r>
          </w:p>
        </w:tc>
        <w:tc>
          <w:tcPr>
            <w:shd w:fill="auto" w:val="clear"/>
            <w:tcMar>
              <w:top w:w="100.0" w:type="dxa"/>
              <w:left w:w="100.0" w:type="dxa"/>
              <w:bottom w:w="100.0" w:type="dxa"/>
              <w:right w:w="100.0" w:type="dxa"/>
            </w:tcMar>
          </w:tcPr>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Drop 20</w:t>
            </w:r>
          </w:p>
        </w:tc>
        <w:tc>
          <w:tcPr>
            <w:shd w:fill="auto" w:val="clear"/>
            <w:tcMar>
              <w:top w:w="100.0" w:type="dxa"/>
              <w:left w:w="100.0" w:type="dxa"/>
              <w:bottom w:w="100.0" w:type="dxa"/>
              <w:right w:w="100.0" w:type="dxa"/>
            </w:tcMar>
          </w:tcPr>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1915</w:t>
            </w:r>
          </w:p>
        </w:tc>
        <w:tc>
          <w:tcPr>
            <w:shd w:fill="auto" w:val="clear"/>
            <w:tcMar>
              <w:top w:w="100.0" w:type="dxa"/>
              <w:left w:w="100.0" w:type="dxa"/>
              <w:bottom w:w="100.0" w:type="dxa"/>
              <w:right w:w="100.0" w:type="dxa"/>
            </w:tcMar>
          </w:tcPr>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Second TDR analysis file sent to NCEP gateway</w:t>
            </w:r>
          </w:p>
        </w:tc>
        <w:tc>
          <w:tcPr>
            <w:shd w:fill="auto" w:val="clear"/>
            <w:tcMar>
              <w:top w:w="100.0" w:type="dxa"/>
              <w:left w:w="100.0" w:type="dxa"/>
              <w:bottom w:w="100.0" w:type="dxa"/>
              <w:right w:w="100.0" w:type="dxa"/>
            </w:tcMar>
          </w:tcPr>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1814</w:t>
            </w:r>
          </w:p>
        </w:tc>
        <w:tc>
          <w:tcPr>
            <w:shd w:fill="auto" w:val="clear"/>
            <w:tcMar>
              <w:top w:w="100.0" w:type="dxa"/>
              <w:left w:w="100.0" w:type="dxa"/>
              <w:bottom w:w="100.0" w:type="dxa"/>
              <w:right w:w="100.0" w:type="dxa"/>
            </w:tcMar>
          </w:tcPr>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Drop 21/Obs 21</w:t>
            </w:r>
          </w:p>
        </w:tc>
        <w:tc>
          <w:tcPr>
            <w:shd w:fill="auto" w:val="clear"/>
            <w:tcMar>
              <w:top w:w="100.0" w:type="dxa"/>
              <w:left w:w="100.0" w:type="dxa"/>
              <w:bottom w:w="100.0" w:type="dxa"/>
              <w:right w:w="100.0" w:type="dxa"/>
            </w:tcMar>
          </w:tcPr>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1825</w:t>
            </w:r>
          </w:p>
        </w:tc>
        <w:tc>
          <w:tcPr>
            <w:shd w:fill="auto" w:val="clear"/>
            <w:tcMar>
              <w:top w:w="100.0" w:type="dxa"/>
              <w:left w:w="100.0" w:type="dxa"/>
              <w:bottom w:w="100.0" w:type="dxa"/>
              <w:right w:w="100.0" w:type="dxa"/>
            </w:tcMar>
          </w:tcPr>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Drop 22/Obs 22</w:t>
            </w:r>
          </w:p>
        </w:tc>
        <w:tc>
          <w:tcPr>
            <w:shd w:fill="auto" w:val="clear"/>
            <w:tcMar>
              <w:top w:w="100.0" w:type="dxa"/>
              <w:left w:w="100.0" w:type="dxa"/>
              <w:bottom w:w="100.0" w:type="dxa"/>
              <w:right w:w="100.0" w:type="dxa"/>
            </w:tcMar>
          </w:tcPr>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1832</w:t>
            </w:r>
          </w:p>
        </w:tc>
        <w:tc>
          <w:tcPr>
            <w:shd w:fill="auto" w:val="clear"/>
            <w:tcMar>
              <w:top w:w="100.0" w:type="dxa"/>
              <w:left w:w="100.0" w:type="dxa"/>
              <w:bottom w:w="100.0" w:type="dxa"/>
              <w:right w:w="100.0" w:type="dxa"/>
            </w:tcMar>
          </w:tcPr>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Drop 23/Obs 23</w:t>
            </w:r>
          </w:p>
        </w:tc>
        <w:tc>
          <w:tcPr>
            <w:shd w:fill="auto" w:val="clear"/>
            <w:tcMar>
              <w:top w:w="100.0" w:type="dxa"/>
              <w:left w:w="100.0" w:type="dxa"/>
              <w:bottom w:w="100.0" w:type="dxa"/>
              <w:right w:w="100.0" w:type="dxa"/>
            </w:tcMar>
          </w:tcPr>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1832</w:t>
            </w:r>
          </w:p>
        </w:tc>
        <w:tc>
          <w:tcPr>
            <w:shd w:fill="auto" w:val="clear"/>
            <w:tcMar>
              <w:top w:w="100.0" w:type="dxa"/>
              <w:left w:w="100.0" w:type="dxa"/>
              <w:bottom w:w="100.0" w:type="dxa"/>
              <w:right w:w="100.0" w:type="dxa"/>
            </w:tcMar>
          </w:tcPr>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Drop 23/obs 24 (Drop 23 was sent out twice by mistake)</w:t>
            </w:r>
          </w:p>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1840</w:t>
            </w:r>
          </w:p>
        </w:tc>
        <w:tc>
          <w:tcPr>
            <w:shd w:fill="auto" w:val="clear"/>
            <w:tcMar>
              <w:top w:w="100.0" w:type="dxa"/>
              <w:left w:w="100.0" w:type="dxa"/>
              <w:bottom w:w="100.0" w:type="dxa"/>
              <w:right w:w="100.0" w:type="dxa"/>
            </w:tcMar>
          </w:tcPr>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Drop 24/obs 25</w:t>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1849</w:t>
            </w:r>
          </w:p>
        </w:tc>
        <w:tc>
          <w:tcPr>
            <w:shd w:fill="auto" w:val="clear"/>
            <w:tcMar>
              <w:top w:w="100.0" w:type="dxa"/>
              <w:left w:w="100.0" w:type="dxa"/>
              <w:bottom w:w="100.0" w:type="dxa"/>
              <w:right w:w="100.0" w:type="dxa"/>
            </w:tcMar>
          </w:tcPr>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Drop 25/obs 26</w:t>
            </w:r>
          </w:p>
        </w:tc>
        <w:tc>
          <w:tcPr>
            <w:shd w:fill="auto" w:val="clear"/>
            <w:tcMar>
              <w:top w:w="100.0" w:type="dxa"/>
              <w:left w:w="100.0" w:type="dxa"/>
              <w:bottom w:w="100.0" w:type="dxa"/>
              <w:right w:w="100.0" w:type="dxa"/>
            </w:tcMar>
          </w:tcPr>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  1852</w:t>
            </w:r>
          </w:p>
        </w:tc>
        <w:tc>
          <w:tcPr>
            <w:shd w:fill="auto" w:val="clear"/>
            <w:tcMar>
              <w:top w:w="100.0" w:type="dxa"/>
              <w:left w:w="100.0" w:type="dxa"/>
              <w:bottom w:w="100.0" w:type="dxa"/>
              <w:right w:w="100.0" w:type="dxa"/>
            </w:tcMar>
          </w:tcPr>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Drop 26/obs 27. Western Eyewall. Sfc. pressure 987 mb.</w:t>
            </w:r>
          </w:p>
        </w:tc>
        <w:tc>
          <w:tcPr>
            <w:shd w:fill="auto" w:val="clear"/>
            <w:tcMar>
              <w:top w:w="100.0" w:type="dxa"/>
              <w:left w:w="100.0" w:type="dxa"/>
              <w:bottom w:w="100.0" w:type="dxa"/>
              <w:right w:w="100.0" w:type="dxa"/>
            </w:tcMar>
          </w:tcPr>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F">
            <w:pPr>
              <w:widowControl w:val="0"/>
              <w:spacing w:line="240" w:lineRule="auto"/>
              <w:jc w:val="center"/>
              <w:rPr/>
            </w:pPr>
            <w:r w:rsidDel="00000000" w:rsidR="00000000" w:rsidRPr="00000000">
              <w:rPr>
                <w:rtl w:val="0"/>
              </w:rPr>
              <w:t xml:space="preserve">1947</w:t>
            </w:r>
          </w:p>
        </w:tc>
        <w:tc>
          <w:tcPr>
            <w:shd w:fill="auto" w:val="clear"/>
            <w:tcMar>
              <w:top w:w="100.0" w:type="dxa"/>
              <w:left w:w="100.0" w:type="dxa"/>
              <w:bottom w:w="100.0" w:type="dxa"/>
              <w:right w:w="100.0" w:type="dxa"/>
            </w:tcMar>
          </w:tcPr>
          <w:p w:rsidR="00000000" w:rsidDel="00000000" w:rsidP="00000000" w:rsidRDefault="00000000" w:rsidRPr="00000000" w14:paraId="000000F0">
            <w:pPr>
              <w:widowControl w:val="0"/>
              <w:spacing w:line="240" w:lineRule="auto"/>
              <w:rPr/>
            </w:pPr>
            <w:r w:rsidDel="00000000" w:rsidR="00000000" w:rsidRPr="00000000">
              <w:rPr>
                <w:rtl w:val="0"/>
              </w:rPr>
              <w:t xml:space="preserve">Third TDR analysis sent to NCEP gateway</w:t>
            </w:r>
          </w:p>
        </w:tc>
        <w:tc>
          <w:tcPr>
            <w:shd w:fill="auto" w:val="clear"/>
            <w:tcMar>
              <w:top w:w="100.0" w:type="dxa"/>
              <w:left w:w="100.0" w:type="dxa"/>
              <w:bottom w:w="100.0" w:type="dxa"/>
              <w:right w:w="100.0" w:type="dxa"/>
            </w:tcMar>
          </w:tcPr>
          <w:p w:rsidR="00000000" w:rsidDel="00000000" w:rsidP="00000000" w:rsidRDefault="00000000" w:rsidRPr="00000000" w14:paraId="000000F1">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2">
            <w:pPr>
              <w:widowControl w:val="0"/>
              <w:spacing w:line="240" w:lineRule="auto"/>
              <w:jc w:val="center"/>
              <w:rPr/>
            </w:pPr>
            <w:r w:rsidDel="00000000" w:rsidR="00000000" w:rsidRPr="00000000">
              <w:rPr>
                <w:rtl w:val="0"/>
              </w:rPr>
              <w:t xml:space="preserve">1857</w:t>
            </w:r>
          </w:p>
        </w:tc>
        <w:tc>
          <w:tcPr>
            <w:shd w:fill="auto" w:val="clear"/>
            <w:tcMar>
              <w:top w:w="100.0" w:type="dxa"/>
              <w:left w:w="100.0" w:type="dxa"/>
              <w:bottom w:w="100.0" w:type="dxa"/>
              <w:right w:w="100.0" w:type="dxa"/>
            </w:tcMar>
          </w:tcPr>
          <w:p w:rsidR="00000000" w:rsidDel="00000000" w:rsidP="00000000" w:rsidRDefault="00000000" w:rsidRPr="00000000" w14:paraId="000000F3">
            <w:pPr>
              <w:widowControl w:val="0"/>
              <w:spacing w:line="240" w:lineRule="auto"/>
              <w:rPr/>
            </w:pPr>
            <w:r w:rsidDel="00000000" w:rsidR="00000000" w:rsidRPr="00000000">
              <w:rPr>
                <w:rtl w:val="0"/>
              </w:rPr>
              <w:t xml:space="preserve">Drop 27/Obs. 28</w:t>
            </w:r>
          </w:p>
        </w:tc>
        <w:tc>
          <w:tcPr>
            <w:shd w:fill="auto" w:val="clear"/>
            <w:tcMar>
              <w:top w:w="100.0" w:type="dxa"/>
              <w:left w:w="100.0" w:type="dxa"/>
              <w:bottom w:w="100.0" w:type="dxa"/>
              <w:right w:w="100.0" w:type="dxa"/>
            </w:tcMar>
          </w:tcPr>
          <w:p w:rsidR="00000000" w:rsidDel="00000000" w:rsidP="00000000" w:rsidRDefault="00000000" w:rsidRPr="00000000" w14:paraId="000000F4">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5">
            <w:pPr>
              <w:widowControl w:val="0"/>
              <w:spacing w:line="240" w:lineRule="auto"/>
              <w:jc w:val="center"/>
              <w:rPr/>
            </w:pPr>
            <w:r w:rsidDel="00000000" w:rsidR="00000000" w:rsidRPr="00000000">
              <w:rPr>
                <w:rtl w:val="0"/>
              </w:rPr>
              <w:t xml:space="preserve">1905</w:t>
            </w:r>
          </w:p>
        </w:tc>
        <w:tc>
          <w:tcPr>
            <w:shd w:fill="auto" w:val="clear"/>
            <w:tcMar>
              <w:top w:w="100.0" w:type="dxa"/>
              <w:left w:w="100.0" w:type="dxa"/>
              <w:bottom w:w="100.0" w:type="dxa"/>
              <w:right w:w="100.0" w:type="dxa"/>
            </w:tcMar>
          </w:tcPr>
          <w:p w:rsidR="00000000" w:rsidDel="00000000" w:rsidP="00000000" w:rsidRDefault="00000000" w:rsidRPr="00000000" w14:paraId="000000F6">
            <w:pPr>
              <w:widowControl w:val="0"/>
              <w:spacing w:line="240" w:lineRule="auto"/>
              <w:rPr/>
            </w:pPr>
            <w:r w:rsidDel="00000000" w:rsidR="00000000" w:rsidRPr="00000000">
              <w:rPr>
                <w:rtl w:val="0"/>
              </w:rPr>
              <w:t xml:space="preserve">Drop 28/Obs. 29</w:t>
            </w:r>
          </w:p>
        </w:tc>
        <w:tc>
          <w:tcPr>
            <w:shd w:fill="auto" w:val="clear"/>
            <w:tcMar>
              <w:top w:w="100.0" w:type="dxa"/>
              <w:left w:w="100.0" w:type="dxa"/>
              <w:bottom w:w="100.0" w:type="dxa"/>
              <w:right w:w="100.0" w:type="dxa"/>
            </w:tcMar>
          </w:tcPr>
          <w:p w:rsidR="00000000" w:rsidDel="00000000" w:rsidP="00000000" w:rsidRDefault="00000000" w:rsidRPr="00000000" w14:paraId="000000F7">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8">
            <w:pPr>
              <w:widowControl w:val="0"/>
              <w:spacing w:line="240" w:lineRule="auto"/>
              <w:jc w:val="center"/>
              <w:rPr/>
            </w:pPr>
            <w:r w:rsidDel="00000000" w:rsidR="00000000" w:rsidRPr="00000000">
              <w:rPr>
                <w:rtl w:val="0"/>
              </w:rPr>
              <w:t xml:space="preserve">1913</w:t>
            </w:r>
          </w:p>
        </w:tc>
        <w:tc>
          <w:tcPr>
            <w:shd w:fill="auto" w:val="clear"/>
            <w:tcMar>
              <w:top w:w="100.0" w:type="dxa"/>
              <w:left w:w="100.0" w:type="dxa"/>
              <w:bottom w:w="100.0" w:type="dxa"/>
              <w:right w:w="100.0" w:type="dxa"/>
            </w:tcMar>
          </w:tcPr>
          <w:p w:rsidR="00000000" w:rsidDel="00000000" w:rsidP="00000000" w:rsidRDefault="00000000" w:rsidRPr="00000000" w14:paraId="000000F9">
            <w:pPr>
              <w:widowControl w:val="0"/>
              <w:spacing w:line="240" w:lineRule="auto"/>
              <w:rPr/>
            </w:pPr>
            <w:r w:rsidDel="00000000" w:rsidR="00000000" w:rsidRPr="00000000">
              <w:rPr>
                <w:rtl w:val="0"/>
              </w:rPr>
              <w:t xml:space="preserve">Drop 29/Obs. 30 Last report.</w:t>
            </w:r>
          </w:p>
        </w:tc>
        <w:tc>
          <w:tcPr>
            <w:shd w:fill="auto" w:val="clear"/>
            <w:tcMar>
              <w:top w:w="100.0" w:type="dxa"/>
              <w:left w:w="100.0" w:type="dxa"/>
              <w:bottom w:w="100.0" w:type="dxa"/>
              <w:right w:w="100.0" w:type="dxa"/>
            </w:tcMar>
          </w:tcPr>
          <w:p w:rsidR="00000000" w:rsidDel="00000000" w:rsidP="00000000" w:rsidRDefault="00000000" w:rsidRPr="00000000" w14:paraId="000000FA">
            <w:pPr>
              <w:widowControl w:val="0"/>
              <w:spacing w:line="240" w:lineRule="auto"/>
              <w:rPr/>
            </w:pPr>
            <w:r w:rsidDel="00000000" w:rsidR="00000000" w:rsidRPr="00000000">
              <w:rPr>
                <w:rtl w:val="0"/>
              </w:rPr>
            </w:r>
          </w:p>
        </w:tc>
      </w:tr>
    </w:tbl>
    <w:p w:rsidR="00000000" w:rsidDel="00000000" w:rsidP="00000000" w:rsidRDefault="00000000" w:rsidRPr="00000000" w14:paraId="000000FB">
      <w:pPr>
        <w:rPr>
          <w:b w:val="1"/>
          <w:sz w:val="24"/>
          <w:szCs w:val="24"/>
          <w:u w:val="single"/>
        </w:rPr>
      </w:pPr>
      <w:r w:rsidDel="00000000" w:rsidR="00000000" w:rsidRPr="00000000">
        <w:rPr>
          <w:rtl w:val="0"/>
        </w:rPr>
      </w:r>
    </w:p>
    <w:p w:rsidR="00000000" w:rsidDel="00000000" w:rsidP="00000000" w:rsidRDefault="00000000" w:rsidRPr="00000000" w14:paraId="000000FC">
      <w:pPr>
        <w:rPr>
          <w:b w:val="1"/>
          <w:sz w:val="24"/>
          <w:szCs w:val="24"/>
          <w:u w:val="single"/>
        </w:rPr>
      </w:pP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7485"/>
        <w:tblGridChange w:id="0">
          <w:tblGrid>
            <w:gridCol w:w="1875"/>
            <w:gridCol w:w="7485"/>
          </w:tblGrid>
        </w:tblGridChange>
      </w:tblGrid>
      <w:tr>
        <w:trPr>
          <w:cantSplit w:val="0"/>
          <w:trHeight w:val="440" w:hRule="atLeast"/>
          <w:tblHeader w:val="0"/>
        </w:trPr>
        <w:tc>
          <w:tcPr>
            <w:gridSpan w:val="2"/>
            <w:shd w:fill="38761d" w:val="clear"/>
            <w:tcMar>
              <w:top w:w="100.0" w:type="dxa"/>
              <w:left w:w="100.0" w:type="dxa"/>
              <w:bottom w:w="100.0" w:type="dxa"/>
              <w:right w:w="100.0" w:type="dxa"/>
            </w:tcMar>
            <w:vAlign w:val="center"/>
          </w:tcPr>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line="240" w:lineRule="auto"/>
              <w:jc w:val="center"/>
              <w:rPr>
                <w:b w:val="1"/>
                <w:color w:val="ffffff"/>
                <w:sz w:val="24"/>
                <w:szCs w:val="24"/>
              </w:rPr>
            </w:pPr>
            <w:r w:rsidDel="00000000" w:rsidR="00000000" w:rsidRPr="00000000">
              <w:rPr>
                <w:b w:val="1"/>
                <w:color w:val="ffffff"/>
                <w:sz w:val="24"/>
                <w:szCs w:val="24"/>
                <w:rtl w:val="0"/>
              </w:rPr>
              <w:t xml:space="preserve">POST-FLIGHT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F">
            <w:pPr>
              <w:widowControl w:val="0"/>
              <w:spacing w:line="240" w:lineRule="auto"/>
              <w:rPr>
                <w:b w:val="1"/>
              </w:rPr>
            </w:pPr>
            <w:r w:rsidDel="00000000" w:rsidR="00000000" w:rsidRPr="00000000">
              <w:rPr>
                <w:b w:val="1"/>
                <w:rtl w:val="0"/>
              </w:rPr>
              <w:t xml:space="preserve">Mission Summary</w:t>
            </w:r>
          </w:p>
        </w:tc>
        <w:tc>
          <w:tcPr>
            <w:shd w:fill="auto" w:val="clear"/>
            <w:tcMar>
              <w:top w:w="100.0" w:type="dxa"/>
              <w:left w:w="100.0" w:type="dxa"/>
              <w:bottom w:w="100.0" w:type="dxa"/>
              <w:right w:w="100.0" w:type="dxa"/>
            </w:tcMar>
          </w:tcPr>
          <w:p w:rsidR="00000000" w:rsidDel="00000000" w:rsidP="00000000" w:rsidRDefault="00000000" w:rsidRPr="00000000" w14:paraId="00000100">
            <w:pPr>
              <w:widowControl w:val="0"/>
              <w:spacing w:line="240" w:lineRule="auto"/>
              <w:rPr>
                <w:i w:val="1"/>
              </w:rPr>
            </w:pPr>
            <w:r w:rsidDel="00000000" w:rsidR="00000000" w:rsidRPr="00000000">
              <w:rPr>
                <w:i w:val="1"/>
                <w:rtl w:val="0"/>
              </w:rPr>
              <w:t xml:space="preserve">Mission went well with a very good dataset collected. Overall the pattern was flown as planned though there was a need to deviate somewhat near the storm center due to some heavy convection. There were also some technical problems with the generation of TDR analyses initially due to scripting issues but those were ultimately resolved and 3 TDR analyses were sent to NCEP’s gateway as well as 29 dropsondes (there was 1 duplicate sonde sent) so a total of 30 total observations were sent off the plane. The transmission of sondes and Doppler analyses was quite slow at times.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1">
            <w:pPr>
              <w:widowControl w:val="0"/>
              <w:spacing w:line="240" w:lineRule="auto"/>
              <w:rPr>
                <w:b w:val="1"/>
              </w:rPr>
            </w:pPr>
            <w:r w:rsidDel="00000000" w:rsidR="00000000" w:rsidRPr="00000000">
              <w:rPr>
                <w:b w:val="1"/>
                <w:rtl w:val="0"/>
              </w:rPr>
              <w:t xml:space="preserve">Actual Standard Pattern Flown</w:t>
            </w:r>
          </w:p>
        </w:tc>
        <w:tc>
          <w:tcPr>
            <w:shd w:fill="auto" w:val="clear"/>
            <w:tcMar>
              <w:top w:w="100.0" w:type="dxa"/>
              <w:left w:w="100.0" w:type="dxa"/>
              <w:bottom w:w="100.0" w:type="dxa"/>
              <w:right w:w="100.0" w:type="dxa"/>
            </w:tcMar>
          </w:tcPr>
          <w:p w:rsidR="00000000" w:rsidDel="00000000" w:rsidP="00000000" w:rsidRDefault="00000000" w:rsidRPr="00000000" w14:paraId="00000102">
            <w:pPr>
              <w:widowControl w:val="0"/>
              <w:spacing w:line="240" w:lineRule="auto"/>
              <w:rPr/>
            </w:pPr>
            <w:r w:rsidDel="00000000" w:rsidR="00000000" w:rsidRPr="00000000">
              <w:rPr/>
              <w:drawing>
                <wp:inline distB="114300" distT="114300" distL="114300" distR="114300">
                  <wp:extent cx="4619625" cy="3098800"/>
                  <wp:effectExtent b="0" l="0" r="0" t="0"/>
                  <wp:docPr id="2"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619625" cy="3098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3">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4">
            <w:pPr>
              <w:widowControl w:val="0"/>
              <w:spacing w:line="240" w:lineRule="auto"/>
              <w:rPr/>
            </w:pPr>
            <w:r w:rsidDel="00000000" w:rsidR="00000000" w:rsidRPr="00000000">
              <w:rPr/>
              <w:drawing>
                <wp:inline distB="114300" distT="114300" distL="114300" distR="114300">
                  <wp:extent cx="4114800" cy="4125087"/>
                  <wp:effectExtent b="0" l="0" r="0" t="0"/>
                  <wp:docPr id="6"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4114800" cy="4125087"/>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widowControl w:val="0"/>
              <w:spacing w:line="240" w:lineRule="auto"/>
              <w:rPr/>
            </w:pPr>
            <w:r w:rsidDel="00000000" w:rsidR="00000000" w:rsidRPr="00000000">
              <w:rPr>
                <w:rtl w:val="0"/>
              </w:rPr>
            </w:r>
          </w:p>
          <w:p w:rsidR="00000000" w:rsidDel="00000000" w:rsidP="00000000" w:rsidRDefault="00000000" w:rsidRPr="00000000" w14:paraId="00000106">
            <w:pPr>
              <w:widowControl w:val="0"/>
              <w:spacing w:line="240" w:lineRule="auto"/>
              <w:rPr/>
            </w:pPr>
            <w:r w:rsidDel="00000000" w:rsidR="00000000" w:rsidRPr="00000000">
              <w:rPr>
                <w:rtl w:val="0"/>
              </w:rPr>
              <w:t xml:space="preserve">NOAA visible image of Franklin at 8/26 2000 UTC. </w:t>
            </w:r>
          </w:p>
          <w:p w:rsidR="00000000" w:rsidDel="00000000" w:rsidP="00000000" w:rsidRDefault="00000000" w:rsidRPr="00000000" w14:paraId="00000107">
            <w:pPr>
              <w:widowControl w:val="0"/>
              <w:spacing w:line="240" w:lineRule="auto"/>
              <w:rPr/>
            </w:pPr>
            <w:r w:rsidDel="00000000" w:rsidR="00000000" w:rsidRPr="00000000">
              <w:rPr>
                <w:rtl w:val="0"/>
              </w:rPr>
              <w:t xml:space="preserve">The 5 PM NHC estimated intensity was 75 kt and 982 mb.</w:t>
            </w:r>
          </w:p>
          <w:p w:rsidR="00000000" w:rsidDel="00000000" w:rsidP="00000000" w:rsidRDefault="00000000" w:rsidRPr="00000000" w14:paraId="00000108">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9">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A">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B">
            <w:pPr>
              <w:widowControl w:val="0"/>
              <w:spacing w:line="240" w:lineRule="auto"/>
              <w:rPr>
                <w:b w:val="1"/>
              </w:rPr>
            </w:pPr>
            <w:r w:rsidDel="00000000" w:rsidR="00000000" w:rsidRPr="00000000">
              <w:rPr>
                <w:b w:val="1"/>
                <w:rtl w:val="0"/>
              </w:rPr>
              <w:t xml:space="preserve">Plain Language Summary</w:t>
            </w:r>
          </w:p>
        </w:tc>
        <w:tc>
          <w:tcPr>
            <w:shd w:fill="auto" w:val="clear"/>
            <w:tcMar>
              <w:top w:w="100.0" w:type="dxa"/>
              <w:left w:w="100.0" w:type="dxa"/>
              <w:bottom w:w="100.0" w:type="dxa"/>
              <w:right w:w="100.0" w:type="dxa"/>
            </w:tcMar>
          </w:tcPr>
          <w:p w:rsidR="00000000" w:rsidDel="00000000" w:rsidP="00000000" w:rsidRDefault="00000000" w:rsidRPr="00000000" w14:paraId="0000010C">
            <w:pPr>
              <w:widowControl w:val="0"/>
              <w:spacing w:line="240" w:lineRule="auto"/>
              <w:rPr/>
            </w:pPr>
            <w:r w:rsidDel="00000000" w:rsidR="00000000" w:rsidRPr="00000000">
              <w:rPr>
                <w:i w:val="1"/>
                <w:rtl w:val="0"/>
              </w:rPr>
              <w:t xml:space="preserve">The mission was designed to examine the degree to which Franklin was aligning and the impact of the alignment on the system’s potential for subsequent  intensification. Franklin became better organized during the system likely due to improved alignment as the upper-level low moved southwest of the system.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D">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tcPr>
          <w:p w:rsidR="00000000" w:rsidDel="00000000" w:rsidP="00000000" w:rsidRDefault="00000000" w:rsidRPr="00000000" w14:paraId="0000010E">
            <w:pPr>
              <w:widowControl w:val="0"/>
              <w:spacing w:line="240" w:lineRule="auto"/>
              <w:rPr/>
            </w:pPr>
            <w:r w:rsidDel="00000000" w:rsidR="00000000" w:rsidRPr="00000000">
              <w:rPr>
                <w:i w:val="1"/>
                <w:rtl w:val="0"/>
              </w:rPr>
              <w:t xml:space="preserve">All instrumentation worked as expected. There were some TDR scripting issues, but those were resolved.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F">
            <w:pPr>
              <w:widowControl w:val="0"/>
              <w:spacing w:line="240" w:lineRule="auto"/>
              <w:rPr>
                <w:b w:val="1"/>
              </w:rPr>
            </w:pPr>
            <w:r w:rsidDel="00000000" w:rsidR="00000000" w:rsidRPr="00000000">
              <w:rPr>
                <w:b w:val="1"/>
                <w:rtl w:val="0"/>
              </w:rPr>
              <w:t xml:space="preserve">Final Mission Track</w:t>
            </w:r>
          </w:p>
        </w:tc>
        <w:tc>
          <w:tcPr>
            <w:shd w:fill="auto" w:val="clear"/>
            <w:tcMar>
              <w:top w:w="100.0" w:type="dxa"/>
              <w:left w:w="100.0" w:type="dxa"/>
              <w:bottom w:w="100.0" w:type="dxa"/>
              <w:right w:w="100.0" w:type="dxa"/>
            </w:tcMar>
          </w:tcPr>
          <w:p w:rsidR="00000000" w:rsidDel="00000000" w:rsidP="00000000" w:rsidRDefault="00000000" w:rsidRPr="00000000" w14:paraId="00000110">
            <w:pPr>
              <w:widowControl w:val="0"/>
              <w:spacing w:line="240" w:lineRule="auto"/>
              <w:rPr>
                <w:i w:val="1"/>
              </w:rPr>
            </w:pPr>
            <w:r w:rsidDel="00000000" w:rsidR="00000000" w:rsidRPr="00000000">
              <w:rPr>
                <w:i w:val="1"/>
                <w:rtl w:val="0"/>
              </w:rPr>
              <w:t xml:space="preserve">See above.</w:t>
            </w:r>
          </w:p>
        </w:tc>
      </w:tr>
    </w:tbl>
    <w:p w:rsidR="00000000" w:rsidDel="00000000" w:rsidP="00000000" w:rsidRDefault="00000000" w:rsidRPr="00000000" w14:paraId="00000111">
      <w:pPr>
        <w:jc w:val="left"/>
        <w:rPr>
          <w:b w:val="1"/>
          <w:sz w:val="24"/>
          <w:szCs w:val="24"/>
          <w:u w:val="single"/>
        </w:rPr>
      </w:pPr>
      <w:r w:rsidDel="00000000" w:rsidR="00000000" w:rsidRPr="00000000">
        <w:rPr>
          <w:rtl w:val="0"/>
        </w:rPr>
      </w:r>
    </w:p>
    <w:sectPr>
      <w:headerReference r:id="rId14" w:type="default"/>
      <w:foot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2">
    <w:pPr>
      <w:jc w:val="center"/>
      <w:rPr>
        <w:b w:val="1"/>
        <w:sz w:val="24"/>
        <w:szCs w:val="24"/>
      </w:rPr>
    </w:pPr>
    <w:r w:rsidDel="00000000" w:rsidR="00000000" w:rsidRPr="00000000">
      <w:rPr>
        <w:b w:val="1"/>
        <w:sz w:val="24"/>
        <w:szCs w:val="24"/>
        <w:rtl w:val="0"/>
      </w:rPr>
      <w:t xml:space="preserve">NOAA / AOML / Hurricane Research Division</w:t>
    </w:r>
  </w:p>
  <w:p w:rsidR="00000000" w:rsidDel="00000000" w:rsidP="00000000" w:rsidRDefault="00000000" w:rsidRPr="00000000" w14:paraId="00000113">
    <w:pPr>
      <w:jc w:val="center"/>
      <w:rPr>
        <w:b w:val="1"/>
        <w:sz w:val="24"/>
        <w:szCs w:val="24"/>
      </w:rPr>
    </w:pPr>
    <w:r w:rsidDel="00000000" w:rsidR="00000000" w:rsidRPr="00000000">
      <w:rPr>
        <w:b w:val="1"/>
        <w:sz w:val="24"/>
        <w:szCs w:val="24"/>
        <w:rtl w:val="0"/>
      </w:rPr>
      <w:t xml:space="preserve">Hurricane Field Program</w:t>
    </w:r>
  </w:p>
  <w:p w:rsidR="00000000" w:rsidDel="00000000" w:rsidP="00000000" w:rsidRDefault="00000000" w:rsidRPr="00000000" w14:paraId="00000114">
    <w:pPr>
      <w:spacing w:line="240" w:lineRule="auto"/>
      <w:jc w:val="left"/>
      <w:rPr>
        <w:b w:val="1"/>
        <w:sz w:val="10"/>
        <w:szCs w:val="10"/>
      </w:rPr>
    </w:pPr>
    <w:r w:rsidDel="00000000" w:rsidR="00000000" w:rsidRPr="00000000">
      <w:rPr>
        <w:rtl w:val="0"/>
      </w:rPr>
    </w:r>
  </w:p>
  <w:p w:rsidR="00000000" w:rsidDel="00000000" w:rsidP="00000000" w:rsidRDefault="00000000" w:rsidRPr="00000000" w14:paraId="00000115">
    <w:pPr>
      <w:jc w:val="center"/>
      <w:rPr>
        <w:b w:val="1"/>
        <w:sz w:val="24"/>
        <w:szCs w:val="24"/>
      </w:rPr>
    </w:pPr>
    <w:r w:rsidDel="00000000" w:rsidR="00000000" w:rsidRPr="00000000">
      <w:rPr>
        <w:b w:val="1"/>
        <w:sz w:val="24"/>
        <w:szCs w:val="24"/>
        <w:rtl w:val="0"/>
      </w:rPr>
      <w:t xml:space="preserve">Advancing the Prediction of Hurricanes Experiment (APHEX)</w:t>
    </w:r>
  </w:p>
  <w:p w:rsidR="00000000" w:rsidDel="00000000" w:rsidP="00000000" w:rsidRDefault="00000000" w:rsidRPr="00000000" w14:paraId="00000116">
    <w:pPr>
      <w:rPr>
        <w:sz w:val="10"/>
        <w:szCs w:val="10"/>
      </w:rPr>
    </w:pPr>
    <w:r w:rsidDel="00000000" w:rsidR="00000000" w:rsidRPr="00000000">
      <w:rPr>
        <w:rtl w:val="0"/>
      </w:rPr>
    </w:r>
  </w:p>
  <w:p w:rsidR="00000000" w:rsidDel="00000000" w:rsidP="00000000" w:rsidRDefault="00000000" w:rsidRPr="00000000" w14:paraId="00000117">
    <w:pPr>
      <w:jc w:val="center"/>
      <w:rPr>
        <w:b w:val="1"/>
        <w:sz w:val="26"/>
        <w:szCs w:val="26"/>
      </w:rPr>
    </w:pPr>
    <w:r w:rsidDel="00000000" w:rsidR="00000000" w:rsidRPr="00000000">
      <w:rPr>
        <w:b w:val="1"/>
        <w:sz w:val="26"/>
        <w:szCs w:val="26"/>
        <w:rtl w:val="0"/>
      </w:rPr>
      <w:t xml:space="preserve">FLIGHT LOG - 20230826N1</w:t>
    </w: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0B1EE7"/>
    <w:pPr>
      <w:tabs>
        <w:tab w:val="center" w:pos="4680"/>
        <w:tab w:val="right" w:pos="9360"/>
      </w:tabs>
      <w:spacing w:line="240" w:lineRule="auto"/>
    </w:pPr>
  </w:style>
  <w:style w:type="character" w:styleId="HeaderChar" w:customStyle="1">
    <w:name w:val="Header Char"/>
    <w:basedOn w:val="DefaultParagraphFont"/>
    <w:link w:val="Header"/>
    <w:uiPriority w:val="99"/>
    <w:rsid w:val="000B1EE7"/>
  </w:style>
  <w:style w:type="paragraph" w:styleId="Footer">
    <w:name w:val="footer"/>
    <w:basedOn w:val="Normal"/>
    <w:link w:val="FooterChar"/>
    <w:uiPriority w:val="99"/>
    <w:unhideWhenUsed w:val="1"/>
    <w:rsid w:val="000B1EE7"/>
    <w:pPr>
      <w:tabs>
        <w:tab w:val="center" w:pos="4680"/>
        <w:tab w:val="right" w:pos="9360"/>
      </w:tabs>
      <w:spacing w:line="240" w:lineRule="auto"/>
    </w:pPr>
  </w:style>
  <w:style w:type="character" w:styleId="FooterChar" w:customStyle="1">
    <w:name w:val="Footer Char"/>
    <w:basedOn w:val="DefaultParagraphFont"/>
    <w:link w:val="Footer"/>
    <w:uiPriority w:val="99"/>
    <w:rsid w:val="000B1EE7"/>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4.jp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gif"/><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vFK42BHh3dJktqLpGHJUr8IqlQ==">CgMxLjA4AHIhMVBvTFdCWl9wdjR3LS1XaXhvaC1tOFZMelZ3QUM0LTYx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2023-08-03T12:45:00Z</dcterms:created>
</cp:coreProperties>
</file>