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0" w:lineRule="auto"/>
        <w:jc w:val="center"/>
        <w:rPr>
          <w:b w:val="1"/>
          <w:sz w:val="10"/>
          <w:szCs w:val="10"/>
        </w:rPr>
      </w:pPr>
      <w:r w:rsidDel="00000000" w:rsidR="00000000" w:rsidRPr="00000000">
        <w:rPr>
          <w:rtl w:val="0"/>
        </w:rPr>
      </w:r>
    </w:p>
    <w:tbl>
      <w:tblPr>
        <w:tblStyle w:val="Table1"/>
        <w:tblW w:w="86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2085"/>
        <w:gridCol w:w="2205"/>
        <w:gridCol w:w="2130"/>
        <w:tblGridChange w:id="0">
          <w:tblGrid>
            <w:gridCol w:w="2250"/>
            <w:gridCol w:w="2085"/>
            <w:gridCol w:w="2205"/>
            <w:gridCol w:w="2130"/>
          </w:tblGrid>
        </w:tblGridChange>
      </w:tblGrid>
      <w:tr>
        <w:trPr>
          <w:cantSplit w:val="0"/>
          <w:trHeight w:val="400" w:hRule="atLeast"/>
          <w:tblHeader w:val="0"/>
        </w:trPr>
        <w:tc>
          <w:tcPr>
            <w:gridSpan w:val="4"/>
            <w:shd w:fill="c9daf8" w:val="clear"/>
            <w:tcMar>
              <w:top w:w="100.0" w:type="dxa"/>
              <w:left w:w="100.0" w:type="dxa"/>
              <w:bottom w:w="100.0" w:type="dxa"/>
              <w:right w:w="100.0" w:type="dxa"/>
            </w:tcMar>
            <w:vAlign w:val="center"/>
          </w:tcPr>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MISSION PLAN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20230823I1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STORM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AL08/Franklin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MISSION ID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jc w:val="center"/>
              <w:rPr>
                <w:sz w:val="18"/>
                <w:szCs w:val="18"/>
              </w:rPr>
            </w:pPr>
            <w:r w:rsidDel="00000000" w:rsidR="00000000" w:rsidRPr="00000000">
              <w:rPr>
                <w:sz w:val="18"/>
                <w:szCs w:val="18"/>
                <w:rtl w:val="0"/>
              </w:rPr>
              <w:t xml:space="preserve">0508A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TAIL NUMBER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NOAA-43</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TASKING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NHC-EMC TDR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PLANNED PATTERN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Landfall Circumnavigation</w:t>
            </w:r>
          </w:p>
        </w:tc>
      </w:tr>
      <w:tr>
        <w:trPr>
          <w:cantSplit w:val="0"/>
          <w:trHeight w:val="400" w:hRule="atLeast"/>
          <w:tblHeader w:val="0"/>
        </w:trPr>
        <w:tc>
          <w:tcPr>
            <w:gridSpan w:val="4"/>
            <w:shd w:fill="d9d9d9" w:val="clear"/>
            <w:tcMar>
              <w:top w:w="100.0" w:type="dxa"/>
              <w:left w:w="100.0" w:type="dxa"/>
              <w:bottom w:w="100.0" w:type="dxa"/>
              <w:right w:w="100.0" w:type="dxa"/>
            </w:tcMar>
            <w:vAlign w:val="center"/>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MISSION SUMMARY</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TAKEOFF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7">
            <w:pPr>
              <w:spacing w:line="240" w:lineRule="auto"/>
              <w:jc w:val="center"/>
              <w:rPr>
                <w:sz w:val="18"/>
                <w:szCs w:val="18"/>
              </w:rPr>
            </w:pPr>
            <w:r w:rsidDel="00000000" w:rsidR="00000000" w:rsidRPr="00000000">
              <w:rPr>
                <w:sz w:val="18"/>
                <w:szCs w:val="18"/>
                <w:rtl w:val="0"/>
              </w:rPr>
              <w:t xml:space="preserve">1449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LANDING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9">
            <w:pPr>
              <w:spacing w:line="240" w:lineRule="auto"/>
              <w:jc w:val="center"/>
              <w:rPr>
                <w:sz w:val="18"/>
                <w:szCs w:val="18"/>
              </w:rPr>
            </w:pPr>
            <w:r w:rsidDel="00000000" w:rsidR="00000000" w:rsidRPr="00000000">
              <w:rPr>
                <w:sz w:val="18"/>
                <w:szCs w:val="18"/>
                <w:rtl w:val="0"/>
              </w:rPr>
              <w:t xml:space="preserve">2018</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TAKEOFF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line="240" w:lineRule="auto"/>
              <w:jc w:val="center"/>
              <w:rPr>
                <w:sz w:val="18"/>
                <w:szCs w:val="18"/>
              </w:rPr>
            </w:pPr>
            <w:r w:rsidDel="00000000" w:rsidR="00000000" w:rsidRPr="00000000">
              <w:rPr>
                <w:sz w:val="18"/>
                <w:szCs w:val="18"/>
                <w:rtl w:val="0"/>
              </w:rPr>
              <w:t xml:space="preserve">Aruba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LANDING LOCATION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Lakeland</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5.5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BLOCK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5.9</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TOTAL REAL-TIME RADAR ANALYSES</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TOTAL DROPSONDES Deployed (Transmitted)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9 (9)</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OCEAN EXPENDABLES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line="240" w:lineRule="auto"/>
              <w:jc w:val="center"/>
              <w:rPr>
                <w:sz w:val="18"/>
                <w:szCs w:val="18"/>
              </w:rPr>
            </w:pPr>
            <w:r w:rsidDel="00000000" w:rsidR="00000000" w:rsidRPr="00000000">
              <w:rPr>
                <w:sz w:val="18"/>
                <w:szCs w:val="18"/>
                <w:rtl w:val="0"/>
              </w:rPr>
              <w:t xml:space="preserve">n/a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sUAS (Type)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jc w:val="center"/>
              <w:rPr>
                <w:sz w:val="18"/>
                <w:szCs w:val="18"/>
              </w:rPr>
            </w:pPr>
            <w:r w:rsidDel="00000000" w:rsidR="00000000" w:rsidRPr="00000000">
              <w:rPr>
                <w:sz w:val="18"/>
                <w:szCs w:val="18"/>
                <w:rtl w:val="0"/>
              </w:rPr>
              <w:t xml:space="preserve">n/a</w:t>
            </w:r>
          </w:p>
        </w:tc>
      </w:tr>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APHEX EXPERIMENTS / MODULES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line="240" w:lineRule="auto"/>
              <w:jc w:val="center"/>
              <w:rPr>
                <w:sz w:val="18"/>
                <w:szCs w:val="18"/>
              </w:rPr>
            </w:pPr>
            <w:r w:rsidDel="00000000" w:rsidR="00000000" w:rsidRPr="00000000">
              <w:rPr>
                <w:sz w:val="18"/>
                <w:szCs w:val="18"/>
                <w:rtl w:val="0"/>
              </w:rPr>
              <w:t xml:space="preserve">n/a</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HRD CREW MANIFEST</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LPS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line="240" w:lineRule="auto"/>
              <w:jc w:val="center"/>
              <w:rPr>
                <w:sz w:val="16"/>
                <w:szCs w:val="16"/>
              </w:rPr>
            </w:pPr>
            <w:r w:rsidDel="00000000" w:rsidR="00000000" w:rsidRPr="00000000">
              <w:rPr>
                <w:sz w:val="16"/>
                <w:szCs w:val="16"/>
                <w:rtl w:val="0"/>
              </w:rPr>
              <w:t xml:space="preserve">Marks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LPS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Hazelton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TDR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line="240" w:lineRule="auto"/>
              <w:jc w:val="center"/>
              <w:rPr>
                <w:sz w:val="16"/>
                <w:szCs w:val="16"/>
              </w:rPr>
            </w:pPr>
            <w:r w:rsidDel="00000000" w:rsidR="00000000" w:rsidRPr="00000000">
              <w:rPr>
                <w:sz w:val="16"/>
                <w:szCs w:val="16"/>
                <w:rtl w:val="0"/>
              </w:rPr>
              <w:t xml:space="preserve">Marks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TDR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Reasor</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ASPEN ONBOARD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AOC FD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ASPEN GROUND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n/a</w:t>
            </w:r>
          </w:p>
        </w:tc>
      </w:tr>
      <w:tr>
        <w:trPr>
          <w:cantSplit w:val="0"/>
          <w:trHeight w:val="288"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NESDIS SCIENTISTS</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n/a</w:t>
            </w:r>
          </w:p>
        </w:tc>
      </w:tr>
      <w:tr>
        <w:trPr>
          <w:cantSplit w:val="0"/>
          <w:trHeight w:val="288"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GUESTS (Affiliation)</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240" w:lineRule="auto"/>
              <w:jc w:val="center"/>
              <w:rPr>
                <w:sz w:val="16"/>
                <w:szCs w:val="16"/>
              </w:rPr>
            </w:pPr>
            <w:r w:rsidDel="00000000" w:rsidR="00000000" w:rsidRPr="00000000">
              <w:rPr>
                <w:sz w:val="16"/>
                <w:szCs w:val="16"/>
                <w:rtl w:val="0"/>
              </w:rPr>
              <w:t xml:space="preserve">n/a</w:t>
            </w:r>
          </w:p>
        </w:tc>
      </w:tr>
      <w:tr>
        <w:trPr>
          <w:cantSplit w:val="0"/>
          <w:trHeight w:val="400" w:hRule="atLeast"/>
          <w:tblHeader w:val="0"/>
        </w:trPr>
        <w:tc>
          <w:tcPr>
            <w:gridSpan w:val="4"/>
            <w:shd w:fill="fff2cc" w:val="clear"/>
            <w:tcMar>
              <w:top w:w="100.0" w:type="dxa"/>
              <w:left w:w="100.0" w:type="dxa"/>
              <w:bottom w:w="100.0" w:type="dxa"/>
              <w:right w:w="100.0" w:type="dxa"/>
            </w:tcMar>
            <w:vAlign w:val="center"/>
          </w:tcPr>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jc w:val="center"/>
              <w:rPr>
                <w:b w:val="1"/>
                <w:sz w:val="20"/>
                <w:szCs w:val="20"/>
              </w:rPr>
            </w:pPr>
            <w:r w:rsidDel="00000000" w:rsidR="00000000" w:rsidRPr="00000000">
              <w:rPr>
                <w:b w:val="1"/>
                <w:sz w:val="20"/>
                <w:szCs w:val="20"/>
                <w:rtl w:val="0"/>
              </w:rPr>
              <w:t xml:space="preserve">AOC CREW MANIFEST</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PILOTS</w:t>
            </w:r>
          </w:p>
        </w:tc>
        <w:tc>
          <w:tcPr>
            <w:gridSpan w:val="3"/>
            <w:tcMar>
              <w:top w:w="100.0" w:type="dxa"/>
              <w:left w:w="100.0" w:type="dxa"/>
              <w:bottom w:w="100.0" w:type="dxa"/>
              <w:right w:w="100.0" w:type="dxa"/>
            </w:tcMar>
            <w:vAlign w:val="center"/>
          </w:tcPr>
          <w:p w:rsidR="00000000" w:rsidDel="00000000" w:rsidP="00000000" w:rsidRDefault="00000000" w:rsidRPr="00000000" w14:paraId="0000004C">
            <w:pPr>
              <w:spacing w:line="240" w:lineRule="auto"/>
              <w:jc w:val="center"/>
              <w:rPr>
                <w:sz w:val="16"/>
                <w:szCs w:val="16"/>
              </w:rPr>
            </w:pPr>
            <w:r w:rsidDel="00000000" w:rsidR="00000000" w:rsidRPr="00000000">
              <w:rPr>
                <w:sz w:val="16"/>
                <w:szCs w:val="16"/>
                <w:rtl w:val="0"/>
              </w:rPr>
              <w:t xml:space="preserve">Copare/Wood/Palmer</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NAVIGATOR</w:t>
            </w:r>
          </w:p>
        </w:tc>
        <w:tc>
          <w:tcPr>
            <w:gridSpan w:val="3"/>
            <w:tcMar>
              <w:top w:w="100.0" w:type="dxa"/>
              <w:left w:w="100.0" w:type="dxa"/>
              <w:bottom w:w="100.0" w:type="dxa"/>
              <w:right w:w="100.0" w:type="dxa"/>
            </w:tcMar>
            <w:vAlign w:val="center"/>
          </w:tcPr>
          <w:p w:rsidR="00000000" w:rsidDel="00000000" w:rsidP="00000000" w:rsidRDefault="00000000" w:rsidRPr="00000000" w14:paraId="00000050">
            <w:pPr>
              <w:widowControl w:val="0"/>
              <w:spacing w:line="240" w:lineRule="auto"/>
              <w:jc w:val="center"/>
              <w:rPr>
                <w:sz w:val="16"/>
                <w:szCs w:val="16"/>
              </w:rPr>
            </w:pPr>
            <w:r w:rsidDel="00000000" w:rsidR="00000000" w:rsidRPr="00000000">
              <w:rPr>
                <w:sz w:val="16"/>
                <w:szCs w:val="16"/>
                <w:rtl w:val="0"/>
              </w:rPr>
              <w:t xml:space="preserve">Miller/Schaefer</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ENGINEERS</w:t>
            </w:r>
          </w:p>
        </w:tc>
        <w:tc>
          <w:tcPr>
            <w:gridSpan w:val="3"/>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jc w:val="center"/>
              <w:rPr>
                <w:sz w:val="16"/>
                <w:szCs w:val="16"/>
              </w:rPr>
            </w:pPr>
            <w:r w:rsidDel="00000000" w:rsidR="00000000" w:rsidRPr="00000000">
              <w:rPr>
                <w:sz w:val="16"/>
                <w:szCs w:val="16"/>
                <w:rtl w:val="0"/>
              </w:rPr>
              <w:t xml:space="preserve">Darby/Tyson</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7">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FLIGHT DIRECTOR</w:t>
            </w:r>
          </w:p>
        </w:tc>
        <w:tc>
          <w:tcPr>
            <w:gridSpan w:val="3"/>
            <w:tcMar>
              <w:top w:w="100.0" w:type="dxa"/>
              <w:left w:w="100.0" w:type="dxa"/>
              <w:bottom w:w="100.0" w:type="dxa"/>
              <w:right w:w="100.0" w:type="dxa"/>
            </w:tcMar>
            <w:vAlign w:val="center"/>
          </w:tcPr>
          <w:p w:rsidR="00000000" w:rsidDel="00000000" w:rsidP="00000000" w:rsidRDefault="00000000" w:rsidRPr="00000000" w14:paraId="00000058">
            <w:pPr>
              <w:widowControl w:val="0"/>
              <w:spacing w:line="240" w:lineRule="auto"/>
              <w:jc w:val="center"/>
              <w:rPr>
                <w:sz w:val="16"/>
                <w:szCs w:val="16"/>
              </w:rPr>
            </w:pPr>
            <w:r w:rsidDel="00000000" w:rsidR="00000000" w:rsidRPr="00000000">
              <w:rPr>
                <w:sz w:val="16"/>
                <w:szCs w:val="16"/>
                <w:rtl w:val="0"/>
              </w:rPr>
              <w:t xml:space="preserve">Kalen/Parrish/Timmers</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DATA TECHNICIAN</w:t>
            </w:r>
          </w:p>
        </w:tc>
        <w:tc>
          <w:tcPr>
            <w:gridSpan w:val="3"/>
            <w:tcMar>
              <w:top w:w="100.0" w:type="dxa"/>
              <w:left w:w="100.0" w:type="dxa"/>
              <w:bottom w:w="100.0" w:type="dxa"/>
              <w:right w:w="100.0" w:type="dxa"/>
            </w:tcMar>
            <w:vAlign w:val="center"/>
          </w:tcPr>
          <w:p w:rsidR="00000000" w:rsidDel="00000000" w:rsidP="00000000" w:rsidRDefault="00000000" w:rsidRPr="00000000" w14:paraId="0000005C">
            <w:pPr>
              <w:widowControl w:val="0"/>
              <w:spacing w:line="240" w:lineRule="auto"/>
              <w:jc w:val="center"/>
              <w:rPr>
                <w:sz w:val="16"/>
                <w:szCs w:val="16"/>
              </w:rPr>
            </w:pPr>
            <w:r w:rsidDel="00000000" w:rsidR="00000000" w:rsidRPr="00000000">
              <w:rPr>
                <w:sz w:val="16"/>
                <w:szCs w:val="16"/>
                <w:rtl w:val="0"/>
              </w:rPr>
              <w:t xml:space="preserve">Richards</w:t>
            </w:r>
          </w:p>
        </w:tc>
      </w:tr>
      <w:tr>
        <w:trPr>
          <w:cantSplit w:val="0"/>
          <w:trHeight w:val="288"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40" w:lineRule="auto"/>
              <w:jc w:val="center"/>
              <w:rPr>
                <w:b w:val="1"/>
                <w:sz w:val="16"/>
                <w:szCs w:val="16"/>
              </w:rPr>
            </w:pPr>
            <w:r w:rsidDel="00000000" w:rsidR="00000000" w:rsidRPr="00000000">
              <w:rPr>
                <w:b w:val="1"/>
                <w:sz w:val="16"/>
                <w:szCs w:val="16"/>
                <w:rtl w:val="0"/>
              </w:rPr>
              <w:t xml:space="preserve">AVAPS</w:t>
            </w:r>
          </w:p>
        </w:tc>
        <w:tc>
          <w:tcPr>
            <w:gridSpan w:val="3"/>
            <w:tcMar>
              <w:top w:w="100.0" w:type="dxa"/>
              <w:left w:w="100.0" w:type="dxa"/>
              <w:bottom w:w="100.0" w:type="dxa"/>
              <w:right w:w="100.0" w:type="dxa"/>
            </w:tcMar>
            <w:vAlign w:val="center"/>
          </w:tcPr>
          <w:p w:rsidR="00000000" w:rsidDel="00000000" w:rsidP="00000000" w:rsidRDefault="00000000" w:rsidRPr="00000000" w14:paraId="00000060">
            <w:pPr>
              <w:widowControl w:val="0"/>
              <w:spacing w:line="240" w:lineRule="auto"/>
              <w:jc w:val="center"/>
              <w:rPr>
                <w:sz w:val="16"/>
                <w:szCs w:val="16"/>
              </w:rPr>
            </w:pPr>
            <w:r w:rsidDel="00000000" w:rsidR="00000000" w:rsidRPr="00000000">
              <w:rPr>
                <w:sz w:val="16"/>
                <w:szCs w:val="16"/>
                <w:rtl w:val="0"/>
              </w:rPr>
              <w:t xml:space="preserve">Wagonner/Kotz</w:t>
            </w:r>
          </w:p>
        </w:tc>
      </w:tr>
    </w:tbl>
    <w:p w:rsidR="00000000" w:rsidDel="00000000" w:rsidP="00000000" w:rsidRDefault="00000000" w:rsidRPr="00000000" w14:paraId="00000063">
      <w:pPr>
        <w:rPr>
          <w:b w:val="1"/>
          <w:sz w:val="24"/>
          <w:szCs w:val="24"/>
          <w:u w:val="single"/>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7455"/>
        <w:tblGridChange w:id="0">
          <w:tblGrid>
            <w:gridCol w:w="1905"/>
            <w:gridCol w:w="7455"/>
          </w:tblGrid>
        </w:tblGridChange>
      </w:tblGrid>
      <w:tr>
        <w:trPr>
          <w:cantSplit w:val="0"/>
          <w:trHeight w:val="440" w:hRule="atLeast"/>
          <w:tblHeader w:val="0"/>
        </w:trPr>
        <w:tc>
          <w:tcPr>
            <w:gridSpan w:val="2"/>
            <w:shd w:fill="ffff00" w:val="clear"/>
            <w:tcMar>
              <w:top w:w="100.0" w:type="dxa"/>
              <w:left w:w="100.0" w:type="dxa"/>
              <w:bottom w:w="100.0" w:type="dxa"/>
              <w:right w:w="100.0" w:type="dxa"/>
            </w:tcMar>
          </w:tcPr>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PRE-FLIGHT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6">
            <w:pPr>
              <w:widowControl w:val="0"/>
              <w:spacing w:line="240" w:lineRule="auto"/>
              <w:rPr>
                <w:b w:val="1"/>
              </w:rPr>
            </w:pPr>
            <w:r w:rsidDel="00000000" w:rsidR="00000000" w:rsidRPr="00000000">
              <w:rPr>
                <w:b w:val="1"/>
                <w:rtl w:val="0"/>
              </w:rPr>
              <w:t xml:space="preserve"> Flight Plan</w:t>
            </w:r>
          </w:p>
        </w:tc>
        <w:tc>
          <w:tcPr>
            <w:shd w:fill="auto" w:val="clear"/>
            <w:tcMar>
              <w:top w:w="100.0" w:type="dxa"/>
              <w:left w:w="100.0" w:type="dxa"/>
              <w:bottom w:w="100.0" w:type="dxa"/>
              <w:right w:w="100.0" w:type="dxa"/>
            </w:tcMar>
          </w:tcPr>
          <w:p w:rsidR="00000000" w:rsidDel="00000000" w:rsidP="00000000" w:rsidRDefault="00000000" w:rsidRPr="00000000" w14:paraId="00000067">
            <w:pPr>
              <w:widowControl w:val="0"/>
              <w:spacing w:line="240" w:lineRule="auto"/>
              <w:rPr>
                <w:i w:val="1"/>
              </w:rPr>
            </w:pPr>
            <w:r w:rsidDel="00000000" w:rsidR="00000000" w:rsidRPr="00000000">
              <w:rPr>
                <w:i w:val="1"/>
              </w:rPr>
              <w:drawing>
                <wp:inline distB="114300" distT="114300" distL="114300" distR="114300">
                  <wp:extent cx="4600575" cy="35560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600575"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widowControl w:val="0"/>
              <w:spacing w:line="240" w:lineRule="auto"/>
              <w:rPr>
                <w:i w:val="1"/>
              </w:rPr>
            </w:pPr>
            <w:r w:rsidDel="00000000" w:rsidR="00000000" w:rsidRPr="00000000">
              <w:rPr>
                <w:i w:val="1"/>
                <w:rtl w:val="0"/>
              </w:rPr>
              <w:t xml:space="preserve">Island circumnavigation is planned en route back to Lakeland, since the center of Franklin is over the island of Hispaniola.</w:t>
            </w:r>
          </w:p>
          <w:p w:rsidR="00000000" w:rsidDel="00000000" w:rsidP="00000000" w:rsidRDefault="00000000" w:rsidRPr="00000000" w14:paraId="00000069">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A">
            <w:pPr>
              <w:widowControl w:val="0"/>
              <w:spacing w:line="240" w:lineRule="auto"/>
              <w:rPr>
                <w:b w:val="1"/>
              </w:rPr>
            </w:pPr>
            <w:r w:rsidDel="00000000" w:rsidR="00000000" w:rsidRPr="00000000">
              <w:rPr>
                <w:b w:val="1"/>
                <w:rtl w:val="0"/>
              </w:rPr>
              <w:t xml:space="preserve">Expendable Distribution</w:t>
            </w:r>
          </w:p>
        </w:tc>
        <w:tc>
          <w:tcPr>
            <w:shd w:fill="auto" w:val="clear"/>
            <w:tcMar>
              <w:top w:w="100.0" w:type="dxa"/>
              <w:left w:w="100.0" w:type="dxa"/>
              <w:bottom w:w="100.0" w:type="dxa"/>
              <w:right w:w="100.0" w:type="dxa"/>
            </w:tcMar>
          </w:tcPr>
          <w:p w:rsidR="00000000" w:rsidDel="00000000" w:rsidP="00000000" w:rsidRDefault="00000000" w:rsidRPr="00000000" w14:paraId="0000006B">
            <w:pPr>
              <w:widowControl w:val="0"/>
              <w:spacing w:line="240" w:lineRule="auto"/>
              <w:rPr>
                <w:i w:val="1"/>
              </w:rPr>
            </w:pPr>
            <w:r w:rsidDel="00000000" w:rsidR="00000000" w:rsidRPr="00000000">
              <w:rPr>
                <w:i w:val="1"/>
                <w:rtl w:val="0"/>
              </w:rPr>
              <w:t xml:space="preserve">9 drops planned</w:t>
            </w:r>
          </w:p>
          <w:p w:rsidR="00000000" w:rsidDel="00000000" w:rsidP="00000000" w:rsidRDefault="00000000" w:rsidRPr="00000000" w14:paraId="0000006C">
            <w:pPr>
              <w:widowControl w:val="0"/>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D">
            <w:pPr>
              <w:widowControl w:val="0"/>
              <w:spacing w:line="240" w:lineRule="auto"/>
              <w:rPr>
                <w:b w:val="1"/>
              </w:rPr>
            </w:pPr>
            <w:r w:rsidDel="00000000" w:rsidR="00000000" w:rsidRPr="00000000">
              <w:rPr>
                <w:b w:val="1"/>
                <w:rtl w:val="0"/>
              </w:rPr>
              <w:t xml:space="preserve">Preflight Weather Briefing</w:t>
            </w:r>
          </w:p>
        </w:tc>
        <w:tc>
          <w:tcPr>
            <w:shd w:fill="auto" w:val="clear"/>
            <w:tcMar>
              <w:top w:w="100.0" w:type="dxa"/>
              <w:left w:w="100.0" w:type="dxa"/>
              <w:bottom w:w="100.0" w:type="dxa"/>
              <w:right w:w="100.0" w:type="dxa"/>
            </w:tcMar>
          </w:tcPr>
          <w:p w:rsidR="00000000" w:rsidDel="00000000" w:rsidP="00000000" w:rsidRDefault="00000000" w:rsidRPr="00000000" w14:paraId="0000006E">
            <w:pPr>
              <w:widowControl w:val="0"/>
              <w:spacing w:line="240" w:lineRule="auto"/>
              <w:rPr>
                <w:i w:val="1"/>
              </w:rPr>
            </w:pPr>
            <w:r w:rsidDel="00000000" w:rsidR="00000000" w:rsidRPr="00000000">
              <w:rPr>
                <w:i w:val="1"/>
              </w:rPr>
              <w:drawing>
                <wp:inline distB="114300" distT="114300" distL="114300" distR="114300">
                  <wp:extent cx="3538538" cy="2630093"/>
                  <wp:effectExtent b="0" l="0" r="0" t="0"/>
                  <wp:docPr id="7"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3538538" cy="2630093"/>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widowControl w:val="0"/>
              <w:spacing w:line="240" w:lineRule="auto"/>
              <w:rPr>
                <w:i w:val="1"/>
              </w:rPr>
            </w:pPr>
            <w:r w:rsidDel="00000000" w:rsidR="00000000" w:rsidRPr="00000000">
              <w:rPr>
                <w:i w:val="1"/>
              </w:rPr>
              <w:drawing>
                <wp:inline distB="114300" distT="114300" distL="114300" distR="114300">
                  <wp:extent cx="3564813" cy="3564813"/>
                  <wp:effectExtent b="0" l="0" r="0" t="0"/>
                  <wp:docPr id="12"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3564813" cy="3564813"/>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widowControl w:val="0"/>
              <w:spacing w:line="240" w:lineRule="auto"/>
              <w:rPr>
                <w:i w:val="1"/>
              </w:rPr>
            </w:pPr>
            <w:r w:rsidDel="00000000" w:rsidR="00000000" w:rsidRPr="00000000">
              <w:rPr>
                <w:rtl w:val="0"/>
              </w:rPr>
            </w:r>
          </w:p>
          <w:p w:rsidR="00000000" w:rsidDel="00000000" w:rsidP="00000000" w:rsidRDefault="00000000" w:rsidRPr="00000000" w14:paraId="00000071">
            <w:pPr>
              <w:widowControl w:val="0"/>
              <w:spacing w:line="240" w:lineRule="auto"/>
              <w:rPr>
                <w:i w:val="1"/>
              </w:rPr>
            </w:pPr>
            <w:r w:rsidDel="00000000" w:rsidR="00000000" w:rsidRPr="00000000">
              <w:rPr>
                <w:i w:val="1"/>
                <w:rtl w:val="0"/>
              </w:rPr>
              <w:t xml:space="preserve">Franklin is over the island of Hispaniola. </w:t>
            </w:r>
          </w:p>
          <w:p w:rsidR="00000000" w:rsidDel="00000000" w:rsidP="00000000" w:rsidRDefault="00000000" w:rsidRPr="00000000" w14:paraId="00000072">
            <w:pPr>
              <w:widowControl w:val="0"/>
              <w:spacing w:line="240" w:lineRule="auto"/>
              <w:rPr>
                <w:i w:val="1"/>
              </w:rPr>
            </w:pPr>
            <w:r w:rsidDel="00000000" w:rsidR="00000000" w:rsidRPr="00000000">
              <w:rPr>
                <w:i w:val="1"/>
              </w:rPr>
              <w:drawing>
                <wp:inline distB="114300" distT="114300" distL="114300" distR="114300">
                  <wp:extent cx="4600575" cy="3479800"/>
                  <wp:effectExtent b="0" l="0" r="0" t="0"/>
                  <wp:docPr id="10"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600575"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widowControl w:val="0"/>
              <w:spacing w:line="240" w:lineRule="auto"/>
              <w:rPr>
                <w:i w:val="1"/>
              </w:rPr>
            </w:pPr>
            <w:r w:rsidDel="00000000" w:rsidR="00000000" w:rsidRPr="00000000">
              <w:rPr>
                <w:i w:val="1"/>
                <w:rtl w:val="0"/>
              </w:rPr>
              <w:t xml:space="preserve">Vertical wind shear is still fairly strong over the storm as well, but the upper low to the west appears to be retrogradign some, and so the outflow is improving over the cyclone.</w:t>
            </w:r>
          </w:p>
          <w:p w:rsidR="00000000" w:rsidDel="00000000" w:rsidP="00000000" w:rsidRDefault="00000000" w:rsidRPr="00000000" w14:paraId="00000074">
            <w:pPr>
              <w:widowControl w:val="0"/>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5">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tcPr>
          <w:p w:rsidR="00000000" w:rsidDel="00000000" w:rsidP="00000000" w:rsidRDefault="00000000" w:rsidRPr="00000000" w14:paraId="00000076">
            <w:pPr>
              <w:widowControl w:val="0"/>
              <w:spacing w:line="240" w:lineRule="auto"/>
              <w:rPr>
                <w:i w:val="1"/>
              </w:rPr>
            </w:pPr>
            <w:r w:rsidDel="00000000" w:rsidR="00000000" w:rsidRPr="00000000">
              <w:rPr>
                <w:i w:val="1"/>
                <w:rtl w:val="0"/>
              </w:rPr>
              <w:t xml:space="preserve">Instruments appear to be functioning normally.</w:t>
            </w:r>
          </w:p>
        </w:tc>
      </w:tr>
    </w:tbl>
    <w:p w:rsidR="00000000" w:rsidDel="00000000" w:rsidP="00000000" w:rsidRDefault="00000000" w:rsidRPr="00000000" w14:paraId="00000077">
      <w:pPr>
        <w:rPr>
          <w:b w:val="1"/>
          <w:sz w:val="24"/>
          <w:szCs w:val="24"/>
          <w:u w:val="single"/>
        </w:rPr>
      </w:pPr>
      <w:r w:rsidDel="00000000" w:rsidR="00000000" w:rsidRPr="00000000">
        <w:rPr>
          <w:rtl w:val="0"/>
        </w:rPr>
      </w:r>
    </w:p>
    <w:p w:rsidR="00000000" w:rsidDel="00000000" w:rsidP="00000000" w:rsidRDefault="00000000" w:rsidRPr="00000000" w14:paraId="00000078">
      <w:pPr>
        <w:rPr>
          <w:b w:val="1"/>
          <w:sz w:val="24"/>
          <w:szCs w:val="24"/>
          <w:u w:val="single"/>
        </w:rPr>
      </w:pPr>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7575"/>
        <w:tblGridChange w:id="0">
          <w:tblGrid>
            <w:gridCol w:w="1785"/>
            <w:gridCol w:w="7575"/>
          </w:tblGrid>
        </w:tblGridChange>
      </w:tblGrid>
      <w:tr>
        <w:trPr>
          <w:cantSplit w:val="0"/>
          <w:trHeight w:val="440" w:hRule="atLeast"/>
          <w:tblHeader w:val="0"/>
        </w:trPr>
        <w:tc>
          <w:tcPr>
            <w:gridSpan w:val="2"/>
            <w:shd w:fill="1155cc" w:val="clear"/>
            <w:tcMar>
              <w:top w:w="100.0" w:type="dxa"/>
              <w:left w:w="100.0" w:type="dxa"/>
              <w:bottom w:w="100.0" w:type="dxa"/>
              <w:right w:w="100.0" w:type="dxa"/>
            </w:tcMar>
            <w:vAlign w:val="center"/>
          </w:tcPr>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line="240" w:lineRule="auto"/>
              <w:jc w:val="center"/>
              <w:rPr>
                <w:b w:val="1"/>
                <w:color w:val="ffffff"/>
                <w:sz w:val="24"/>
                <w:szCs w:val="24"/>
              </w:rPr>
            </w:pPr>
            <w:r w:rsidDel="00000000" w:rsidR="00000000" w:rsidRPr="00000000">
              <w:rPr>
                <w:b w:val="1"/>
                <w:color w:val="ffffff"/>
                <w:sz w:val="24"/>
                <w:szCs w:val="24"/>
                <w:rtl w:val="0"/>
              </w:rPr>
              <w:t xml:space="preserve">IN-FLIGHT</w:t>
            </w:r>
          </w:p>
        </w:tc>
      </w:tr>
      <w:tr>
        <w:trPr>
          <w:cantSplit w:val="0"/>
          <w:trHeight w:val="47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Time [UTC]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line="240" w:lineRule="auto"/>
              <w:jc w:val="center"/>
              <w:rPr>
                <w:b w:val="1"/>
                <w:sz w:val="24"/>
                <w:szCs w:val="24"/>
              </w:rPr>
            </w:pPr>
            <w:r w:rsidDel="00000000" w:rsidR="00000000" w:rsidRPr="00000000">
              <w:rPr>
                <w:b w:val="1"/>
                <w:sz w:val="24"/>
                <w:szCs w:val="24"/>
                <w:rtl w:val="0"/>
              </w:rPr>
              <w:t xml:space="preserve">Event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D">
            <w:pPr>
              <w:widowControl w:val="0"/>
              <w:spacing w:line="240" w:lineRule="auto"/>
              <w:jc w:val="center"/>
              <w:rPr/>
            </w:pPr>
            <w:r w:rsidDel="00000000" w:rsidR="00000000" w:rsidRPr="00000000">
              <w:rPr>
                <w:rtl w:val="0"/>
              </w:rPr>
              <w:t xml:space="preserve">1449</w:t>
            </w:r>
          </w:p>
        </w:tc>
        <w:tc>
          <w:tcPr>
            <w:shd w:fill="auto" w:val="clear"/>
            <w:tcMar>
              <w:top w:w="100.0" w:type="dxa"/>
              <w:left w:w="100.0" w:type="dxa"/>
              <w:bottom w:w="100.0" w:type="dxa"/>
              <w:right w:w="100.0" w:type="dxa"/>
            </w:tcMar>
          </w:tcPr>
          <w:p w:rsidR="00000000" w:rsidDel="00000000" w:rsidP="00000000" w:rsidRDefault="00000000" w:rsidRPr="00000000" w14:paraId="0000007E">
            <w:pPr>
              <w:widowControl w:val="0"/>
              <w:spacing w:line="240" w:lineRule="auto"/>
              <w:rPr/>
            </w:pPr>
            <w:r w:rsidDel="00000000" w:rsidR="00000000" w:rsidRPr="00000000">
              <w:rPr>
                <w:rtl w:val="0"/>
              </w:rPr>
              <w:t xml:space="preserve">Take-off from Aruba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F">
            <w:pPr>
              <w:widowControl w:val="0"/>
              <w:spacing w:line="240" w:lineRule="auto"/>
              <w:jc w:val="center"/>
              <w:rPr/>
            </w:pPr>
            <w:r w:rsidDel="00000000" w:rsidR="00000000" w:rsidRPr="00000000">
              <w:rPr>
                <w:rtl w:val="0"/>
              </w:rPr>
              <w:t xml:space="preserve">1503</w:t>
            </w:r>
          </w:p>
        </w:tc>
        <w:tc>
          <w:tcPr>
            <w:shd w:fill="auto" w:val="clear"/>
            <w:tcMar>
              <w:top w:w="100.0" w:type="dxa"/>
              <w:left w:w="100.0" w:type="dxa"/>
              <w:bottom w:w="100.0" w:type="dxa"/>
              <w:right w:w="100.0" w:type="dxa"/>
            </w:tcMar>
          </w:tcPr>
          <w:p w:rsidR="00000000" w:rsidDel="00000000" w:rsidP="00000000" w:rsidRDefault="00000000" w:rsidRPr="00000000" w14:paraId="00000080">
            <w:pPr>
              <w:spacing w:line="240" w:lineRule="auto"/>
              <w:rPr/>
            </w:pPr>
            <w:r w:rsidDel="00000000" w:rsidR="00000000" w:rsidRPr="00000000">
              <w:rPr>
                <w:i w:val="1"/>
                <w:rtl w:val="0"/>
              </w:rPr>
              <w:t xml:space="preserve">TDR is up</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1547</w:t>
            </w:r>
          </w:p>
        </w:tc>
        <w:tc>
          <w:tcPr>
            <w:shd w:fill="auto" w:val="clear"/>
            <w:tcMar>
              <w:top w:w="100.0" w:type="dxa"/>
              <w:left w:w="100.0" w:type="dxa"/>
              <w:bottom w:w="100.0" w:type="dxa"/>
              <w:right w:w="100.0" w:type="dxa"/>
            </w:tcMar>
          </w:tcPr>
          <w:p w:rsidR="00000000" w:rsidDel="00000000" w:rsidP="00000000" w:rsidRDefault="00000000" w:rsidRPr="00000000" w14:paraId="00000082">
            <w:pPr>
              <w:spacing w:line="240" w:lineRule="auto"/>
              <w:rPr/>
            </w:pPr>
            <w:r w:rsidDel="00000000" w:rsidR="00000000" w:rsidRPr="00000000">
              <w:rPr>
                <w:rtl w:val="0"/>
              </w:rPr>
              <w:t xml:space="preserve">Onboard LPS notes some tops to 14-15 km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1552</w:t>
            </w:r>
          </w:p>
        </w:tc>
        <w:tc>
          <w:tcPr>
            <w:shd w:fill="auto" w:val="clear"/>
            <w:tcMar>
              <w:top w:w="100.0" w:type="dxa"/>
              <w:left w:w="100.0" w:type="dxa"/>
              <w:bottom w:w="100.0" w:type="dxa"/>
              <w:right w:w="100.0" w:type="dxa"/>
            </w:tcMar>
          </w:tcPr>
          <w:p w:rsidR="00000000" w:rsidDel="00000000" w:rsidP="00000000" w:rsidRDefault="00000000" w:rsidRPr="00000000" w14:paraId="00000084">
            <w:pPr>
              <w:spacing w:line="240" w:lineRule="auto"/>
              <w:rPr/>
            </w:pPr>
            <w:r w:rsidDel="00000000" w:rsidR="00000000" w:rsidRPr="00000000">
              <w:rPr>
                <w:rtl w:val="0"/>
              </w:rPr>
              <w:t xml:space="preserve">Descended to 11 kft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1556</w:t>
            </w:r>
          </w:p>
        </w:tc>
        <w:tc>
          <w:tcPr>
            <w:shd w:fill="auto" w:val="clear"/>
            <w:tcMar>
              <w:top w:w="100.0" w:type="dxa"/>
              <w:left w:w="100.0" w:type="dxa"/>
              <w:bottom w:w="100.0" w:type="dxa"/>
              <w:right w:w="100.0" w:type="dxa"/>
            </w:tcMar>
          </w:tcPr>
          <w:p w:rsidR="00000000" w:rsidDel="00000000" w:rsidP="00000000" w:rsidRDefault="00000000" w:rsidRPr="00000000" w14:paraId="00000086">
            <w:pPr>
              <w:spacing w:line="240" w:lineRule="auto"/>
              <w:rPr/>
            </w:pPr>
            <w:r w:rsidDel="00000000" w:rsidR="00000000" w:rsidRPr="00000000">
              <w:rPr>
                <w:rtl w:val="0"/>
              </w:rPr>
              <w:t xml:space="preserve">IP, turn TK 080, Drop 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7">
            <w:pPr>
              <w:widowControl w:val="0"/>
              <w:spacing w:line="240" w:lineRule="auto"/>
              <w:jc w:val="center"/>
              <w:rPr/>
            </w:pPr>
            <w:r w:rsidDel="00000000" w:rsidR="00000000" w:rsidRPr="00000000">
              <w:rPr>
                <w:rtl w:val="0"/>
              </w:rPr>
              <w:t xml:space="preserve">1601</w:t>
            </w:r>
          </w:p>
        </w:tc>
        <w:tc>
          <w:tcPr>
            <w:shd w:fill="auto" w:val="clear"/>
            <w:tcMar>
              <w:top w:w="100.0" w:type="dxa"/>
              <w:left w:w="100.0" w:type="dxa"/>
              <w:bottom w:w="100.0" w:type="dxa"/>
              <w:right w:w="100.0" w:type="dxa"/>
            </w:tcMar>
          </w:tcPr>
          <w:p w:rsidR="00000000" w:rsidDel="00000000" w:rsidP="00000000" w:rsidRDefault="00000000" w:rsidRPr="00000000" w14:paraId="00000088">
            <w:pPr>
              <w:spacing w:line="240" w:lineRule="auto"/>
              <w:rPr/>
            </w:pPr>
            <w:r w:rsidDel="00000000" w:rsidR="00000000" w:rsidRPr="00000000">
              <w:rPr/>
              <w:drawing>
                <wp:inline distB="114300" distT="114300" distL="114300" distR="114300">
                  <wp:extent cx="2966740" cy="2079943"/>
                  <wp:effectExtent b="0" l="0" r="0" t="0"/>
                  <wp:docPr id="1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966740" cy="2079943"/>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line="240" w:lineRule="auto"/>
              <w:rPr/>
            </w:pPr>
            <w:r w:rsidDel="00000000" w:rsidR="00000000" w:rsidRPr="00000000">
              <w:rPr>
                <w:rtl w:val="0"/>
              </w:rPr>
              <w:t xml:space="preserve">The outer band seems to be weakening now, and the core is becoming a bit disrupted by the terrain.</w:t>
            </w:r>
          </w:p>
          <w:p w:rsidR="00000000" w:rsidDel="00000000" w:rsidP="00000000" w:rsidRDefault="00000000" w:rsidRPr="00000000" w14:paraId="0000008A">
            <w:pP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B">
            <w:pPr>
              <w:widowControl w:val="0"/>
              <w:spacing w:line="240" w:lineRule="auto"/>
              <w:jc w:val="center"/>
              <w:rPr/>
            </w:pPr>
            <w:r w:rsidDel="00000000" w:rsidR="00000000" w:rsidRPr="00000000">
              <w:rPr>
                <w:rtl w:val="0"/>
              </w:rPr>
              <w:t xml:space="preserve">1615</w:t>
            </w:r>
          </w:p>
        </w:tc>
        <w:tc>
          <w:tcPr>
            <w:shd w:fill="auto" w:val="clear"/>
            <w:tcMar>
              <w:top w:w="100.0" w:type="dxa"/>
              <w:left w:w="100.0" w:type="dxa"/>
              <w:bottom w:w="100.0" w:type="dxa"/>
              <w:right w:w="100.0" w:type="dxa"/>
            </w:tcMar>
          </w:tcPr>
          <w:p w:rsidR="00000000" w:rsidDel="00000000" w:rsidP="00000000" w:rsidRDefault="00000000" w:rsidRPr="00000000" w14:paraId="0000008C">
            <w:pPr>
              <w:spacing w:line="240" w:lineRule="auto"/>
              <w:rPr/>
            </w:pPr>
            <w:r w:rsidDel="00000000" w:rsidR="00000000" w:rsidRPr="00000000">
              <w:rPr>
                <w:rtl w:val="0"/>
              </w:rPr>
              <w:t xml:space="preserve">Drop #2, in heavy stratiform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1622</w:t>
            </w:r>
          </w:p>
        </w:tc>
        <w:tc>
          <w:tcPr>
            <w:shd w:fill="auto" w:val="clear"/>
            <w:tcMar>
              <w:top w:w="100.0" w:type="dxa"/>
              <w:left w:w="100.0" w:type="dxa"/>
              <w:bottom w:w="100.0" w:type="dxa"/>
              <w:right w:w="100.0" w:type="dxa"/>
            </w:tcMar>
          </w:tcPr>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Descending to 10 kft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1626</w:t>
            </w:r>
          </w:p>
        </w:tc>
        <w:tc>
          <w:tcPr>
            <w:shd w:fill="auto" w:val="clear"/>
            <w:tcMar>
              <w:top w:w="100.0" w:type="dxa"/>
              <w:left w:w="100.0" w:type="dxa"/>
              <w:bottom w:w="100.0" w:type="dxa"/>
              <w:right w:w="100.0" w:type="dxa"/>
            </w:tcMar>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looking pretty convective in 10 nm as we cross a major N-S rainband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1627</w:t>
            </w:r>
          </w:p>
        </w:tc>
        <w:tc>
          <w:tcPr>
            <w:shd w:fill="auto" w:val="clear"/>
            <w:tcMar>
              <w:top w:w="100.0" w:type="dxa"/>
              <w:left w:w="100.0" w:type="dxa"/>
              <w:bottom w:w="100.0" w:type="dxa"/>
              <w:right w:w="100.0" w:type="dxa"/>
            </w:tcMar>
          </w:tcPr>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3033713" cy="2255204"/>
                  <wp:effectExtent b="0" l="0" r="0" t="0"/>
                  <wp:docPr id="13"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3033713" cy="2255204"/>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1631</w:t>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Echoes to 18 kft and lightning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1634</w:t>
            </w:r>
          </w:p>
        </w:tc>
        <w:tc>
          <w:tcPr>
            <w:shd w:fill="auto" w:val="clear"/>
            <w:tcMar>
              <w:top w:w="100.0" w:type="dxa"/>
              <w:left w:w="100.0" w:type="dxa"/>
              <w:bottom w:w="100.0" w:type="dxa"/>
              <w:right w:w="100.0" w:type="dxa"/>
            </w:tcMar>
          </w:tcPr>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19 m/s updraft and 5 m/s downdrafts</w:t>
            </w:r>
          </w:p>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4676775" cy="2578100"/>
                  <wp:effectExtent b="0" l="0" r="0" t="0"/>
                  <wp:docPr id="5"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676775"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4676775" cy="2578100"/>
                  <wp:effectExtent b="0" l="0" r="0" t="0"/>
                  <wp:docPr id="9"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4676775" cy="25781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1634</w:t>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Sonde 3, dipping S to avoid cells</w:t>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4676775" cy="3124200"/>
                  <wp:effectExtent b="0" l="0" r="0" t="0"/>
                  <wp:docPr id="2"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4676775" cy="31242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1642</w:t>
            </w:r>
          </w:p>
        </w:tc>
        <w:tc>
          <w:tcPr>
            <w:shd w:fill="auto" w:val="clear"/>
            <w:tcMar>
              <w:top w:w="100.0" w:type="dxa"/>
              <w:left w:w="100.0" w:type="dxa"/>
              <w:bottom w:w="100.0" w:type="dxa"/>
              <w:right w:w="100.0" w:type="dxa"/>
            </w:tcMar>
          </w:tcPr>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Many N-S rainbands separated by 20 nm out here on the east side of the system. cells with tops to 15-17 km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1645</w:t>
            </w:r>
          </w:p>
        </w:tc>
        <w:tc>
          <w:tcPr>
            <w:shd w:fill="auto" w:val="clear"/>
            <w:tcMar>
              <w:top w:w="100.0" w:type="dxa"/>
              <w:left w:w="100.0" w:type="dxa"/>
              <w:bottom w:w="100.0" w:type="dxa"/>
              <w:right w:w="100.0" w:type="dxa"/>
            </w:tcMar>
          </w:tcPr>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picking our way through the intense convective cell minefield out here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1653</w:t>
            </w:r>
          </w:p>
        </w:tc>
        <w:tc>
          <w:tcPr>
            <w:shd w:fill="auto" w:val="clear"/>
            <w:tcMar>
              <w:top w:w="100.0" w:type="dxa"/>
              <w:left w:w="100.0" w:type="dxa"/>
              <w:bottom w:w="100.0" w:type="dxa"/>
              <w:right w:w="100.0" w:type="dxa"/>
            </w:tcMar>
          </w:tcPr>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Drop 4, dropped early to avoid a ship</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1705</w:t>
            </w:r>
          </w:p>
        </w:tc>
        <w:tc>
          <w:tcPr>
            <w:shd w:fill="auto" w:val="clear"/>
            <w:tcMar>
              <w:top w:w="100.0" w:type="dxa"/>
              <w:left w:w="100.0" w:type="dxa"/>
              <w:bottom w:w="100.0" w:type="dxa"/>
              <w:right w:w="100.0" w:type="dxa"/>
            </w:tcMar>
          </w:tcPr>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Drop 5, turn TK 300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1721</w:t>
            </w:r>
          </w:p>
        </w:tc>
        <w:tc>
          <w:tcPr>
            <w:shd w:fill="auto" w:val="clear"/>
            <w:tcMar>
              <w:top w:w="100.0" w:type="dxa"/>
              <w:left w:w="100.0" w:type="dxa"/>
              <w:bottom w:w="100.0" w:type="dxa"/>
              <w:right w:w="100.0" w:type="dxa"/>
            </w:tcMar>
          </w:tcPr>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rtl w:val="0"/>
              </w:rPr>
              <w:t xml:space="preserve">Sonde 6, </w:t>
            </w:r>
            <w:r w:rsidDel="00000000" w:rsidR="00000000" w:rsidRPr="00000000">
              <w:rPr>
                <w:sz w:val="18"/>
                <w:szCs w:val="18"/>
                <w:rtl w:val="0"/>
              </w:rPr>
              <w:t xml:space="preserve">ON the N edge of strat precip from major rainband</w:t>
            </w:r>
          </w:p>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Pr>
              <w:drawing>
                <wp:inline distB="114300" distT="114300" distL="114300" distR="114300">
                  <wp:extent cx="4676775" cy="3479800"/>
                  <wp:effectExtent b="0" l="0" r="0" t="0"/>
                  <wp:docPr id="3"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4676775" cy="34798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1730</w:t>
            </w:r>
          </w:p>
        </w:tc>
        <w:tc>
          <w:tcPr>
            <w:shd w:fill="auto" w:val="clear"/>
            <w:tcMar>
              <w:top w:w="100.0" w:type="dxa"/>
              <w:left w:w="100.0" w:type="dxa"/>
              <w:bottom w:w="100.0" w:type="dxa"/>
              <w:right w:w="100.0" w:type="dxa"/>
            </w:tcMar>
          </w:tcPr>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4676775" cy="2146300"/>
                  <wp:effectExtent b="0" l="0" r="0" t="0"/>
                  <wp:docPr id="8"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4676775" cy="21463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1734</w:t>
            </w:r>
          </w:p>
        </w:tc>
        <w:tc>
          <w:tcPr>
            <w:shd w:fill="auto" w:val="clear"/>
            <w:tcMar>
              <w:top w:w="100.0" w:type="dxa"/>
              <w:left w:w="100.0" w:type="dxa"/>
              <w:bottom w:w="100.0" w:type="dxa"/>
              <w:right w:w="100.0" w:type="dxa"/>
            </w:tcMar>
          </w:tcPr>
          <w:p w:rsidR="00000000" w:rsidDel="00000000" w:rsidP="00000000" w:rsidRDefault="00000000" w:rsidRPr="00000000" w14:paraId="000000AC">
            <w:pPr>
              <w:widowControl w:val="0"/>
              <w:spacing w:line="240" w:lineRule="auto"/>
              <w:rPr/>
            </w:pPr>
            <w:r w:rsidDel="00000000" w:rsidR="00000000" w:rsidRPr="00000000">
              <w:rPr>
                <w:rtl w:val="0"/>
              </w:rPr>
              <w:t xml:space="preserve">Drop #7</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E">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1750</w:t>
            </w:r>
          </w:p>
        </w:tc>
        <w:tc>
          <w:tcPr>
            <w:shd w:fill="auto" w:val="clear"/>
            <w:tcMar>
              <w:top w:w="100.0" w:type="dxa"/>
              <w:left w:w="100.0" w:type="dxa"/>
              <w:bottom w:w="100.0" w:type="dxa"/>
              <w:right w:w="100.0" w:type="dxa"/>
            </w:tcMar>
          </w:tcPr>
          <w:p w:rsidR="00000000" w:rsidDel="00000000" w:rsidP="00000000" w:rsidRDefault="00000000" w:rsidRPr="00000000" w14:paraId="000000B0">
            <w:pPr>
              <w:widowControl w:val="0"/>
              <w:spacing w:line="240" w:lineRule="auto"/>
              <w:rPr/>
            </w:pPr>
            <w:r w:rsidDel="00000000" w:rsidR="00000000" w:rsidRPr="00000000">
              <w:rPr>
                <w:rtl w:val="0"/>
              </w:rPr>
              <w:t xml:space="preserve">Drop #8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1806</w:t>
            </w:r>
          </w:p>
        </w:tc>
        <w:tc>
          <w:tcPr>
            <w:shd w:fill="auto" w:val="clear"/>
            <w:tcMar>
              <w:top w:w="100.0" w:type="dxa"/>
              <w:left w:w="100.0" w:type="dxa"/>
              <w:bottom w:w="100.0" w:type="dxa"/>
              <w:right w:w="100.0" w:type="dxa"/>
            </w:tcMar>
          </w:tcPr>
          <w:p w:rsidR="00000000" w:rsidDel="00000000" w:rsidP="00000000" w:rsidRDefault="00000000" w:rsidRPr="00000000" w14:paraId="000000B2">
            <w:pPr>
              <w:widowControl w:val="0"/>
              <w:spacing w:line="240" w:lineRule="auto"/>
              <w:rPr/>
            </w:pPr>
            <w:r w:rsidDel="00000000" w:rsidR="00000000" w:rsidRPr="00000000">
              <w:rPr>
                <w:rtl w:val="0"/>
              </w:rPr>
              <w:t xml:space="preserve">Drop #9, end pattern, turn TK 310 climb to 24 kft</w:t>
            </w:r>
          </w:p>
          <w:p w:rsidR="00000000" w:rsidDel="00000000" w:rsidP="00000000" w:rsidRDefault="00000000" w:rsidRPr="00000000" w14:paraId="000000B3">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rtl w:val="0"/>
              </w:rPr>
              <w:t xml:space="preserve">2018</w:t>
            </w:r>
          </w:p>
        </w:tc>
        <w:tc>
          <w:tcPr>
            <w:shd w:fill="auto" w:val="clear"/>
            <w:tcMar>
              <w:top w:w="100.0" w:type="dxa"/>
              <w:left w:w="100.0" w:type="dxa"/>
              <w:bottom w:w="100.0" w:type="dxa"/>
              <w:right w:w="100.0" w:type="dxa"/>
            </w:tcMar>
          </w:tcPr>
          <w:p w:rsidR="00000000" w:rsidDel="00000000" w:rsidP="00000000" w:rsidRDefault="00000000" w:rsidRPr="00000000" w14:paraId="000000B5">
            <w:pPr>
              <w:widowControl w:val="0"/>
              <w:spacing w:line="240" w:lineRule="auto"/>
              <w:rPr/>
            </w:pPr>
            <w:r w:rsidDel="00000000" w:rsidR="00000000" w:rsidRPr="00000000">
              <w:rPr>
                <w:rtl w:val="0"/>
              </w:rPr>
              <w:t xml:space="preserve">Landed KLAL</w:t>
            </w:r>
          </w:p>
        </w:tc>
      </w:tr>
    </w:tbl>
    <w:p w:rsidR="00000000" w:rsidDel="00000000" w:rsidP="00000000" w:rsidRDefault="00000000" w:rsidRPr="00000000" w14:paraId="000000B6">
      <w:pPr>
        <w:rPr>
          <w:b w:val="1"/>
          <w:sz w:val="24"/>
          <w:szCs w:val="24"/>
          <w:u w:val="single"/>
        </w:rPr>
      </w:pPr>
      <w:r w:rsidDel="00000000" w:rsidR="00000000" w:rsidRPr="00000000">
        <w:rPr>
          <w:rtl w:val="0"/>
        </w:rPr>
      </w:r>
    </w:p>
    <w:p w:rsidR="00000000" w:rsidDel="00000000" w:rsidP="00000000" w:rsidRDefault="00000000" w:rsidRPr="00000000" w14:paraId="000000B7">
      <w:pPr>
        <w:rPr>
          <w:b w:val="1"/>
          <w:sz w:val="24"/>
          <w:szCs w:val="24"/>
          <w:u w:val="single"/>
        </w:rPr>
      </w:pPr>
      <w:r w:rsidDel="00000000" w:rsidR="00000000" w:rsidRPr="00000000">
        <w:rPr>
          <w:rtl w:val="0"/>
        </w:rPr>
      </w:r>
    </w:p>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7485"/>
        <w:tblGridChange w:id="0">
          <w:tblGrid>
            <w:gridCol w:w="1875"/>
            <w:gridCol w:w="7485"/>
          </w:tblGrid>
        </w:tblGridChange>
      </w:tblGrid>
      <w:tr>
        <w:trPr>
          <w:cantSplit w:val="0"/>
          <w:trHeight w:val="440" w:hRule="atLeast"/>
          <w:tblHeader w:val="0"/>
        </w:trPr>
        <w:tc>
          <w:tcPr>
            <w:gridSpan w:val="2"/>
            <w:shd w:fill="38761d" w:val="clear"/>
            <w:tcMar>
              <w:top w:w="100.0" w:type="dxa"/>
              <w:left w:w="100.0" w:type="dxa"/>
              <w:bottom w:w="100.0" w:type="dxa"/>
              <w:right w:w="100.0" w:type="dxa"/>
            </w:tcMar>
            <w:vAlign w:val="center"/>
          </w:tcPr>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pacing w:line="240" w:lineRule="auto"/>
              <w:jc w:val="center"/>
              <w:rPr>
                <w:b w:val="1"/>
                <w:color w:val="ffffff"/>
                <w:sz w:val="24"/>
                <w:szCs w:val="24"/>
              </w:rPr>
            </w:pPr>
            <w:r w:rsidDel="00000000" w:rsidR="00000000" w:rsidRPr="00000000">
              <w:rPr>
                <w:b w:val="1"/>
                <w:color w:val="ffffff"/>
                <w:sz w:val="24"/>
                <w:szCs w:val="24"/>
                <w:rtl w:val="0"/>
              </w:rPr>
              <w:t xml:space="preserve">POST-FLIGHT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A">
            <w:pPr>
              <w:widowControl w:val="0"/>
              <w:spacing w:line="240" w:lineRule="auto"/>
              <w:rPr>
                <w:b w:val="1"/>
              </w:rPr>
            </w:pPr>
            <w:r w:rsidDel="00000000" w:rsidR="00000000" w:rsidRPr="00000000">
              <w:rPr>
                <w:b w:val="1"/>
                <w:rtl w:val="0"/>
              </w:rPr>
              <w:t xml:space="preserve">Mission Summary</w:t>
            </w:r>
          </w:p>
        </w:tc>
        <w:tc>
          <w:tcPr>
            <w:shd w:fill="auto" w:val="clear"/>
            <w:tcMar>
              <w:top w:w="100.0" w:type="dxa"/>
              <w:left w:w="100.0" w:type="dxa"/>
              <w:bottom w:w="100.0" w:type="dxa"/>
              <w:right w:w="100.0" w:type="dxa"/>
            </w:tcMar>
          </w:tcPr>
          <w:p w:rsidR="00000000" w:rsidDel="00000000" w:rsidP="00000000" w:rsidRDefault="00000000" w:rsidRPr="00000000" w14:paraId="000000BB">
            <w:pPr>
              <w:widowControl w:val="0"/>
              <w:spacing w:line="240" w:lineRule="auto"/>
              <w:rPr/>
            </w:pPr>
            <w:r w:rsidDel="00000000" w:rsidR="00000000" w:rsidRPr="00000000">
              <w:rPr>
                <w:i w:val="1"/>
                <w:rtl w:val="0"/>
              </w:rPr>
              <w:t xml:space="preserve">The circumnavigation of Hispaniola through the storm was successfully executed. There was quite a bit of heavy convection on the east (downshear) side of the storm, including an updraft of 19 m/s.</w:t>
            </w:r>
            <w:r w:rsidDel="00000000" w:rsidR="00000000" w:rsidRPr="00000000">
              <w:rPr>
                <w:rtl w:val="0"/>
              </w:rPr>
            </w:r>
          </w:p>
          <w:p w:rsidR="00000000" w:rsidDel="00000000" w:rsidP="00000000" w:rsidRDefault="00000000" w:rsidRPr="00000000" w14:paraId="000000BC">
            <w:pPr>
              <w:widowControl w:val="0"/>
              <w:spacing w:line="240" w:lineRule="auto"/>
              <w:rPr>
                <w:i w:val="1"/>
              </w:rPr>
            </w:pPr>
            <w:r w:rsidDel="00000000" w:rsidR="00000000" w:rsidRPr="00000000">
              <w:rPr>
                <w:rtl w:val="0"/>
              </w:rPr>
            </w:r>
          </w:p>
          <w:p w:rsidR="00000000" w:rsidDel="00000000" w:rsidP="00000000" w:rsidRDefault="00000000" w:rsidRPr="00000000" w14:paraId="000000BD">
            <w:pPr>
              <w:widowControl w:val="0"/>
              <w:spacing w:line="240" w:lineRule="auto"/>
              <w:rPr>
                <w:i w:val="1"/>
              </w:rPr>
            </w:pPr>
            <w:r w:rsidDel="00000000" w:rsidR="00000000" w:rsidRPr="00000000">
              <w:rPr>
                <w:i w:val="1"/>
              </w:rPr>
              <w:drawing>
                <wp:inline distB="114300" distT="114300" distL="114300" distR="114300">
                  <wp:extent cx="4619625" cy="2197100"/>
                  <wp:effectExtent b="0" l="0" r="0" t="0"/>
                  <wp:docPr id="6"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4619625" cy="21971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widowControl w:val="0"/>
              <w:spacing w:line="240" w:lineRule="auto"/>
              <w:rPr>
                <w:i w:val="1"/>
              </w:rPr>
            </w:pPr>
            <w:r w:rsidDel="00000000" w:rsidR="00000000" w:rsidRPr="00000000">
              <w:rPr>
                <w:rtl w:val="0"/>
              </w:rPr>
            </w:r>
          </w:p>
          <w:p w:rsidR="00000000" w:rsidDel="00000000" w:rsidP="00000000" w:rsidRDefault="00000000" w:rsidRPr="00000000" w14:paraId="000000BF">
            <w:pPr>
              <w:widowControl w:val="0"/>
              <w:spacing w:line="240" w:lineRule="auto"/>
              <w:rPr>
                <w:i w:val="1"/>
              </w:rPr>
            </w:pPr>
            <w:r w:rsidDel="00000000" w:rsidR="00000000" w:rsidRPr="00000000">
              <w:rPr>
                <w:i w:val="1"/>
                <w:rtl w:val="0"/>
              </w:rPr>
              <w:t xml:space="preserve">The storm appears to be holding together somewhat despite passing over Hispaniola.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0">
            <w:pPr>
              <w:widowControl w:val="0"/>
              <w:spacing w:line="240" w:lineRule="auto"/>
              <w:rPr>
                <w:b w:val="1"/>
              </w:rPr>
            </w:pPr>
            <w:r w:rsidDel="00000000" w:rsidR="00000000" w:rsidRPr="00000000">
              <w:rPr>
                <w:b w:val="1"/>
                <w:rtl w:val="0"/>
              </w:rPr>
              <w:t xml:space="preserve">Actual Standard Pattern Flown</w:t>
            </w:r>
          </w:p>
        </w:tc>
        <w:tc>
          <w:tcPr>
            <w:shd w:fill="auto" w:val="clear"/>
            <w:tcMar>
              <w:top w:w="100.0" w:type="dxa"/>
              <w:left w:w="100.0" w:type="dxa"/>
              <w:bottom w:w="100.0" w:type="dxa"/>
              <w:right w:w="100.0" w:type="dxa"/>
            </w:tcMar>
          </w:tcPr>
          <w:p w:rsidR="00000000" w:rsidDel="00000000" w:rsidP="00000000" w:rsidRDefault="00000000" w:rsidRPr="00000000" w14:paraId="000000C1">
            <w:pPr>
              <w:widowControl w:val="0"/>
              <w:spacing w:line="240" w:lineRule="auto"/>
              <w:rPr/>
            </w:pPr>
            <w:r w:rsidDel="00000000" w:rsidR="00000000" w:rsidRPr="00000000">
              <w:rPr>
                <w:i w:val="1"/>
                <w:rtl w:val="0"/>
              </w:rPr>
              <w:t xml:space="preserve">Circumnavigation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2">
            <w:pPr>
              <w:widowControl w:val="0"/>
              <w:spacing w:line="240" w:lineRule="auto"/>
              <w:rPr>
                <w:b w:val="1"/>
              </w:rPr>
            </w:pPr>
            <w:r w:rsidDel="00000000" w:rsidR="00000000" w:rsidRPr="00000000">
              <w:rPr>
                <w:b w:val="1"/>
                <w:rtl w:val="0"/>
              </w:rPr>
              <w:t xml:space="preserve">APHEX Experiments / Modules Flown</w:t>
            </w:r>
          </w:p>
        </w:tc>
        <w:tc>
          <w:tcPr>
            <w:shd w:fill="auto" w:val="clear"/>
            <w:tcMar>
              <w:top w:w="100.0" w:type="dxa"/>
              <w:left w:w="100.0" w:type="dxa"/>
              <w:bottom w:w="100.0" w:type="dxa"/>
              <w:right w:w="100.0" w:type="dxa"/>
            </w:tcMar>
          </w:tcPr>
          <w:p w:rsidR="00000000" w:rsidDel="00000000" w:rsidP="00000000" w:rsidRDefault="00000000" w:rsidRPr="00000000" w14:paraId="000000C3">
            <w:pPr>
              <w:widowControl w:val="0"/>
              <w:spacing w:line="240" w:lineRule="auto"/>
              <w:rPr>
                <w:i w:val="1"/>
              </w:rPr>
            </w:pPr>
            <w:r w:rsidDel="00000000" w:rsidR="00000000" w:rsidRPr="00000000">
              <w:rPr>
                <w:i w:val="1"/>
                <w:rtl w:val="0"/>
              </w:rPr>
              <w:t xml:space="preserve">N/A</w:t>
            </w:r>
          </w:p>
          <w:p w:rsidR="00000000" w:rsidDel="00000000" w:rsidP="00000000" w:rsidRDefault="00000000" w:rsidRPr="00000000" w14:paraId="000000C4">
            <w:pPr>
              <w:widowControl w:val="0"/>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5">
            <w:pPr>
              <w:widowControl w:val="0"/>
              <w:spacing w:line="240" w:lineRule="auto"/>
              <w:rPr>
                <w:b w:val="1"/>
              </w:rPr>
            </w:pPr>
            <w:r w:rsidDel="00000000" w:rsidR="00000000" w:rsidRPr="00000000">
              <w:rPr>
                <w:b w:val="1"/>
                <w:rtl w:val="0"/>
              </w:rPr>
              <w:t xml:space="preserve">Plain Language Summary</w:t>
            </w:r>
          </w:p>
        </w:tc>
        <w:tc>
          <w:tcPr>
            <w:shd w:fill="auto" w:val="clear"/>
            <w:tcMar>
              <w:top w:w="100.0" w:type="dxa"/>
              <w:left w:w="100.0" w:type="dxa"/>
              <w:bottom w:w="100.0" w:type="dxa"/>
              <w:right w:w="100.0" w:type="dxa"/>
            </w:tcMar>
          </w:tcPr>
          <w:p w:rsidR="00000000" w:rsidDel="00000000" w:rsidP="00000000" w:rsidRDefault="00000000" w:rsidRPr="00000000" w14:paraId="000000C6">
            <w:pPr>
              <w:widowControl w:val="0"/>
              <w:spacing w:line="240" w:lineRule="auto"/>
              <w:rPr>
                <w:i w:val="1"/>
              </w:rPr>
            </w:pPr>
            <w:r w:rsidDel="00000000" w:rsidR="00000000" w:rsidRPr="00000000">
              <w:rPr>
                <w:i w:val="1"/>
                <w:rtl w:val="0"/>
              </w:rPr>
              <w:t xml:space="preserve">-&gt; We flew a mission around Tropical Storm Franklin while it was over Hispaniola</w:t>
            </w:r>
          </w:p>
          <w:p w:rsidR="00000000" w:rsidDel="00000000" w:rsidP="00000000" w:rsidRDefault="00000000" w:rsidRPr="00000000" w14:paraId="000000C7">
            <w:pPr>
              <w:widowControl w:val="0"/>
              <w:spacing w:line="240" w:lineRule="auto"/>
              <w:rPr>
                <w:i w:val="1"/>
              </w:rPr>
            </w:pPr>
            <w:r w:rsidDel="00000000" w:rsidR="00000000" w:rsidRPr="00000000">
              <w:rPr>
                <w:i w:val="1"/>
                <w:rtl w:val="0"/>
              </w:rPr>
              <w:t xml:space="preserve">-&gt; There were some strong thunderstorms in a rain band on the east side.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8">
            <w:pPr>
              <w:widowControl w:val="0"/>
              <w:spacing w:line="240" w:lineRule="auto"/>
              <w:rPr>
                <w:b w:val="1"/>
              </w:rPr>
            </w:pPr>
            <w:r w:rsidDel="00000000" w:rsidR="00000000" w:rsidRPr="00000000">
              <w:rPr>
                <w:b w:val="1"/>
                <w:rtl w:val="0"/>
              </w:rPr>
              <w:t xml:space="preserve">Instrument Notes</w:t>
            </w:r>
          </w:p>
        </w:tc>
        <w:tc>
          <w:tcPr>
            <w:shd w:fill="auto" w:val="clear"/>
            <w:tcMar>
              <w:top w:w="100.0" w:type="dxa"/>
              <w:left w:w="100.0" w:type="dxa"/>
              <w:bottom w:w="100.0" w:type="dxa"/>
              <w:right w:w="100.0" w:type="dxa"/>
            </w:tcMar>
          </w:tcPr>
          <w:p w:rsidR="00000000" w:rsidDel="00000000" w:rsidP="00000000" w:rsidRDefault="00000000" w:rsidRPr="00000000" w14:paraId="000000C9">
            <w:pPr>
              <w:widowControl w:val="0"/>
              <w:spacing w:line="240" w:lineRule="auto"/>
              <w:rPr/>
            </w:pPr>
            <w:r w:rsidDel="00000000" w:rsidR="00000000" w:rsidRPr="00000000">
              <w:rPr>
                <w:i w:val="1"/>
                <w:rtl w:val="0"/>
              </w:rPr>
              <w:t xml:space="preserve">Instruments functioned properly. There were some transmission issues of the final TDR analyses (the files going to SEB).</w:t>
            </w:r>
            <w:r w:rsidDel="00000000" w:rsidR="00000000" w:rsidRPr="00000000">
              <w:rPr>
                <w:rtl w:val="0"/>
              </w:rPr>
            </w:r>
          </w:p>
        </w:tc>
      </w:tr>
      <w:tr>
        <w:trPr>
          <w:cantSplit w:val="0"/>
          <w:trHeight w:val="730.957031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A">
            <w:pPr>
              <w:widowControl w:val="0"/>
              <w:spacing w:line="240" w:lineRule="auto"/>
              <w:rPr>
                <w:b w:val="1"/>
              </w:rPr>
            </w:pPr>
            <w:r w:rsidDel="00000000" w:rsidR="00000000" w:rsidRPr="00000000">
              <w:rPr>
                <w:b w:val="1"/>
                <w:rtl w:val="0"/>
              </w:rPr>
              <w:t xml:space="preserve">Final Mission Track</w:t>
            </w:r>
          </w:p>
        </w:tc>
        <w:tc>
          <w:tcPr>
            <w:shd w:fill="auto" w:val="clear"/>
            <w:tcMar>
              <w:top w:w="100.0" w:type="dxa"/>
              <w:left w:w="100.0" w:type="dxa"/>
              <w:bottom w:w="100.0" w:type="dxa"/>
              <w:right w:w="100.0" w:type="dxa"/>
            </w:tcMar>
          </w:tcPr>
          <w:p w:rsidR="00000000" w:rsidDel="00000000" w:rsidP="00000000" w:rsidRDefault="00000000" w:rsidRPr="00000000" w14:paraId="000000CB">
            <w:pPr>
              <w:widowControl w:val="0"/>
              <w:spacing w:line="240" w:lineRule="auto"/>
              <w:rPr>
                <w:i w:val="1"/>
              </w:rPr>
            </w:pPr>
            <w:r w:rsidDel="00000000" w:rsidR="00000000" w:rsidRPr="00000000">
              <w:rPr>
                <w:i w:val="1"/>
              </w:rPr>
              <w:drawing>
                <wp:inline distB="114300" distT="114300" distL="114300" distR="114300">
                  <wp:extent cx="4619625" cy="2552700"/>
                  <wp:effectExtent b="0" l="0" r="0" t="0"/>
                  <wp:docPr id="4"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4619625" cy="2552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C">
      <w:pPr>
        <w:rPr>
          <w:b w:val="1"/>
          <w:sz w:val="24"/>
          <w:szCs w:val="24"/>
          <w:u w:val="single"/>
        </w:rPr>
      </w:pPr>
      <w:r w:rsidDel="00000000" w:rsidR="00000000" w:rsidRPr="00000000">
        <w:rPr>
          <w:rtl w:val="0"/>
        </w:rPr>
      </w:r>
    </w:p>
    <w:p w:rsidR="00000000" w:rsidDel="00000000" w:rsidP="00000000" w:rsidRDefault="00000000" w:rsidRPr="00000000" w14:paraId="000000CD">
      <w:pPr>
        <w:jc w:val="center"/>
        <w:rPr>
          <w:b w:val="1"/>
          <w:sz w:val="24"/>
          <w:szCs w:val="24"/>
          <w:u w:val="single"/>
        </w:rPr>
      </w:pPr>
      <w:r w:rsidDel="00000000" w:rsidR="00000000" w:rsidRPr="00000000">
        <w:rPr>
          <w:rtl w:val="0"/>
        </w:rPr>
      </w:r>
    </w:p>
    <w:sectPr>
      <w:headerReference r:id="rId19" w:type="default"/>
      <w:footerReference r:id="rId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E">
    <w:pPr>
      <w:jc w:val="center"/>
      <w:rPr>
        <w:b w:val="1"/>
        <w:sz w:val="24"/>
        <w:szCs w:val="24"/>
      </w:rPr>
    </w:pPr>
    <w:r w:rsidDel="00000000" w:rsidR="00000000" w:rsidRPr="00000000">
      <w:rPr>
        <w:b w:val="1"/>
        <w:sz w:val="24"/>
        <w:szCs w:val="24"/>
        <w:rtl w:val="0"/>
      </w:rPr>
      <w:t xml:space="preserve">NOAA / AOML / Hurricane Research Division</w:t>
    </w:r>
  </w:p>
  <w:p w:rsidR="00000000" w:rsidDel="00000000" w:rsidP="00000000" w:rsidRDefault="00000000" w:rsidRPr="00000000" w14:paraId="000000CF">
    <w:pPr>
      <w:jc w:val="center"/>
      <w:rPr>
        <w:b w:val="1"/>
        <w:sz w:val="24"/>
        <w:szCs w:val="24"/>
      </w:rPr>
    </w:pPr>
    <w:r w:rsidDel="00000000" w:rsidR="00000000" w:rsidRPr="00000000">
      <w:rPr>
        <w:b w:val="1"/>
        <w:sz w:val="24"/>
        <w:szCs w:val="24"/>
        <w:rtl w:val="0"/>
      </w:rPr>
      <w:t xml:space="preserve">Hurricane Field Program</w:t>
    </w:r>
  </w:p>
  <w:p w:rsidR="00000000" w:rsidDel="00000000" w:rsidP="00000000" w:rsidRDefault="00000000" w:rsidRPr="00000000" w14:paraId="000000D0">
    <w:pPr>
      <w:jc w:val="center"/>
      <w:rPr>
        <w:b w:val="1"/>
        <w:sz w:val="24"/>
        <w:szCs w:val="24"/>
      </w:rPr>
    </w:pPr>
    <w:r w:rsidDel="00000000" w:rsidR="00000000" w:rsidRPr="00000000">
      <w:rPr>
        <w:b w:val="1"/>
        <w:sz w:val="24"/>
        <w:szCs w:val="24"/>
        <w:rtl w:val="0"/>
      </w:rPr>
      <w:t xml:space="preserve">Advancing the Prediction of Hurricanes Experiment (APHEX)</w:t>
    </w:r>
  </w:p>
  <w:p w:rsidR="00000000" w:rsidDel="00000000" w:rsidP="00000000" w:rsidRDefault="00000000" w:rsidRPr="00000000" w14:paraId="000000D1">
    <w:pPr>
      <w:rPr>
        <w:sz w:val="10"/>
        <w:szCs w:val="10"/>
      </w:rPr>
    </w:pPr>
    <w:r w:rsidDel="00000000" w:rsidR="00000000" w:rsidRPr="00000000">
      <w:rPr>
        <w:rtl w:val="0"/>
      </w:rPr>
    </w:r>
  </w:p>
  <w:p w:rsidR="00000000" w:rsidDel="00000000" w:rsidP="00000000" w:rsidRDefault="00000000" w:rsidRPr="00000000" w14:paraId="000000D2">
    <w:pPr>
      <w:jc w:val="center"/>
      <w:rPr>
        <w:b w:val="1"/>
        <w:sz w:val="26"/>
        <w:szCs w:val="26"/>
      </w:rPr>
    </w:pPr>
    <w:r w:rsidDel="00000000" w:rsidR="00000000" w:rsidRPr="00000000">
      <w:rPr>
        <w:b w:val="1"/>
        <w:sz w:val="26"/>
        <w:szCs w:val="26"/>
        <w:rtl w:val="0"/>
      </w:rPr>
      <w:t xml:space="preserve">FLIGHT LOG - 20230823I1 </w:t>
    </w: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0B1EE7"/>
    <w:pPr>
      <w:tabs>
        <w:tab w:val="center" w:pos="4680"/>
        <w:tab w:val="right" w:pos="9360"/>
      </w:tabs>
      <w:spacing w:line="240" w:lineRule="auto"/>
    </w:pPr>
  </w:style>
  <w:style w:type="character" w:styleId="HeaderChar" w:customStyle="1">
    <w:name w:val="Header Char"/>
    <w:basedOn w:val="DefaultParagraphFont"/>
    <w:link w:val="Header"/>
    <w:uiPriority w:val="99"/>
    <w:rsid w:val="000B1EE7"/>
  </w:style>
  <w:style w:type="paragraph" w:styleId="Footer">
    <w:name w:val="footer"/>
    <w:basedOn w:val="Normal"/>
    <w:link w:val="FooterChar"/>
    <w:uiPriority w:val="99"/>
    <w:unhideWhenUsed w:val="1"/>
    <w:rsid w:val="000B1EE7"/>
    <w:pPr>
      <w:tabs>
        <w:tab w:val="center" w:pos="4680"/>
        <w:tab w:val="right" w:pos="9360"/>
      </w:tabs>
      <w:spacing w:line="240" w:lineRule="auto"/>
    </w:pPr>
  </w:style>
  <w:style w:type="character" w:styleId="FooterChar" w:customStyle="1">
    <w:name w:val="Footer Char"/>
    <w:basedOn w:val="DefaultParagraphFont"/>
    <w:link w:val="Footer"/>
    <w:uiPriority w:val="99"/>
    <w:rsid w:val="000B1EE7"/>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image" Target="media/image4.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image" Target="media/image9.png"/><Relationship Id="rId14" Type="http://schemas.openxmlformats.org/officeDocument/2006/relationships/image" Target="media/image13.png"/><Relationship Id="rId17" Type="http://schemas.openxmlformats.org/officeDocument/2006/relationships/image" Target="media/image1.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10.png"/><Relationship Id="rId7" Type="http://schemas.openxmlformats.org/officeDocument/2006/relationships/image" Target="media/image2.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rHcemWcoBduYOkjESmNhQoODzQ==">CgMxLjA4AHIhMTJyd2pPaWFCYXpGRzR3VGZwclJXMzJRR1VrMzFXZmpD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2023-08-03T12:45:00Z</dcterms:created>
</cp:coreProperties>
</file>