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AL08 / Franklin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0208A Franklin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Center Fix</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1705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2323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14 (14)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 / 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Fischer/Reasor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AOC FD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Copare/Wood/Palmer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Darby/Tyson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Kalen/Parrish/Timmers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Waggoner/Kotz</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6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sz w:val="21"/>
                <w:szCs w:val="21"/>
              </w:rPr>
            </w:pPr>
            <w:r w:rsidDel="00000000" w:rsidR="00000000" w:rsidRPr="00000000">
              <w:rPr>
                <w:rtl w:val="0"/>
              </w:rPr>
              <w:t xml:space="preserve">Moderate 15-20 knot westerly shear. Tropical storm with 50 mph sustained winds. From 11am NHC disco: “</w:t>
            </w:r>
            <w:r w:rsidDel="00000000" w:rsidR="00000000" w:rsidRPr="00000000">
              <w:rPr>
                <w:sz w:val="21"/>
                <w:szCs w:val="21"/>
                <w:rtl w:val="0"/>
              </w:rPr>
              <w:t xml:space="preserve">There is no lack of cold cloud tops associated with Tropical Storm Franklin this morning. The structure on satellite consists of a large bursting pattern, with cloud tops as cold as -90C close to and just east of the estimated center. However, it is unclear if any of </w:t>
            </w:r>
          </w:p>
          <w:p w:rsidR="00000000" w:rsidDel="00000000" w:rsidP="00000000" w:rsidRDefault="00000000" w:rsidRPr="00000000" w14:paraId="00000072">
            <w:pPr>
              <w:widowControl w:val="0"/>
              <w:spacing w:line="240" w:lineRule="auto"/>
              <w:rPr>
                <w:sz w:val="21"/>
                <w:szCs w:val="21"/>
              </w:rPr>
            </w:pPr>
            <w:r w:rsidDel="00000000" w:rsidR="00000000" w:rsidRPr="00000000">
              <w:rPr>
                <w:sz w:val="21"/>
                <w:szCs w:val="21"/>
                <w:rtl w:val="0"/>
              </w:rPr>
              <w:t xml:space="preserve">this deep convection has resulted in structural improvement to </w:t>
            </w:r>
          </w:p>
          <w:p w:rsidR="00000000" w:rsidDel="00000000" w:rsidP="00000000" w:rsidRDefault="00000000" w:rsidRPr="00000000" w14:paraId="00000073">
            <w:pPr>
              <w:widowControl w:val="0"/>
              <w:spacing w:line="240" w:lineRule="auto"/>
              <w:rPr>
                <w:sz w:val="21"/>
                <w:szCs w:val="21"/>
              </w:rPr>
            </w:pPr>
            <w:r w:rsidDel="00000000" w:rsidR="00000000" w:rsidRPr="00000000">
              <w:rPr>
                <w:sz w:val="21"/>
                <w:szCs w:val="21"/>
                <w:rtl w:val="0"/>
              </w:rPr>
              <w:t xml:space="preserve">the storm, with the most recent microwave imagery from a SSMIS F-16 </w:t>
            </w:r>
          </w:p>
          <w:p w:rsidR="00000000" w:rsidDel="00000000" w:rsidP="00000000" w:rsidRDefault="00000000" w:rsidRPr="00000000" w14:paraId="00000074">
            <w:pPr>
              <w:widowControl w:val="0"/>
              <w:spacing w:line="240" w:lineRule="auto"/>
              <w:rPr>
                <w:sz w:val="21"/>
                <w:szCs w:val="21"/>
              </w:rPr>
            </w:pPr>
            <w:r w:rsidDel="00000000" w:rsidR="00000000" w:rsidRPr="00000000">
              <w:rPr>
                <w:sz w:val="21"/>
                <w:szCs w:val="21"/>
                <w:rtl w:val="0"/>
              </w:rPr>
              <w:t xml:space="preserve">pass at 1007 UTC showing a chaotic structure, with evidence the </w:t>
            </w:r>
          </w:p>
          <w:p w:rsidR="00000000" w:rsidDel="00000000" w:rsidP="00000000" w:rsidRDefault="00000000" w:rsidRPr="00000000" w14:paraId="00000075">
            <w:pPr>
              <w:widowControl w:val="0"/>
              <w:spacing w:line="240" w:lineRule="auto"/>
              <w:rPr>
                <w:sz w:val="21"/>
                <w:szCs w:val="21"/>
              </w:rPr>
            </w:pPr>
            <w:r w:rsidDel="00000000" w:rsidR="00000000" w:rsidRPr="00000000">
              <w:rPr>
                <w:sz w:val="21"/>
                <w:szCs w:val="21"/>
                <w:rtl w:val="0"/>
              </w:rPr>
              <w:t xml:space="preserve">center remains near the western edge of this large convective shield.”</w:t>
            </w:r>
          </w:p>
          <w:p w:rsidR="00000000" w:rsidDel="00000000" w:rsidP="00000000" w:rsidRDefault="00000000" w:rsidRPr="00000000" w14:paraId="00000076">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77">
            <w:pPr>
              <w:widowControl w:val="0"/>
              <w:spacing w:line="240" w:lineRule="auto"/>
              <w:rPr>
                <w:sz w:val="21"/>
                <w:szCs w:val="21"/>
              </w:rPr>
            </w:pPr>
            <w:r w:rsidDel="00000000" w:rsidR="00000000" w:rsidRPr="00000000">
              <w:rPr>
                <w:sz w:val="21"/>
                <w:szCs w:val="21"/>
                <w:rtl w:val="0"/>
              </w:rPr>
              <w:t xml:space="preserve">Some model variability regarding alignment/intensification: Previous HAFS simulations (HAFS-B) indicated potential of reformation / alignment prior to Hispaniola. More recent 06/12 UTC runs indicate that Franklin may remain tilted throughout the near term. GFS and Co-amps indicate potential for alignment / reformation too in next 24-36 hours.</w:t>
            </w:r>
          </w:p>
          <w:p w:rsidR="00000000" w:rsidDel="00000000" w:rsidP="00000000" w:rsidRDefault="00000000" w:rsidRPr="00000000" w14:paraId="0000007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7B">
      <w:pPr>
        <w:rPr>
          <w:b w:val="1"/>
          <w:sz w:val="24"/>
          <w:szCs w:val="24"/>
          <w:u w:val="single"/>
        </w:rPr>
      </w:pPr>
      <w:r w:rsidDel="00000000" w:rsidR="00000000" w:rsidRPr="00000000">
        <w:rPr>
          <w:rtl w:val="0"/>
        </w:rPr>
      </w:r>
    </w:p>
    <w:p w:rsidR="00000000" w:rsidDel="00000000" w:rsidP="00000000" w:rsidRDefault="00000000" w:rsidRPr="00000000" w14:paraId="0000007C">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Preflight</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pPr>
            <w:r w:rsidDel="00000000" w:rsidR="00000000" w:rsidRPr="00000000">
              <w:rPr/>
              <w:drawing>
                <wp:inline distB="114300" distT="114300" distL="114300" distR="114300">
                  <wp:extent cx="4676775" cy="3479800"/>
                  <wp:effectExtent b="0" l="0" r="0" t="0"/>
                  <wp:docPr id="3" name="image13.gif"/>
                  <a:graphic>
                    <a:graphicData uri="http://schemas.openxmlformats.org/drawingml/2006/picture">
                      <pic:pic>
                        <pic:nvPicPr>
                          <pic:cNvPr id="0" name="image13.gif"/>
                          <pic:cNvPicPr preferRelativeResize="0"/>
                        </pic:nvPicPr>
                        <pic:blipFill>
                          <a:blip r:embed="rId7"/>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widowControl w:val="0"/>
              <w:spacing w:line="240" w:lineRule="auto"/>
              <w:rPr/>
            </w:pPr>
            <w:r w:rsidDel="00000000" w:rsidR="00000000" w:rsidRPr="00000000">
              <w:rPr>
                <w:rtl w:val="0"/>
              </w:rPr>
              <w:t xml:space="preserve">Persistent deep/intense convection throughout the overnight period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1650 UTC</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pPr>
            <w:r w:rsidDel="00000000" w:rsidR="00000000" w:rsidRPr="00000000">
              <w:rPr/>
              <w:drawing>
                <wp:inline distB="114300" distT="114300" distL="114300" distR="114300">
                  <wp:extent cx="4676775" cy="3479800"/>
                  <wp:effectExtent b="0" l="0" r="0" t="0"/>
                  <wp:docPr id="1" name="image20.gif"/>
                  <a:graphic>
                    <a:graphicData uri="http://schemas.openxmlformats.org/drawingml/2006/picture">
                      <pic:pic>
                        <pic:nvPicPr>
                          <pic:cNvPr id="0" name="image20.gif"/>
                          <pic:cNvPicPr preferRelativeResize="0"/>
                        </pic:nvPicPr>
                        <pic:blipFill>
                          <a:blip r:embed="rId8"/>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t xml:space="preserve">Convection appears to become more disorganized and propagating southward, almost squall line like…outflow boundary?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pPr>
            <w:r w:rsidDel="00000000" w:rsidR="00000000" w:rsidRPr="00000000">
              <w:rPr/>
              <w:drawing>
                <wp:inline distB="114300" distT="114300" distL="114300" distR="114300">
                  <wp:extent cx="4676775" cy="3581400"/>
                  <wp:effectExtent b="0" l="0" r="0" t="0"/>
                  <wp:docPr id="15" name="image1.gif"/>
                  <a:graphic>
                    <a:graphicData uri="http://schemas.openxmlformats.org/drawingml/2006/picture">
                      <pic:pic>
                        <pic:nvPicPr>
                          <pic:cNvPr id="0" name="image1.gif"/>
                          <pic:cNvPicPr preferRelativeResize="0"/>
                        </pic:nvPicPr>
                        <pic:blipFill>
                          <a:blip r:embed="rId9"/>
                          <a:srcRect b="0" l="0" r="0" t="0"/>
                          <a:stretch>
                            <a:fillRect/>
                          </a:stretch>
                        </pic:blipFill>
                        <pic:spPr>
                          <a:xfrm>
                            <a:off x="0" y="0"/>
                            <a:ext cx="4676775"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spacing w:line="240" w:lineRule="auto"/>
              <w:rPr/>
            </w:pPr>
            <w:r w:rsidDel="00000000" w:rsidR="00000000" w:rsidRPr="00000000">
              <w:rPr>
                <w:rtl w:val="0"/>
              </w:rPr>
              <w:t xml:space="preserve">Time Eastern (through 14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pPr>
            <w:r w:rsidDel="00000000" w:rsidR="00000000" w:rsidRPr="00000000">
              <w:rPr/>
              <w:drawing>
                <wp:inline distB="114300" distT="114300" distL="114300" distR="114300">
                  <wp:extent cx="4676775" cy="3365500"/>
                  <wp:effectExtent b="0" l="0" r="0" t="0"/>
                  <wp:docPr id="9" name="image5.gif"/>
                  <a:graphic>
                    <a:graphicData uri="http://schemas.openxmlformats.org/drawingml/2006/picture">
                      <pic:pic>
                        <pic:nvPicPr>
                          <pic:cNvPr id="0" name="image5.gif"/>
                          <pic:cNvPicPr preferRelativeResize="0"/>
                        </pic:nvPicPr>
                        <pic:blipFill>
                          <a:blip r:embed="rId10"/>
                          <a:srcRect b="0" l="0" r="0" t="0"/>
                          <a:stretch>
                            <a:fillRect/>
                          </a:stretch>
                        </pic:blipFill>
                        <pic:spPr>
                          <a:xfrm>
                            <a:off x="0" y="0"/>
                            <a:ext cx="4676775" cy="3365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rPr/>
            </w:pPr>
            <w:r w:rsidDel="00000000" w:rsidR="00000000" w:rsidRPr="00000000">
              <w:rPr/>
              <w:drawing>
                <wp:inline distB="114300" distT="114300" distL="114300" distR="114300">
                  <wp:extent cx="4676775" cy="3657600"/>
                  <wp:effectExtent b="0" l="0" r="0" t="0"/>
                  <wp:docPr id="13" name="image18.gif"/>
                  <a:graphic>
                    <a:graphicData uri="http://schemas.openxmlformats.org/drawingml/2006/picture">
                      <pic:pic>
                        <pic:nvPicPr>
                          <pic:cNvPr id="0" name="image18.gif"/>
                          <pic:cNvPicPr preferRelativeResize="0"/>
                        </pic:nvPicPr>
                        <pic:blipFill>
                          <a:blip r:embed="rId11"/>
                          <a:srcRect b="0" l="0" r="0" t="0"/>
                          <a:stretch>
                            <a:fillRect/>
                          </a:stretch>
                        </pic:blipFill>
                        <pic:spPr>
                          <a:xfrm>
                            <a:off x="0" y="0"/>
                            <a:ext cx="4676775"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widowControl w:val="0"/>
              <w:spacing w:line="240" w:lineRule="auto"/>
              <w:rPr/>
            </w:pPr>
            <w:r w:rsidDel="00000000" w:rsidR="00000000" w:rsidRPr="00000000">
              <w:rPr>
                <w:rtl w:val="0"/>
              </w:rPr>
              <w:t xml:space="preserve">Through 1630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1705</w:t>
            </w:r>
          </w:p>
        </w:tc>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pPr>
            <w:r w:rsidDel="00000000" w:rsidR="00000000" w:rsidRPr="00000000">
              <w:rPr>
                <w:rtl w:val="0"/>
              </w:rPr>
              <w:t xml:space="preserve">Take-off from Aruba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1755</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1st center pass leg start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1815</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1st Center pass time. </w:t>
            </w:r>
            <w:r w:rsidDel="00000000" w:rsidR="00000000" w:rsidRPr="00000000">
              <w:rPr>
                <w:rFonts w:ascii="Helvetica Neue" w:cs="Helvetica Neue" w:eastAsia="Helvetica Neue" w:hAnsi="Helvetica Neue"/>
                <w:sz w:val="20"/>
                <w:szCs w:val="20"/>
                <w:rtl w:val="0"/>
              </w:rPr>
              <w:t xml:space="preserve">SE - NW and then back in towards center because unable to fix, then back out again to the NW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drawing>
                <wp:inline distB="114300" distT="114300" distL="114300" distR="114300">
                  <wp:extent cx="4319588" cy="2049825"/>
                  <wp:effectExtent b="0" l="0" r="0" t="0"/>
                  <wp:docPr id="17"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4319588" cy="2049825"/>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240" w:lineRule="auto"/>
              <w:rPr/>
            </w:pPr>
            <w:r w:rsidDel="00000000" w:rsidR="00000000" w:rsidRPr="00000000">
              <w:rPr/>
              <w:drawing>
                <wp:inline distB="114300" distT="114300" distL="114300" distR="114300">
                  <wp:extent cx="4205288" cy="1995584"/>
                  <wp:effectExtent b="0" l="0" r="0" t="0"/>
                  <wp:docPr id="12"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205288" cy="1995584"/>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rtl w:val="0"/>
              </w:rPr>
              <w:t xml:space="preserve">Very surprising seeing the organization of the LLC and MLC well defined and nearly vertically stacked despite the disorganized satellite appearance. Hypothesis that perhaps the deep convection overnight had helped it align and this is the peak of organization which should become more misaligned given lack of deep convection to “anchor” unless new convection develops near the center. Largely stratiform precipitation now.</w:t>
            </w:r>
          </w:p>
          <w:p w:rsidR="00000000" w:rsidDel="00000000" w:rsidP="00000000" w:rsidRDefault="00000000" w:rsidRPr="00000000" w14:paraId="0000009B">
            <w:pPr>
              <w:spacing w:line="240" w:lineRule="auto"/>
              <w:rPr/>
            </w:pPr>
            <w:r w:rsidDel="00000000" w:rsidR="00000000" w:rsidRPr="00000000">
              <w:rPr/>
              <w:drawing>
                <wp:inline distB="114300" distT="114300" distL="114300" distR="114300">
                  <wp:extent cx="3890963" cy="2399029"/>
                  <wp:effectExtent b="0" l="0" r="0" t="0"/>
                  <wp:docPr id="18"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3890963" cy="2399029"/>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line="240" w:lineRule="auto"/>
              <w:rPr/>
            </w:pPr>
            <w:r w:rsidDel="00000000" w:rsidR="00000000" w:rsidRPr="00000000">
              <w:rPr>
                <w:rtl w:val="0"/>
              </w:rPr>
              <w:t xml:space="preserve">Another view from the first pass showing the near alignment</w:t>
            </w:r>
          </w:p>
          <w:p w:rsidR="00000000" w:rsidDel="00000000" w:rsidP="00000000" w:rsidRDefault="00000000" w:rsidRPr="00000000" w14:paraId="0000009D">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1845</w:t>
            </w:r>
          </w:p>
        </w:tc>
        <w:tc>
          <w:tcPr>
            <w:shd w:fill="auto" w:val="clear"/>
            <w:tcMar>
              <w:top w:w="100.0" w:type="dxa"/>
              <w:left w:w="100.0" w:type="dxa"/>
              <w:bottom w:w="100.0" w:type="dxa"/>
              <w:right w:w="100.0" w:type="dxa"/>
            </w:tcMar>
          </w:tcPr>
          <w:p w:rsidR="00000000" w:rsidDel="00000000" w:rsidP="00000000" w:rsidRDefault="00000000" w:rsidRPr="00000000" w14:paraId="0000009F">
            <w:pPr>
              <w:spacing w:line="240" w:lineRule="auto"/>
              <w:rPr/>
            </w:pPr>
            <w:r w:rsidDel="00000000" w:rsidR="00000000" w:rsidRPr="00000000">
              <w:rPr>
                <w:rtl w:val="0"/>
              </w:rPr>
              <w:t xml:space="preserve">Turned on NW back to south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1923</w:t>
            </w:r>
          </w:p>
        </w:tc>
        <w:tc>
          <w:tcPr>
            <w:shd w:fill="auto" w:val="clear"/>
            <w:tcMar>
              <w:top w:w="100.0" w:type="dxa"/>
              <w:left w:w="100.0" w:type="dxa"/>
              <w:bottom w:w="100.0" w:type="dxa"/>
              <w:right w:w="100.0" w:type="dxa"/>
            </w:tcMar>
          </w:tcPr>
          <w:p w:rsidR="00000000" w:rsidDel="00000000" w:rsidP="00000000" w:rsidRDefault="00000000" w:rsidRPr="00000000" w14:paraId="000000A1">
            <w:pPr>
              <w:spacing w:line="240" w:lineRule="auto"/>
              <w:rPr/>
            </w:pPr>
            <w:r w:rsidDel="00000000" w:rsidR="00000000" w:rsidRPr="00000000">
              <w:rPr>
                <w:rtl w:val="0"/>
              </w:rPr>
              <w:t xml:space="preserve">Inbound on SW side (SW-NE), pass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1942</w:t>
            </w:r>
          </w:p>
        </w:tc>
        <w:tc>
          <w:tcPr>
            <w:shd w:fill="auto" w:val="clear"/>
            <w:tcMar>
              <w:top w:w="100.0" w:type="dxa"/>
              <w:left w:w="100.0" w:type="dxa"/>
              <w:bottom w:w="100.0" w:type="dxa"/>
              <w:right w:w="100.0" w:type="dxa"/>
            </w:tcMar>
          </w:tcPr>
          <w:p w:rsidR="00000000" w:rsidDel="00000000" w:rsidP="00000000" w:rsidRDefault="00000000" w:rsidRPr="00000000" w14:paraId="000000A3">
            <w:pPr>
              <w:spacing w:line="240" w:lineRule="auto"/>
              <w:rPr/>
            </w:pPr>
            <w:r w:rsidDel="00000000" w:rsidR="00000000" w:rsidRPr="00000000">
              <w:rPr>
                <w:rtl w:val="0"/>
              </w:rPr>
              <w:t xml:space="preserve">2nd center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1930</w:t>
            </w:r>
          </w:p>
        </w:tc>
        <w:tc>
          <w:tcPr>
            <w:shd w:fill="auto" w:val="clear"/>
            <w:tcMar>
              <w:top w:w="100.0" w:type="dxa"/>
              <w:left w:w="100.0" w:type="dxa"/>
              <w:bottom w:w="100.0" w:type="dxa"/>
              <w:right w:w="100.0" w:type="dxa"/>
            </w:tcMar>
          </w:tcPr>
          <w:p w:rsidR="00000000" w:rsidDel="00000000" w:rsidP="00000000" w:rsidRDefault="00000000" w:rsidRPr="00000000" w14:paraId="000000A5">
            <w:pPr>
              <w:spacing w:line="240" w:lineRule="auto"/>
              <w:rPr/>
            </w:pPr>
            <w:r w:rsidDel="00000000" w:rsidR="00000000" w:rsidRPr="00000000">
              <w:rPr/>
              <w:drawing>
                <wp:inline distB="114300" distT="114300" distL="114300" distR="114300">
                  <wp:extent cx="4676775" cy="3479800"/>
                  <wp:effectExtent b="0" l="0" r="0" t="0"/>
                  <wp:docPr id="19" name="image19.gif"/>
                  <a:graphic>
                    <a:graphicData uri="http://schemas.openxmlformats.org/drawingml/2006/picture">
                      <pic:pic>
                        <pic:nvPicPr>
                          <pic:cNvPr id="0" name="image19.gif"/>
                          <pic:cNvPicPr preferRelativeResize="0"/>
                        </pic:nvPicPr>
                        <pic:blipFill>
                          <a:blip r:embed="rId15"/>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line="240" w:lineRule="auto"/>
              <w:rPr/>
            </w:pPr>
            <w:r w:rsidDel="00000000" w:rsidR="00000000" w:rsidRPr="00000000">
              <w:rPr>
                <w:rtl w:val="0"/>
              </w:rPr>
              <w:t xml:space="preserve">Most intense / deep convection appears to be weakening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jc w:val="center"/>
              <w:rPr/>
            </w:pPr>
            <w:r w:rsidDel="00000000" w:rsidR="00000000" w:rsidRPr="00000000">
              <w:rPr>
                <w:rtl w:val="0"/>
              </w:rPr>
              <w:t xml:space="preserve">2005</w:t>
            </w:r>
          </w:p>
        </w:tc>
        <w:tc>
          <w:tcPr>
            <w:shd w:fill="auto" w:val="clear"/>
            <w:tcMar>
              <w:top w:w="100.0" w:type="dxa"/>
              <w:left w:w="100.0" w:type="dxa"/>
              <w:bottom w:w="100.0" w:type="dxa"/>
              <w:right w:w="100.0" w:type="dxa"/>
            </w:tcMar>
          </w:tcPr>
          <w:p w:rsidR="00000000" w:rsidDel="00000000" w:rsidP="00000000" w:rsidRDefault="00000000" w:rsidRPr="00000000" w14:paraId="000000A8">
            <w:pPr>
              <w:spacing w:line="240" w:lineRule="auto"/>
              <w:rPr/>
            </w:pPr>
            <w:r w:rsidDel="00000000" w:rsidR="00000000" w:rsidRPr="00000000">
              <w:rPr/>
              <w:drawing>
                <wp:inline distB="114300" distT="114300" distL="114300" distR="114300">
                  <wp:extent cx="4676775" cy="3479800"/>
                  <wp:effectExtent b="0" l="0" r="0" t="0"/>
                  <wp:docPr id="4" name="image14.gif"/>
                  <a:graphic>
                    <a:graphicData uri="http://schemas.openxmlformats.org/drawingml/2006/picture">
                      <pic:pic>
                        <pic:nvPicPr>
                          <pic:cNvPr id="0" name="image14.gif"/>
                          <pic:cNvPicPr preferRelativeResize="0"/>
                        </pic:nvPicPr>
                        <pic:blipFill>
                          <a:blip r:embed="rId16"/>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A">
            <w:pPr>
              <w:spacing w:line="240" w:lineRule="auto"/>
              <w:rPr/>
            </w:pPr>
            <w:r w:rsidDel="00000000" w:rsidR="00000000" w:rsidRPr="00000000">
              <w:rPr/>
              <w:drawing>
                <wp:inline distB="114300" distT="114300" distL="114300" distR="114300">
                  <wp:extent cx="3452813" cy="3832552"/>
                  <wp:effectExtent b="0" l="0" r="0" t="0"/>
                  <wp:docPr id="16"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3452813" cy="383255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C">
            <w:pPr>
              <w:spacing w:line="240" w:lineRule="auto"/>
              <w:rPr/>
            </w:pPr>
            <w:r w:rsidDel="00000000" w:rsidR="00000000" w:rsidRPr="00000000">
              <w:rPr/>
              <w:drawing>
                <wp:inline distB="114300" distT="114300" distL="114300" distR="114300">
                  <wp:extent cx="4676775" cy="3721100"/>
                  <wp:effectExtent b="0" l="0" r="0" t="0"/>
                  <wp:docPr id="8" name="image15.gif"/>
                  <a:graphic>
                    <a:graphicData uri="http://schemas.openxmlformats.org/drawingml/2006/picture">
                      <pic:pic>
                        <pic:nvPicPr>
                          <pic:cNvPr id="0" name="image15.gif"/>
                          <pic:cNvPicPr preferRelativeResize="0"/>
                        </pic:nvPicPr>
                        <pic:blipFill>
                          <a:blip r:embed="rId18"/>
                          <a:srcRect b="0" l="0" r="0" t="0"/>
                          <a:stretch>
                            <a:fillRect/>
                          </a:stretch>
                        </pic:blipFill>
                        <pic:spPr>
                          <a:xfrm>
                            <a:off x="0" y="0"/>
                            <a:ext cx="4676775"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line="240" w:lineRule="auto"/>
              <w:rPr/>
            </w:pPr>
            <w:r w:rsidDel="00000000" w:rsidR="00000000" w:rsidRPr="00000000">
              <w:rPr>
                <w:rtl w:val="0"/>
              </w:rPr>
              <w:t xml:space="preserve">Through ~20 UTC (Local time is eastern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F">
            <w:pPr>
              <w:spacing w:line="240" w:lineRule="auto"/>
              <w:rPr/>
            </w:pPr>
            <w:r w:rsidDel="00000000" w:rsidR="00000000" w:rsidRPr="00000000">
              <w:rPr/>
              <w:drawing>
                <wp:inline distB="114300" distT="114300" distL="114300" distR="114300">
                  <wp:extent cx="4676775" cy="3479800"/>
                  <wp:effectExtent b="0" l="0" r="0" t="0"/>
                  <wp:docPr id="2" name="image12.gif"/>
                  <a:graphic>
                    <a:graphicData uri="http://schemas.openxmlformats.org/drawingml/2006/picture">
                      <pic:pic>
                        <pic:nvPicPr>
                          <pic:cNvPr id="0" name="image12.gif"/>
                          <pic:cNvPicPr preferRelativeResize="0"/>
                        </pic:nvPicPr>
                        <pic:blipFill>
                          <a:blip r:embed="rId19"/>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jc w:val="center"/>
              <w:rPr/>
            </w:pPr>
            <w:r w:rsidDel="00000000" w:rsidR="00000000" w:rsidRPr="00000000">
              <w:rPr>
                <w:rtl w:val="0"/>
              </w:rPr>
              <w:t xml:space="preserve">2004</w:t>
            </w:r>
          </w:p>
        </w:tc>
        <w:tc>
          <w:tcPr>
            <w:shd w:fill="auto" w:val="clear"/>
            <w:tcMar>
              <w:top w:w="100.0" w:type="dxa"/>
              <w:left w:w="100.0" w:type="dxa"/>
              <w:bottom w:w="100.0" w:type="dxa"/>
              <w:right w:w="100.0" w:type="dxa"/>
            </w:tcMar>
          </w:tcPr>
          <w:p w:rsidR="00000000" w:rsidDel="00000000" w:rsidP="00000000" w:rsidRDefault="00000000" w:rsidRPr="00000000" w14:paraId="000000B1">
            <w:pPr>
              <w:spacing w:line="240" w:lineRule="auto"/>
              <w:rPr/>
            </w:pPr>
            <w:r w:rsidDel="00000000" w:rsidR="00000000" w:rsidRPr="00000000">
              <w:rPr>
                <w:rtl w:val="0"/>
              </w:rPr>
              <w:t xml:space="preserve">Tilt has increased on 2nd leg</w:t>
            </w:r>
            <w:r w:rsidDel="00000000" w:rsidR="00000000" w:rsidRPr="00000000">
              <w:rPr/>
              <w:drawing>
                <wp:inline distB="114300" distT="114300" distL="114300" distR="114300">
                  <wp:extent cx="4676775" cy="2882900"/>
                  <wp:effectExtent b="0" l="0" r="0" t="0"/>
                  <wp:docPr id="14"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jc w:val="center"/>
              <w:rPr/>
            </w:pPr>
            <w:r w:rsidDel="00000000" w:rsidR="00000000" w:rsidRPr="00000000">
              <w:rPr>
                <w:rtl w:val="0"/>
              </w:rPr>
              <w:t xml:space="preserve">2015</w:t>
            </w:r>
          </w:p>
        </w:tc>
        <w:tc>
          <w:tcPr>
            <w:shd w:fill="auto" w:val="clear"/>
            <w:tcMar>
              <w:top w:w="100.0" w:type="dxa"/>
              <w:left w:w="100.0" w:type="dxa"/>
              <w:bottom w:w="100.0" w:type="dxa"/>
              <w:right w:w="100.0" w:type="dxa"/>
            </w:tcMar>
          </w:tcPr>
          <w:p w:rsidR="00000000" w:rsidDel="00000000" w:rsidP="00000000" w:rsidRDefault="00000000" w:rsidRPr="00000000" w14:paraId="000000B3">
            <w:pPr>
              <w:spacing w:line="240" w:lineRule="auto"/>
              <w:rPr/>
            </w:pPr>
            <w:r w:rsidDel="00000000" w:rsidR="00000000" w:rsidRPr="00000000">
              <w:rPr>
                <w:rtl w:val="0"/>
              </w:rPr>
              <w:t xml:space="preserve">Turned back to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2045</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N-S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2048</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479800"/>
                  <wp:effectExtent b="0" l="0" r="0" t="0"/>
                  <wp:docPr id="7" name="image10.gif"/>
                  <a:graphic>
                    <a:graphicData uri="http://schemas.openxmlformats.org/drawingml/2006/picture">
                      <pic:pic>
                        <pic:nvPicPr>
                          <pic:cNvPr id="0" name="image10.gif"/>
                          <pic:cNvPicPr preferRelativeResize="0"/>
                        </pic:nvPicPr>
                        <pic:blipFill>
                          <a:blip r:embed="rId21"/>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Pronounced mid-level circulation more apparent in visible imagery now that not obscured by deep convection + anvil earlier. Looks to potentially be decoupling, however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2105</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Via FD - Tiny little cells starting to pop up around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2245</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882900"/>
                  <wp:effectExtent b="0" l="0" r="0" t="0"/>
                  <wp:docPr id="5"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467677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Substantially larger tilt now towards the east - &gt; 60 km </w:t>
            </w:r>
          </w:p>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882900"/>
                  <wp:effectExtent b="0" l="0" r="0" t="0"/>
                  <wp:docPr id="10"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4676775" cy="2882900"/>
                          </a:xfrm>
                          <a:prstGeom prst="rect"/>
                          <a:ln/>
                        </pic:spPr>
                      </pic:pic>
                    </a:graphicData>
                  </a:graphic>
                </wp:inline>
              </w:drawing>
            </w:r>
            <w:r w:rsidDel="00000000" w:rsidR="00000000" w:rsidRPr="00000000">
              <w:rPr>
                <w:rtl w:val="0"/>
              </w:rPr>
              <w:t xml:space="preserve">Michael F. - “The anti-VAM”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drawing>
                <wp:inline distB="114300" distT="114300" distL="114300" distR="114300">
                  <wp:extent cx="4676775" cy="4673600"/>
                  <wp:effectExtent b="0" l="0" r="0" t="0"/>
                  <wp:docPr id="11"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5194300"/>
                  <wp:effectExtent b="0" l="0" r="0" t="0"/>
                  <wp:docPr id="20"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pPr>
            <w:r w:rsidDel="00000000" w:rsidR="00000000" w:rsidRPr="00000000">
              <w:rPr>
                <w:rtl w:val="0"/>
              </w:rPr>
              <w:t xml:space="preserve">Dropsondes 12-17 on that last E-W pass. Progression from an unstable airmass within inflow region to one that has a progressively drier and cooler boundary layer. Perhaps this is related to the outflow/cold pools from the persistent deep convection and now stratiform precipitation</w:t>
            </w:r>
          </w:p>
          <w:p w:rsidR="00000000" w:rsidDel="00000000" w:rsidP="00000000" w:rsidRDefault="00000000" w:rsidRPr="00000000" w14:paraId="000000C7">
            <w:pPr>
              <w:widowControl w:val="0"/>
              <w:spacing w:line="240" w:lineRule="auto"/>
              <w:rPr/>
            </w:pP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drawing>
                <wp:inline distB="114300" distT="114300" distL="114300" distR="114300">
                  <wp:extent cx="4676775" cy="3124200"/>
                  <wp:effectExtent b="0" l="0" r="0" t="0"/>
                  <wp:docPr id="6" name="image6.gif"/>
                  <a:graphic>
                    <a:graphicData uri="http://schemas.openxmlformats.org/drawingml/2006/picture">
                      <pic:pic>
                        <pic:nvPicPr>
                          <pic:cNvPr id="0" name="image6.gif"/>
                          <pic:cNvPicPr preferRelativeResize="0"/>
                        </pic:nvPicPr>
                        <pic:blipFill>
                          <a:blip r:embed="rId26"/>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bl>
    <w:p w:rsidR="00000000" w:rsidDel="00000000" w:rsidP="00000000" w:rsidRDefault="00000000" w:rsidRPr="00000000" w14:paraId="000000CB">
      <w:pPr>
        <w:rPr>
          <w:b w:val="1"/>
          <w:sz w:val="24"/>
          <w:szCs w:val="24"/>
          <w:u w:val="single"/>
        </w:rPr>
      </w:pPr>
      <w:r w:rsidDel="00000000" w:rsidR="00000000" w:rsidRPr="00000000">
        <w:rPr>
          <w:rtl w:val="0"/>
        </w:rPr>
      </w:r>
    </w:p>
    <w:p w:rsidR="00000000" w:rsidDel="00000000" w:rsidP="00000000" w:rsidRDefault="00000000" w:rsidRPr="00000000" w14:paraId="000000CC">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0D1">
            <w:pPr>
              <w:widowControl w:val="0"/>
              <w:spacing w:line="240" w:lineRule="auto"/>
              <w:rPr>
                <w:i w:val="1"/>
              </w:rPr>
            </w:pPr>
            <w:r w:rsidDel="00000000" w:rsidR="00000000" w:rsidRPr="00000000">
              <w:rPr>
                <w:rtl w:val="0"/>
              </w:rPr>
            </w:r>
          </w:p>
          <w:p w:rsidR="00000000" w:rsidDel="00000000" w:rsidP="00000000" w:rsidRDefault="00000000" w:rsidRPr="00000000" w14:paraId="000000D2">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0D3">
            <w:pPr>
              <w:widowControl w:val="0"/>
              <w:spacing w:line="240" w:lineRule="auto"/>
              <w:rPr>
                <w:i w:val="1"/>
              </w:rPr>
            </w:pPr>
            <w:r w:rsidDel="00000000" w:rsidR="00000000" w:rsidRPr="00000000">
              <w:rPr>
                <w:rtl w:val="0"/>
              </w:rPr>
            </w:r>
          </w:p>
          <w:p w:rsidR="00000000" w:rsidDel="00000000" w:rsidP="00000000" w:rsidRDefault="00000000" w:rsidRPr="00000000" w14:paraId="000000D4">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0D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i w:val="1"/>
                <w:rtl w:val="0"/>
              </w:rPr>
              <w:t xml:space="preserve">[Butterfly, Rotated Figure-4, Lawnmower, etc]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i w:val="1"/>
              </w:rPr>
            </w:pPr>
            <w:r w:rsidDel="00000000" w:rsidR="00000000" w:rsidRPr="00000000">
              <w:rPr>
                <w:i w:val="1"/>
                <w:rtl w:val="0"/>
              </w:rPr>
              <w:t xml:space="preserve">[Linked to HFP Plan; fill in regardless of whether the mission was operationally or research tasked]</w:t>
            </w:r>
          </w:p>
          <w:p w:rsidR="00000000" w:rsidDel="00000000" w:rsidP="00000000" w:rsidRDefault="00000000" w:rsidRPr="00000000" w14:paraId="000000DA">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tc>
      </w:tr>
    </w:tbl>
    <w:p w:rsidR="00000000" w:rsidDel="00000000" w:rsidP="00000000" w:rsidRDefault="00000000" w:rsidRPr="00000000" w14:paraId="000000E1">
      <w:pPr>
        <w:rPr>
          <w:b w:val="1"/>
          <w:sz w:val="24"/>
          <w:szCs w:val="24"/>
          <w:u w:val="single"/>
        </w:rPr>
      </w:pPr>
      <w:r w:rsidDel="00000000" w:rsidR="00000000" w:rsidRPr="00000000">
        <w:rPr>
          <w:rtl w:val="0"/>
        </w:rPr>
      </w:r>
    </w:p>
    <w:p w:rsidR="00000000" w:rsidDel="00000000" w:rsidP="00000000" w:rsidRDefault="00000000" w:rsidRPr="00000000" w14:paraId="000000E2">
      <w:pPr>
        <w:jc w:val="center"/>
        <w:rPr>
          <w:b w:val="1"/>
          <w:sz w:val="24"/>
          <w:szCs w:val="24"/>
          <w:u w:val="single"/>
        </w:rPr>
      </w:pPr>
      <w:r w:rsidDel="00000000" w:rsidR="00000000" w:rsidRPr="00000000">
        <w:rPr>
          <w:rtl w:val="0"/>
        </w:rPr>
      </w:r>
    </w:p>
    <w:sectPr>
      <w:headerReference r:id="rId27" w:type="default"/>
      <w:footerReference r:id="rId2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3">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E4">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E5">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E6">
    <w:pPr>
      <w:rPr>
        <w:sz w:val="10"/>
        <w:szCs w:val="10"/>
      </w:rPr>
    </w:pPr>
    <w:r w:rsidDel="00000000" w:rsidR="00000000" w:rsidRPr="00000000">
      <w:rPr>
        <w:rtl w:val="0"/>
      </w:rPr>
    </w:r>
  </w:p>
  <w:p w:rsidR="00000000" w:rsidDel="00000000" w:rsidP="00000000" w:rsidRDefault="00000000" w:rsidRPr="00000000" w14:paraId="000000E7">
    <w:pPr>
      <w:jc w:val="center"/>
      <w:rPr>
        <w:b w:val="1"/>
        <w:sz w:val="26"/>
        <w:szCs w:val="26"/>
      </w:rPr>
    </w:pPr>
    <w:r w:rsidDel="00000000" w:rsidR="00000000" w:rsidRPr="00000000">
      <w:rPr>
        <w:b w:val="1"/>
        <w:sz w:val="26"/>
        <w:szCs w:val="26"/>
        <w:rtl w:val="0"/>
      </w:rPr>
      <w:t xml:space="preserve">FLIGHT LOG - 20230821I1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11.png"/><Relationship Id="rId21" Type="http://schemas.openxmlformats.org/officeDocument/2006/relationships/image" Target="media/image10.gif"/><Relationship Id="rId24" Type="http://schemas.openxmlformats.org/officeDocument/2006/relationships/image" Target="media/image17.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gif"/><Relationship Id="rId26" Type="http://schemas.openxmlformats.org/officeDocument/2006/relationships/image" Target="media/image6.gif"/><Relationship Id="rId25" Type="http://schemas.openxmlformats.org/officeDocument/2006/relationships/image" Target="media/image16.png"/><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3.gif"/><Relationship Id="rId8" Type="http://schemas.openxmlformats.org/officeDocument/2006/relationships/image" Target="media/image20.gif"/><Relationship Id="rId11" Type="http://schemas.openxmlformats.org/officeDocument/2006/relationships/image" Target="media/image18.gif"/><Relationship Id="rId10" Type="http://schemas.openxmlformats.org/officeDocument/2006/relationships/image" Target="media/image5.gif"/><Relationship Id="rId13" Type="http://schemas.openxmlformats.org/officeDocument/2006/relationships/image" Target="media/image7.png"/><Relationship Id="rId12" Type="http://schemas.openxmlformats.org/officeDocument/2006/relationships/image" Target="media/image8.png"/><Relationship Id="rId15" Type="http://schemas.openxmlformats.org/officeDocument/2006/relationships/image" Target="media/image19.gif"/><Relationship Id="rId14" Type="http://schemas.openxmlformats.org/officeDocument/2006/relationships/image" Target="media/image9.png"/><Relationship Id="rId17" Type="http://schemas.openxmlformats.org/officeDocument/2006/relationships/image" Target="media/image4.png"/><Relationship Id="rId16" Type="http://schemas.openxmlformats.org/officeDocument/2006/relationships/image" Target="media/image14.gif"/><Relationship Id="rId19" Type="http://schemas.openxmlformats.org/officeDocument/2006/relationships/image" Target="media/image12.gif"/><Relationship Id="rId18" Type="http://schemas.openxmlformats.org/officeDocument/2006/relationships/image" Target="media/image15.gif"/></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4Ahnj7ESOiT82sL6OeJtAHZuZQ==">CgMxLjA4AHIhMTVPMXp6LUd6ZXJlX0M2Uk90emZqLW5LN2NQNGZRbExm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