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20240703H1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AL02 / Beryl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1602A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EMC/NHC TDR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1927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St. Croix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Lakeland</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Fractional hr, Takeoff to Landing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Get from onboard LPS or Flight Director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Ex. 32 (30)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Dunion, Dahl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Alvey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Dahl, Dunion</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P. Chang</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Copare, Palmer, Ellis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Utama</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 Dittoe</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Zawislak, Englert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McCalister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Lynch</w:t>
            </w:r>
          </w:p>
        </w:tc>
      </w:tr>
    </w:tbl>
    <w:p w:rsidR="00000000" w:rsidDel="00000000" w:rsidP="00000000" w:rsidRDefault="00000000" w:rsidRPr="00000000" w14:paraId="00000063">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4">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pPr>
            <w:r w:rsidDel="00000000" w:rsidR="00000000" w:rsidRPr="00000000">
              <w:rPr>
                <w:rtl w:val="0"/>
              </w:rPr>
              <w:t xml:space="preserve">Worked with N-42 Nav to rotate Butterfly to better avoid Jamaica.</w:t>
            </w:r>
          </w:p>
          <w:p w:rsidR="00000000" w:rsidDel="00000000" w:rsidP="00000000" w:rsidRDefault="00000000" w:rsidRPr="00000000" w14:paraId="00000068">
            <w:pPr>
              <w:widowControl w:val="0"/>
              <w:spacing w:line="240" w:lineRule="auto"/>
              <w:rPr/>
            </w:pPr>
            <w:r w:rsidDel="00000000" w:rsidR="00000000" w:rsidRPr="00000000">
              <w:rPr/>
              <w:drawing>
                <wp:inline distB="114300" distT="114300" distL="114300" distR="114300">
                  <wp:extent cx="4600575" cy="3556000"/>
                  <wp:effectExtent b="0" l="0" r="0" t="0"/>
                  <wp:docPr id="4"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hd w:fill="ffffff" w:val="clear"/>
              <w:spacing w:line="276" w:lineRule="auto"/>
              <w:rPr>
                <w:color w:val="222222"/>
                <w:u w:val="single"/>
              </w:rPr>
            </w:pPr>
            <w:r w:rsidDel="00000000" w:rsidR="00000000" w:rsidRPr="00000000">
              <w:rPr>
                <w:color w:val="222222"/>
                <w:u w:val="single"/>
                <w:rtl w:val="0"/>
              </w:rPr>
              <w:t xml:space="preserve">Altitude:</w:t>
            </w:r>
          </w:p>
          <w:p w:rsidR="00000000" w:rsidDel="00000000" w:rsidP="00000000" w:rsidRDefault="00000000" w:rsidRPr="00000000" w14:paraId="0000006A">
            <w:pPr>
              <w:widowControl w:val="0"/>
              <w:numPr>
                <w:ilvl w:val="0"/>
                <w:numId w:val="3"/>
              </w:numPr>
              <w:shd w:fill="ffffff" w:val="clear"/>
              <w:spacing w:after="200" w:before="200" w:line="240" w:lineRule="auto"/>
              <w:ind w:left="940" w:hanging="360"/>
            </w:pPr>
            <w:r w:rsidDel="00000000" w:rsidR="00000000" w:rsidRPr="00000000">
              <w:rPr>
                <w:color w:val="222222"/>
                <w:rtl w:val="0"/>
              </w:rPr>
              <w:t xml:space="preserve">10 kft preferred - 8 kft if AF deconfliction is required (pressure altitude)</w:t>
            </w:r>
          </w:p>
          <w:p w:rsidR="00000000" w:rsidDel="00000000" w:rsidP="00000000" w:rsidRDefault="00000000" w:rsidRPr="00000000" w14:paraId="0000006B">
            <w:pPr>
              <w:widowControl w:val="0"/>
              <w:shd w:fill="ffffff" w:val="clear"/>
              <w:spacing w:line="276" w:lineRule="auto"/>
              <w:rPr>
                <w:color w:val="222222"/>
              </w:rPr>
            </w:pPr>
            <w:r w:rsidDel="00000000" w:rsidR="00000000" w:rsidRPr="00000000">
              <w:rPr>
                <w:color w:val="222222"/>
                <w:u w:val="single"/>
                <w:rtl w:val="0"/>
              </w:rPr>
              <w:t xml:space="preserve">Potential add-on Modules:</w:t>
            </w:r>
            <w:r w:rsidDel="00000000" w:rsidR="00000000" w:rsidRPr="00000000">
              <w:rPr>
                <w:color w:val="222222"/>
                <w:rtl w:val="0"/>
              </w:rPr>
              <w:t xml:space="preserve"> (time permitting)</w:t>
            </w:r>
          </w:p>
          <w:p w:rsidR="00000000" w:rsidDel="00000000" w:rsidP="00000000" w:rsidRDefault="00000000" w:rsidRPr="00000000" w14:paraId="0000006C">
            <w:pPr>
              <w:widowControl w:val="0"/>
              <w:numPr>
                <w:ilvl w:val="0"/>
                <w:numId w:val="2"/>
              </w:numPr>
              <w:shd w:fill="ffffff" w:val="clear"/>
              <w:spacing w:after="200" w:before="200" w:line="240" w:lineRule="auto"/>
              <w:ind w:left="940" w:hanging="360"/>
            </w:pPr>
            <w:r w:rsidDel="00000000" w:rsidR="00000000" w:rsidRPr="00000000">
              <w:rPr>
                <w:color w:val="222222"/>
                <w:rtl w:val="0"/>
              </w:rPr>
              <w:t xml:space="preserve">None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D">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E">
            <w:pPr>
              <w:widowControl w:val="0"/>
              <w:numPr>
                <w:ilvl w:val="0"/>
                <w:numId w:val="1"/>
              </w:numPr>
              <w:shd w:fill="ffffff" w:val="clear"/>
              <w:spacing w:after="0" w:afterAutospacing="0" w:before="200" w:line="240" w:lineRule="auto"/>
              <w:ind w:left="720" w:hanging="360"/>
              <w:rPr>
                <w:i w:val="1"/>
              </w:rPr>
            </w:pPr>
            <w:r w:rsidDel="00000000" w:rsidR="00000000" w:rsidRPr="00000000">
              <w:rPr>
                <w:i w:val="1"/>
                <w:color w:val="222222"/>
                <w:rtl w:val="0"/>
              </w:rPr>
              <w:t xml:space="preserve">Load 35 dropsondes</w:t>
            </w:r>
          </w:p>
          <w:p w:rsidR="00000000" w:rsidDel="00000000" w:rsidP="00000000" w:rsidRDefault="00000000" w:rsidRPr="00000000" w14:paraId="0000006F">
            <w:pPr>
              <w:widowControl w:val="0"/>
              <w:numPr>
                <w:ilvl w:val="1"/>
                <w:numId w:val="1"/>
              </w:numPr>
              <w:spacing w:after="0" w:afterAutospacing="0" w:before="0" w:beforeAutospacing="0" w:line="240" w:lineRule="auto"/>
              <w:ind w:left="1440" w:hanging="360"/>
              <w:rPr>
                <w:i w:val="1"/>
                <w:color w:val="222222"/>
              </w:rPr>
            </w:pPr>
            <w:r w:rsidDel="00000000" w:rsidR="00000000" w:rsidRPr="00000000">
              <w:rPr>
                <w:i w:val="1"/>
                <w:color w:val="222222"/>
                <w:rtl w:val="0"/>
              </w:rPr>
              <w:t xml:space="preserve">Release at endpoints, midpoints, centers, RMWs (if requested by NHC)  &gt;&gt; charged to NWS</w:t>
            </w:r>
          </w:p>
          <w:p w:rsidR="00000000" w:rsidDel="00000000" w:rsidP="00000000" w:rsidRDefault="00000000" w:rsidRPr="00000000" w14:paraId="00000070">
            <w:pPr>
              <w:widowControl w:val="0"/>
              <w:numPr>
                <w:ilvl w:val="1"/>
                <w:numId w:val="1"/>
              </w:numPr>
              <w:spacing w:after="0" w:afterAutospacing="0" w:before="0" w:beforeAutospacing="0" w:line="240" w:lineRule="auto"/>
              <w:ind w:left="1440" w:hanging="360"/>
              <w:rPr>
                <w:i w:val="1"/>
                <w:color w:val="222222"/>
              </w:rPr>
            </w:pPr>
            <w:r w:rsidDel="00000000" w:rsidR="00000000" w:rsidRPr="00000000">
              <w:rPr>
                <w:i w:val="1"/>
                <w:color w:val="222222"/>
                <w:rtl w:val="0"/>
              </w:rPr>
              <w:t xml:space="preserve">All dropsondes transmitted to the GTS</w:t>
            </w:r>
          </w:p>
          <w:p w:rsidR="00000000" w:rsidDel="00000000" w:rsidP="00000000" w:rsidRDefault="00000000" w:rsidRPr="00000000" w14:paraId="00000071">
            <w:pPr>
              <w:widowControl w:val="0"/>
              <w:numPr>
                <w:ilvl w:val="0"/>
                <w:numId w:val="1"/>
              </w:numPr>
              <w:shd w:fill="ffffff" w:val="clear"/>
              <w:spacing w:after="200" w:before="0" w:beforeAutospacing="0" w:line="240" w:lineRule="auto"/>
              <w:ind w:left="720" w:hanging="360"/>
              <w:rPr>
                <w:i w:val="1"/>
              </w:rPr>
            </w:pPr>
            <w:r w:rsidDel="00000000" w:rsidR="00000000" w:rsidRPr="00000000">
              <w:rPr>
                <w:i w:val="1"/>
                <w:color w:val="222222"/>
                <w:rtl w:val="0"/>
              </w:rPr>
              <w:t xml:space="preserve">No AXBTs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2">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3">
            <w:pPr>
              <w:widowControl w:val="0"/>
              <w:spacing w:line="240" w:lineRule="auto"/>
              <w:rPr/>
            </w:pPr>
            <w:r w:rsidDel="00000000" w:rsidR="00000000" w:rsidRPr="00000000">
              <w:rPr>
                <w:rtl w:val="0"/>
              </w:rPr>
              <w:t xml:space="preserve">Rotated the Butterfly pattern 30 deg counterclockwise to better deconflict with Jamaica.</w:t>
            </w:r>
          </w:p>
          <w:p w:rsidR="00000000" w:rsidDel="00000000" w:rsidP="00000000" w:rsidRDefault="00000000" w:rsidRPr="00000000" w14:paraId="00000074">
            <w:pPr>
              <w:widowControl w:val="0"/>
              <w:spacing w:line="240" w:lineRule="auto"/>
              <w:rPr>
                <w:i w:val="1"/>
              </w:rPr>
            </w:pPr>
            <w:r w:rsidDel="00000000" w:rsidR="00000000" w:rsidRPr="00000000">
              <w:rPr>
                <w:i w:val="1"/>
              </w:rPr>
              <w:drawing>
                <wp:inline distB="114300" distT="114300" distL="114300" distR="114300">
                  <wp:extent cx="3675426" cy="3013393"/>
                  <wp:effectExtent b="0" l="0" r="0" t="0"/>
                  <wp:docPr id="1" name="image10.png"/>
                  <a:graphic>
                    <a:graphicData uri="http://schemas.openxmlformats.org/drawingml/2006/picture">
                      <pic:pic>
                        <pic:nvPicPr>
                          <pic:cNvPr id="0" name="image10.png"/>
                          <pic:cNvPicPr preferRelativeResize="0"/>
                        </pic:nvPicPr>
                        <pic:blipFill>
                          <a:blip r:embed="rId8"/>
                          <a:srcRect b="0" l="0" r="0" t="0"/>
                          <a:stretch>
                            <a:fillRect/>
                          </a:stretch>
                        </pic:blipFill>
                        <pic:spPr>
                          <a:xfrm>
                            <a:off x="0" y="0"/>
                            <a:ext cx="3675426" cy="301339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5">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76">
            <w:pPr>
              <w:widowControl w:val="0"/>
              <w:spacing w:line="240" w:lineRule="auto"/>
              <w:rPr/>
            </w:pPr>
            <w:r w:rsidDel="00000000" w:rsidR="00000000" w:rsidRPr="00000000">
              <w:rPr>
                <w:rtl w:val="0"/>
              </w:rPr>
              <w:t xml:space="preserve">All instruments appear to be operating normally. The SFMR on N-42 was performing poorly over the last several days and was swapped out in St. Croix with another AOC SFMR unit (US0001) before take-off.</w:t>
            </w:r>
          </w:p>
        </w:tc>
      </w:tr>
    </w:tbl>
    <w:p w:rsidR="00000000" w:rsidDel="00000000" w:rsidP="00000000" w:rsidRDefault="00000000" w:rsidRPr="00000000" w14:paraId="00000077">
      <w:pPr>
        <w:rPr>
          <w:b w:val="1"/>
          <w:sz w:val="24"/>
          <w:szCs w:val="24"/>
          <w:u w:val="single"/>
        </w:rPr>
      </w:pPr>
      <w:r w:rsidDel="00000000" w:rsidR="00000000" w:rsidRPr="00000000">
        <w:rPr>
          <w:rtl w:val="0"/>
        </w:rPr>
      </w:r>
    </w:p>
    <w:p w:rsidR="00000000" w:rsidDel="00000000" w:rsidP="00000000" w:rsidRDefault="00000000" w:rsidRPr="00000000" w14:paraId="00000078">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9">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B">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C">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jc w:val="center"/>
              <w:rPr/>
            </w:pPr>
            <w:r w:rsidDel="00000000" w:rsidR="00000000" w:rsidRPr="00000000">
              <w:rPr>
                <w:rtl w:val="0"/>
              </w:rPr>
              <w:t xml:space="preserve">1927</w:t>
            </w:r>
          </w:p>
        </w:tc>
        <w:tc>
          <w:tcPr>
            <w:shd w:fill="auto" w:val="clear"/>
            <w:tcMar>
              <w:top w:w="100.0" w:type="dxa"/>
              <w:left w:w="100.0" w:type="dxa"/>
              <w:bottom w:w="100.0" w:type="dxa"/>
              <w:right w:w="100.0" w:type="dxa"/>
            </w:tcMar>
          </w:tcPr>
          <w:p w:rsidR="00000000" w:rsidDel="00000000" w:rsidP="00000000" w:rsidRDefault="00000000" w:rsidRPr="00000000" w14:paraId="0000007E">
            <w:pPr>
              <w:widowControl w:val="0"/>
              <w:spacing w:line="240" w:lineRule="auto"/>
              <w:rPr/>
            </w:pPr>
            <w:r w:rsidDel="00000000" w:rsidR="00000000" w:rsidRPr="00000000">
              <w:rPr>
                <w:rtl w:val="0"/>
              </w:rPr>
              <w:t xml:space="preserve">Take-off from St. Croix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widowControl w:val="0"/>
              <w:spacing w:line="240" w:lineRule="auto"/>
              <w:jc w:val="center"/>
              <w:rPr/>
            </w:pPr>
            <w:r w:rsidDel="00000000" w:rsidR="00000000" w:rsidRPr="00000000">
              <w:rPr>
                <w:rtl w:val="0"/>
              </w:rPr>
              <w:t xml:space="preserve">2015</w:t>
            </w:r>
          </w:p>
        </w:tc>
        <w:tc>
          <w:tcPr>
            <w:shd w:fill="auto" w:val="clear"/>
            <w:tcMar>
              <w:top w:w="100.0" w:type="dxa"/>
              <w:left w:w="100.0" w:type="dxa"/>
              <w:bottom w:w="100.0" w:type="dxa"/>
              <w:right w:w="100.0" w:type="dxa"/>
            </w:tcMar>
          </w:tcPr>
          <w:p w:rsidR="00000000" w:rsidDel="00000000" w:rsidP="00000000" w:rsidRDefault="00000000" w:rsidRPr="00000000" w14:paraId="00000080">
            <w:pPr>
              <w:spacing w:line="240" w:lineRule="auto"/>
              <w:rPr/>
            </w:pPr>
            <w:r w:rsidDel="00000000" w:rsidR="00000000" w:rsidRPr="00000000">
              <w:rPr>
                <w:rtl w:val="0"/>
              </w:rPr>
              <w:t xml:space="preserve">NHC current motion &amp; intensity as of the 1500z advisory: 285 deg @16 kt, 125 kt Cat 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2020</w:t>
            </w:r>
          </w:p>
        </w:tc>
        <w:tc>
          <w:tcPr>
            <w:shd w:fill="auto" w:val="clear"/>
            <w:tcMar>
              <w:top w:w="100.0" w:type="dxa"/>
              <w:left w:w="100.0" w:type="dxa"/>
              <w:bottom w:w="100.0" w:type="dxa"/>
              <w:right w:w="100.0" w:type="dxa"/>
            </w:tcMar>
          </w:tcPr>
          <w:p w:rsidR="00000000" w:rsidDel="00000000" w:rsidP="00000000" w:rsidRDefault="00000000" w:rsidRPr="00000000" w14:paraId="00000082">
            <w:pPr>
              <w:spacing w:line="240" w:lineRule="auto"/>
              <w:rPr/>
            </w:pPr>
            <w:r w:rsidDel="00000000" w:rsidR="00000000" w:rsidRPr="00000000">
              <w:rPr>
                <w:rtl w:val="0"/>
              </w:rPr>
              <w:t xml:space="preserve">GOES 16 VIS: Beryl is passing ~10-15 NM south of Jamaica. Huge arc clouds are pushing out from the western semicircle of the storm, indicating that vertical wind shear and mid-level dry air may be tag teaming today.</w:t>
            </w:r>
          </w:p>
          <w:p w:rsidR="00000000" w:rsidDel="00000000" w:rsidP="00000000" w:rsidRDefault="00000000" w:rsidRPr="00000000" w14:paraId="00000083">
            <w:pPr>
              <w:spacing w:line="240" w:lineRule="auto"/>
              <w:rPr/>
            </w:pPr>
            <w:r w:rsidDel="00000000" w:rsidR="00000000" w:rsidRPr="00000000">
              <w:rPr/>
              <w:drawing>
                <wp:inline distB="114300" distT="114300" distL="114300" distR="114300">
                  <wp:extent cx="3291840" cy="2381098"/>
                  <wp:effectExtent b="0" l="0" r="0" t="0"/>
                  <wp:docPr id="11" name="image14.gif"/>
                  <a:graphic>
                    <a:graphicData uri="http://schemas.openxmlformats.org/drawingml/2006/picture">
                      <pic:pic>
                        <pic:nvPicPr>
                          <pic:cNvPr id="0" name="image14.gif"/>
                          <pic:cNvPicPr preferRelativeResize="0"/>
                        </pic:nvPicPr>
                        <pic:blipFill>
                          <a:blip r:embed="rId9"/>
                          <a:srcRect b="0" l="0" r="0" t="0"/>
                          <a:stretch>
                            <a:fillRect/>
                          </a:stretch>
                        </pic:blipFill>
                        <pic:spPr>
                          <a:xfrm>
                            <a:off x="0" y="0"/>
                            <a:ext cx="3291840" cy="238109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2110</w:t>
            </w:r>
          </w:p>
        </w:tc>
        <w:tc>
          <w:tcPr>
            <w:shd w:fill="auto" w:val="clear"/>
            <w:tcMar>
              <w:top w:w="100.0" w:type="dxa"/>
              <w:left w:w="100.0" w:type="dxa"/>
              <w:bottom w:w="100.0" w:type="dxa"/>
              <w:right w:w="100.0" w:type="dxa"/>
            </w:tcMar>
          </w:tcPr>
          <w:p w:rsidR="00000000" w:rsidDel="00000000" w:rsidP="00000000" w:rsidRDefault="00000000" w:rsidRPr="00000000" w14:paraId="00000085">
            <w:pPr>
              <w:spacing w:line="240" w:lineRule="auto"/>
              <w:rPr/>
            </w:pPr>
            <w:r w:rsidDel="00000000" w:rsidR="00000000" w:rsidRPr="00000000">
              <w:rPr/>
              <w:drawing>
                <wp:inline distB="114300" distT="114300" distL="114300" distR="114300">
                  <wp:extent cx="3291840" cy="2490826"/>
                  <wp:effectExtent b="0" l="0" r="0" t="0"/>
                  <wp:docPr id="5" name="image13.gif"/>
                  <a:graphic>
                    <a:graphicData uri="http://schemas.openxmlformats.org/drawingml/2006/picture">
                      <pic:pic>
                        <pic:nvPicPr>
                          <pic:cNvPr id="0" name="image13.gif"/>
                          <pic:cNvPicPr preferRelativeResize="0"/>
                        </pic:nvPicPr>
                        <pic:blipFill>
                          <a:blip r:embed="rId10"/>
                          <a:srcRect b="0" l="0" r="0" t="0"/>
                          <a:stretch>
                            <a:fillRect/>
                          </a:stretch>
                        </pic:blipFill>
                        <pic:spPr>
                          <a:xfrm>
                            <a:off x="0" y="0"/>
                            <a:ext cx="3291840" cy="2490826"/>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spacing w:line="240" w:lineRule="auto"/>
              <w:rPr/>
            </w:pPr>
            <w:r w:rsidDel="00000000" w:rsidR="00000000" w:rsidRPr="00000000">
              <w:rPr>
                <w:rtl w:val="0"/>
              </w:rPr>
              <w:t xml:space="preserve">CIMSS vertical wind shear showing a large N-S gradient in wind shear. The 18z SHIPs is diagnosing 18 kts at 286 deg, which looks like a blend of the N-S shear gradient that CIMSS is showing.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2115</w:t>
            </w:r>
          </w:p>
        </w:tc>
        <w:tc>
          <w:tcPr>
            <w:shd w:fill="auto" w:val="clear"/>
            <w:tcMar>
              <w:top w:w="100.0" w:type="dxa"/>
              <w:left w:w="100.0" w:type="dxa"/>
              <w:bottom w:w="100.0" w:type="dxa"/>
              <w:right w:w="100.0" w:type="dxa"/>
            </w:tcMar>
          </w:tcPr>
          <w:p w:rsidR="00000000" w:rsidDel="00000000" w:rsidP="00000000" w:rsidRDefault="00000000" w:rsidRPr="00000000" w14:paraId="00000088">
            <w:pPr>
              <w:spacing w:line="240" w:lineRule="auto"/>
              <w:rPr/>
            </w:pPr>
            <w:sdt>
              <w:sdtPr>
                <w:tag w:val="goog_rdk_0"/>
              </w:sdtPr>
              <w:sdtContent>
                <w:r w:rsidDel="00000000" w:rsidR="00000000" w:rsidRPr="00000000">
                  <w:rPr>
                    <w:rFonts w:ascii="Arial Unicode MS" w:cs="Arial Unicode MS" w:eastAsia="Arial Unicode MS" w:hAnsi="Arial Unicode MS"/>
                    <w:rtl w:val="0"/>
                  </w:rPr>
                  <w:t xml:space="preserve">MIMIC TPW from 2200z: showing TPW ≤45 mm (green to blue shading) indicating very dry air from ~600-900 mb. This dry air likely helped kick off the large arc clouds seen today in tandem with the WNW vertical wind shear that’s affecting the storm.</w:t>
                </w:r>
              </w:sdtContent>
            </w:sdt>
          </w:p>
          <w:p w:rsidR="00000000" w:rsidDel="00000000" w:rsidP="00000000" w:rsidRDefault="00000000" w:rsidRPr="00000000" w14:paraId="00000089">
            <w:pPr>
              <w:spacing w:line="240" w:lineRule="auto"/>
              <w:rPr/>
            </w:pPr>
            <w:r w:rsidDel="00000000" w:rsidR="00000000" w:rsidRPr="00000000">
              <w:rPr/>
              <w:drawing>
                <wp:inline distB="114300" distT="114300" distL="114300" distR="114300">
                  <wp:extent cx="4676775" cy="2667000"/>
                  <wp:effectExtent b="0" l="0" r="0" t="0"/>
                  <wp:docPr id="13" name="image1.gif"/>
                  <a:graphic>
                    <a:graphicData uri="http://schemas.openxmlformats.org/drawingml/2006/picture">
                      <pic:pic>
                        <pic:nvPicPr>
                          <pic:cNvPr id="0" name="image1.gif"/>
                          <pic:cNvPicPr preferRelativeResize="0"/>
                        </pic:nvPicPr>
                        <pic:blipFill>
                          <a:blip r:embed="rId11"/>
                          <a:srcRect b="0" l="0" r="0" t="0"/>
                          <a:stretch>
                            <a:fillRect/>
                          </a:stretch>
                        </pic:blipFill>
                        <pic:spPr>
                          <a:xfrm>
                            <a:off x="0" y="0"/>
                            <a:ext cx="4676775" cy="2667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2130</w:t>
            </w:r>
          </w:p>
        </w:tc>
        <w:tc>
          <w:tcPr>
            <w:shd w:fill="auto" w:val="clear"/>
            <w:tcMar>
              <w:top w:w="100.0" w:type="dxa"/>
              <w:left w:w="100.0" w:type="dxa"/>
              <w:bottom w:w="100.0" w:type="dxa"/>
              <w:right w:w="100.0" w:type="dxa"/>
            </w:tcMar>
          </w:tcPr>
          <w:p w:rsidR="00000000" w:rsidDel="00000000" w:rsidP="00000000" w:rsidRDefault="00000000" w:rsidRPr="00000000" w14:paraId="0000008B">
            <w:pPr>
              <w:spacing w:line="240" w:lineRule="auto"/>
              <w:rPr/>
            </w:pPr>
            <w:r w:rsidDel="00000000" w:rsidR="00000000" w:rsidRPr="00000000">
              <w:rPr/>
              <w:drawing>
                <wp:inline distB="114300" distT="114300" distL="114300" distR="114300">
                  <wp:extent cx="4676775" cy="3619500"/>
                  <wp:effectExtent b="0" l="0" r="0" t="0"/>
                  <wp:docPr id="10" name="image12.gif"/>
                  <a:graphic>
                    <a:graphicData uri="http://schemas.openxmlformats.org/drawingml/2006/picture">
                      <pic:pic>
                        <pic:nvPicPr>
                          <pic:cNvPr id="0" name="image12.gif"/>
                          <pic:cNvPicPr preferRelativeResize="0"/>
                        </pic:nvPicPr>
                        <pic:blipFill>
                          <a:blip r:embed="rId12"/>
                          <a:srcRect b="0" l="0" r="0" t="0"/>
                          <a:stretch>
                            <a:fillRect/>
                          </a:stretch>
                        </pic:blipFill>
                        <pic:spPr>
                          <a:xfrm>
                            <a:off x="0" y="0"/>
                            <a:ext cx="4676775" cy="3619500"/>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spacing w:line="240" w:lineRule="auto"/>
              <w:rPr/>
            </w:pPr>
            <w:r w:rsidDel="00000000" w:rsidR="00000000" w:rsidRPr="00000000">
              <w:rPr>
                <w:rtl w:val="0"/>
              </w:rPr>
              <w:t xml:space="preserve">Interesting case of vortex resilience despite the hostile conditions mentioned above. If anything it looks like the eyewall/inner core structure has improved slightly this afternoon.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widowControl w:val="0"/>
              <w:spacing w:line="240" w:lineRule="auto"/>
              <w:jc w:val="center"/>
              <w:rPr/>
            </w:pPr>
            <w:r w:rsidDel="00000000" w:rsidR="00000000" w:rsidRPr="00000000">
              <w:rPr>
                <w:rtl w:val="0"/>
              </w:rPr>
              <w:t xml:space="preserve">2142</w:t>
            </w:r>
          </w:p>
        </w:tc>
        <w:tc>
          <w:tcPr>
            <w:shd w:fill="auto" w:val="clear"/>
            <w:tcMar>
              <w:top w:w="100.0" w:type="dxa"/>
              <w:left w:w="100.0" w:type="dxa"/>
              <w:bottom w:w="100.0" w:type="dxa"/>
              <w:right w:w="100.0" w:type="dxa"/>
            </w:tcMar>
          </w:tcPr>
          <w:p w:rsidR="00000000" w:rsidDel="00000000" w:rsidP="00000000" w:rsidRDefault="00000000" w:rsidRPr="00000000" w14:paraId="0000008E">
            <w:pPr>
              <w:spacing w:line="276" w:lineRule="auto"/>
              <w:ind w:left="0" w:firstLine="0"/>
              <w:rPr/>
            </w:pPr>
            <w:r w:rsidDel="00000000" w:rsidR="00000000" w:rsidRPr="00000000">
              <w:rPr>
                <w:sz w:val="18"/>
                <w:szCs w:val="18"/>
                <w:rtl w:val="0"/>
              </w:rPr>
              <w:t xml:space="preserve">Sim: We've been going through a lot of stratiform (and a little convection).  Trey will include this in his first analysis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widowControl w:val="0"/>
              <w:spacing w:line="240" w:lineRule="auto"/>
              <w:jc w:val="center"/>
              <w:rPr/>
            </w:pPr>
            <w:r w:rsidDel="00000000" w:rsidR="00000000" w:rsidRPr="00000000">
              <w:rPr>
                <w:rtl w:val="0"/>
              </w:rPr>
              <w:t xml:space="preserve">2223</w:t>
            </w:r>
          </w:p>
        </w:tc>
        <w:tc>
          <w:tcPr>
            <w:shd w:fill="auto" w:val="clear"/>
            <w:tcMar>
              <w:top w:w="100.0" w:type="dxa"/>
              <w:left w:w="100.0" w:type="dxa"/>
              <w:bottom w:w="100.0" w:type="dxa"/>
              <w:right w:w="100.0" w:type="dxa"/>
            </w:tcMar>
          </w:tcPr>
          <w:p w:rsidR="00000000" w:rsidDel="00000000" w:rsidP="00000000" w:rsidRDefault="00000000" w:rsidRPr="00000000" w14:paraId="00000090">
            <w:pPr>
              <w:spacing w:line="240" w:lineRule="auto"/>
              <w:rPr/>
            </w:pPr>
            <w:r w:rsidDel="00000000" w:rsidR="00000000" w:rsidRPr="00000000">
              <w:rPr>
                <w:rtl w:val="0"/>
              </w:rPr>
              <w:t xml:space="preserve">Monitoring for possible SFMR issues again.</w:t>
            </w:r>
          </w:p>
          <w:p w:rsidR="00000000" w:rsidDel="00000000" w:rsidP="00000000" w:rsidRDefault="00000000" w:rsidRPr="00000000" w14:paraId="00000091">
            <w:pPr>
              <w:spacing w:line="276" w:lineRule="auto"/>
              <w:ind w:left="0" w:firstLine="0"/>
              <w:rPr/>
            </w:pPr>
            <w:r w:rsidDel="00000000" w:rsidR="00000000" w:rsidRPr="00000000">
              <w:rPr>
                <w:color w:val="281fa3"/>
                <w:sz w:val="18"/>
                <w:szCs w:val="18"/>
                <w:rtl w:val="0"/>
              </w:rPr>
              <w:t xml:space="preserve">Zjelenak: </w:t>
            </w:r>
            <w:r w:rsidDel="00000000" w:rsidR="00000000" w:rsidRPr="00000000">
              <w:rPr>
                <w:sz w:val="18"/>
                <w:szCs w:val="18"/>
                <w:rtl w:val="0"/>
              </w:rPr>
              <w:t xml:space="preserve">need to pay really close attention to this this is the unit that was deteriorating over time last year</w:t>
            </w:r>
            <w:r w:rsidDel="00000000" w:rsidR="00000000" w:rsidRPr="00000000">
              <w:rPr>
                <w:rtl w:val="0"/>
              </w:rPr>
            </w:r>
          </w:p>
          <w:p w:rsidR="00000000" w:rsidDel="00000000" w:rsidP="00000000" w:rsidRDefault="00000000" w:rsidRPr="00000000" w14:paraId="00000092">
            <w:pPr>
              <w:spacing w:line="276" w:lineRule="auto"/>
              <w:ind w:left="0" w:firstLine="0"/>
              <w:rPr/>
            </w:pPr>
            <w:r w:rsidDel="00000000" w:rsidR="00000000" w:rsidRPr="00000000">
              <w:rPr>
                <w:color w:val="281fa3"/>
                <w:sz w:val="18"/>
                <w:szCs w:val="18"/>
                <w:rtl w:val="0"/>
              </w:rPr>
              <w:t xml:space="preserve">zjelenak:</w:t>
            </w:r>
            <w:r w:rsidDel="00000000" w:rsidR="00000000" w:rsidRPr="00000000">
              <w:rPr>
                <w:sz w:val="18"/>
                <w:szCs w:val="18"/>
                <w:rtl w:val="0"/>
              </w:rPr>
              <w:tab/>
              <w:t xml:space="preserve">this sfmr isn't properly calibrated with height</w:t>
            </w:r>
            <w:r w:rsidDel="00000000" w:rsidR="00000000" w:rsidRPr="00000000">
              <w:rPr>
                <w:rtl w:val="0"/>
              </w:rPr>
            </w:r>
          </w:p>
          <w:p w:rsidR="00000000" w:rsidDel="00000000" w:rsidP="00000000" w:rsidRDefault="00000000" w:rsidRPr="00000000" w14:paraId="00000093">
            <w:pPr>
              <w:spacing w:line="240" w:lineRule="auto"/>
              <w:rPr/>
            </w:pPr>
            <w:r w:rsidDel="00000000" w:rsidR="00000000" w:rsidRPr="00000000">
              <w:rPr/>
              <w:drawing>
                <wp:inline distB="114300" distT="114300" distL="114300" distR="114300">
                  <wp:extent cx="4676775" cy="1816100"/>
                  <wp:effectExtent b="0" l="0" r="0" t="0"/>
                  <wp:docPr id="12"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4676775" cy="1816100"/>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spacing w:line="276" w:lineRule="auto"/>
              <w:ind w:left="0" w:firstLine="0"/>
              <w:rPr>
                <w:sz w:val="18"/>
                <w:szCs w:val="18"/>
              </w:rPr>
            </w:pPr>
            <w:r w:rsidDel="00000000" w:rsidR="00000000" w:rsidRPr="00000000">
              <w:rPr>
                <w:sz w:val="18"/>
                <w:szCs w:val="18"/>
                <w:rtl w:val="0"/>
              </w:rPr>
              <w:t xml:space="preserve">Zjelenak: Hdobs winds are way higher then 1sec winds this is 1sec plot</w:t>
            </w:r>
          </w:p>
          <w:p w:rsidR="00000000" w:rsidDel="00000000" w:rsidP="00000000" w:rsidRDefault="00000000" w:rsidRPr="00000000" w14:paraId="00000095">
            <w:pPr>
              <w:spacing w:line="276" w:lineRule="auto"/>
              <w:ind w:left="0" w:firstLine="0"/>
              <w:rPr>
                <w:sz w:val="18"/>
                <w:szCs w:val="18"/>
              </w:rPr>
            </w:pPr>
            <w:r w:rsidDel="00000000" w:rsidR="00000000" w:rsidRPr="00000000">
              <w:rPr>
                <w:sz w:val="18"/>
                <w:szCs w:val="18"/>
                <w:rtl w:val="0"/>
              </w:rPr>
              <w:t xml:space="preserve">Sim: at 2223, SFMR winds took a dive where FL winds increased</w:t>
            </w:r>
          </w:p>
          <w:p w:rsidR="00000000" w:rsidDel="00000000" w:rsidP="00000000" w:rsidRDefault="00000000" w:rsidRPr="00000000" w14:paraId="00000096">
            <w:pPr>
              <w:spacing w:line="276" w:lineRule="auto"/>
              <w:ind w:left="0" w:firstLine="0"/>
              <w:rPr>
                <w:sz w:val="18"/>
                <w:szCs w:val="18"/>
              </w:rPr>
            </w:pPr>
            <w:r w:rsidDel="00000000" w:rsidR="00000000" w:rsidRPr="00000000">
              <w:rPr>
                <w:color w:val="281fa3"/>
                <w:sz w:val="18"/>
                <w:szCs w:val="18"/>
                <w:rtl w:val="0"/>
              </w:rPr>
              <w:t xml:space="preserve">zjelenak</w:t>
            </w:r>
            <w:r w:rsidDel="00000000" w:rsidR="00000000" w:rsidRPr="00000000">
              <w:rPr>
                <w:sz w:val="18"/>
                <w:szCs w:val="18"/>
                <w:rtl w:val="0"/>
              </w:rPr>
              <w:tab/>
              <w:t xml:space="preserve">sim_42 at the same time rain rate increased that is know algorithm issue with sfmr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1816100"/>
                  <wp:effectExtent b="0" l="0" r="0" t="0"/>
                  <wp:docPr id="3"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4676775" cy="1816100"/>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Downwind leg E-W north of the center to get to IP then NW-center-SE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B">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124200"/>
                  <wp:effectExtent b="0" l="0" r="0" t="0"/>
                  <wp:docPr id="7"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4676775"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Interesting NW eyewall sonde - looks like it may have gone up &amp; down a few times. Maybe got caught in some convection or misovortices? Sim noted some scallop-like features on the MMR and it was pretty bumpy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2324</w:t>
            </w:r>
          </w:p>
        </w:tc>
        <w:tc>
          <w:tcPr>
            <w:shd w:fill="auto" w:val="clear"/>
            <w:tcMar>
              <w:top w:w="100.0" w:type="dxa"/>
              <w:left w:w="100.0" w:type="dxa"/>
              <w:bottom w:w="100.0" w:type="dxa"/>
              <w:right w:w="100.0" w:type="dxa"/>
            </w:tcMar>
          </w:tcPr>
          <w:p w:rsidR="00000000" w:rsidDel="00000000" w:rsidP="00000000" w:rsidRDefault="00000000" w:rsidRPr="00000000" w14:paraId="0000009E">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633788" cy="3426565"/>
                  <wp:effectExtent b="0" l="0" r="0" t="0"/>
                  <wp:docPr id="6" name="image15.png"/>
                  <a:graphic>
                    <a:graphicData uri="http://schemas.openxmlformats.org/drawingml/2006/picture">
                      <pic:pic>
                        <pic:nvPicPr>
                          <pic:cNvPr id="0" name="image15.png"/>
                          <pic:cNvPicPr preferRelativeResize="0"/>
                        </pic:nvPicPr>
                        <pic:blipFill>
                          <a:blip r:embed="rId16"/>
                          <a:srcRect b="0" l="0" r="0" t="0"/>
                          <a:stretch>
                            <a:fillRect/>
                          </a:stretch>
                        </pic:blipFill>
                        <pic:spPr>
                          <a:xfrm>
                            <a:off x="0" y="0"/>
                            <a:ext cx="3633788" cy="342656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2345</w:t>
            </w:r>
          </w:p>
        </w:tc>
        <w:tc>
          <w:tcPr>
            <w:shd w:fill="auto" w:val="clear"/>
            <w:tcMar>
              <w:top w:w="100.0" w:type="dxa"/>
              <w:left w:w="100.0" w:type="dxa"/>
              <w:bottom w:w="100.0" w:type="dxa"/>
              <w:right w:w="100.0" w:type="dxa"/>
            </w:tcMar>
          </w:tcPr>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2" name="image2.png"/>
                  <a:graphic>
                    <a:graphicData uri="http://schemas.openxmlformats.org/drawingml/2006/picture">
                      <pic:pic>
                        <pic:nvPicPr>
                          <pic:cNvPr id="0" name="image2.png"/>
                          <pic:cNvPicPr preferRelativeResize="0"/>
                        </pic:nvPicPr>
                        <pic:blipFill>
                          <a:blip r:embed="rId17"/>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1st radar analysis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3">
            <w:pPr>
              <w:widowControl w:val="0"/>
              <w:spacing w:line="240" w:lineRule="auto"/>
              <w:rPr/>
            </w:pPr>
            <w:r w:rsidDel="00000000" w:rsidR="00000000" w:rsidRPr="00000000">
              <w:rPr/>
              <w:drawing>
                <wp:inline distB="114300" distT="114300" distL="114300" distR="114300">
                  <wp:extent cx="4676775" cy="2197100"/>
                  <wp:effectExtent b="0" l="0" r="0" t="0"/>
                  <wp:docPr id="8" name="image4.png"/>
                  <a:graphic>
                    <a:graphicData uri="http://schemas.openxmlformats.org/drawingml/2006/picture">
                      <pic:pic>
                        <pic:nvPicPr>
                          <pic:cNvPr id="0" name="image4.png"/>
                          <pic:cNvPicPr preferRelativeResize="0"/>
                        </pic:nvPicPr>
                        <pic:blipFill>
                          <a:blip r:embed="rId18"/>
                          <a:srcRect b="0" l="0" r="0" t="0"/>
                          <a:stretch>
                            <a:fillRect/>
                          </a:stretch>
                        </pic:blipFill>
                        <pic:spPr>
                          <a:xfrm>
                            <a:off x="0" y="0"/>
                            <a:ext cx="4676775"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widowControl w:val="0"/>
              <w:spacing w:line="240" w:lineRule="auto"/>
              <w:rPr/>
            </w:pPr>
            <w:r w:rsidDel="00000000" w:rsidR="00000000" w:rsidRPr="00000000">
              <w:rPr>
                <w:rtl w:val="0"/>
              </w:rPr>
              <w:t xml:space="preserve">Updrafts in upper levels above 6-7 km and downdrafts in lower trop. consistent with maturation of convection in upshear left quadrant (NW). Interesting wind max above 14 km - not 100% sure if it’s physically real?? Wind looks pretty strong for the outflow layer and quite a sharp gradient but it could definitely be from the strong updraft and the corresponding outflow.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2430</w:t>
            </w:r>
          </w:p>
        </w:tc>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Looks like an increase in vortex tilt from 4 km to 10 km on that second pass and satellite presentation degrading a bit.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733800"/>
                  <wp:effectExtent b="0" l="0" r="0" t="0"/>
                  <wp:docPr id="15" name="image16.png"/>
                  <a:graphic>
                    <a:graphicData uri="http://schemas.openxmlformats.org/drawingml/2006/picture">
                      <pic:pic>
                        <pic:nvPicPr>
                          <pic:cNvPr id="0" name="image16.png"/>
                          <pic:cNvPicPr preferRelativeResize="0"/>
                        </pic:nvPicPr>
                        <pic:blipFill>
                          <a:blip r:embed="rId19"/>
                          <a:srcRect b="0" l="0" r="0" t="0"/>
                          <a:stretch>
                            <a:fillRect/>
                          </a:stretch>
                        </pic:blipFill>
                        <pic:spPr>
                          <a:xfrm>
                            <a:off x="0" y="0"/>
                            <a:ext cx="4676775" cy="3733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2442</w:t>
            </w:r>
          </w:p>
        </w:tc>
        <w:tc>
          <w:tcPr>
            <w:shd w:fill="auto" w:val="clear"/>
            <w:tcMar>
              <w:top w:w="100.0" w:type="dxa"/>
              <w:left w:w="100.0" w:type="dxa"/>
              <w:bottom w:w="100.0" w:type="dxa"/>
              <w:right w:w="100.0" w:type="dxa"/>
            </w:tcMar>
          </w:tcPr>
          <w:p w:rsidR="00000000" w:rsidDel="00000000" w:rsidP="00000000" w:rsidRDefault="00000000" w:rsidRPr="00000000" w14:paraId="000000AA">
            <w:pPr>
              <w:widowControl w:val="0"/>
              <w:spacing w:line="276" w:lineRule="auto"/>
              <w:ind w:left="0" w:firstLine="0"/>
              <w:rPr/>
            </w:pPr>
            <w:r w:rsidDel="00000000" w:rsidR="00000000" w:rsidRPr="00000000">
              <w:rPr>
                <w:color w:val="281fa3"/>
                <w:sz w:val="18"/>
                <w:szCs w:val="18"/>
                <w:rtl w:val="0"/>
              </w:rPr>
              <w:t xml:space="preserve">sim_42</w:t>
            </w:r>
            <w:r w:rsidDel="00000000" w:rsidR="00000000" w:rsidRPr="00000000">
              <w:rPr>
                <w:sz w:val="18"/>
                <w:szCs w:val="18"/>
                <w:rtl w:val="0"/>
              </w:rPr>
              <w:tab/>
              <w:t xml:space="preserve">very light winds on this side.  We're 40 n mi from the inner edge of the eyewall.  Flight-level winds 11 kt.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C">
            <w:pPr>
              <w:widowControl w:val="0"/>
              <w:spacing w:line="240" w:lineRule="auto"/>
              <w:rPr/>
            </w:pPr>
            <w:r w:rsidDel="00000000" w:rsidR="00000000" w:rsidRPr="00000000">
              <w:rPr/>
              <w:drawing>
                <wp:inline distB="114300" distT="114300" distL="114300" distR="114300">
                  <wp:extent cx="3576638" cy="2207171"/>
                  <wp:effectExtent b="0" l="0" r="0" t="0"/>
                  <wp:docPr id="14" name="image5.png"/>
                  <a:graphic>
                    <a:graphicData uri="http://schemas.openxmlformats.org/drawingml/2006/picture">
                      <pic:pic>
                        <pic:nvPicPr>
                          <pic:cNvPr id="0" name="image5.png"/>
                          <pic:cNvPicPr preferRelativeResize="0"/>
                        </pic:nvPicPr>
                        <pic:blipFill>
                          <a:blip r:embed="rId20"/>
                          <a:srcRect b="0" l="0" r="0" t="0"/>
                          <a:stretch>
                            <a:fillRect/>
                          </a:stretch>
                        </pic:blipFill>
                        <pic:spPr>
                          <a:xfrm>
                            <a:off x="0" y="0"/>
                            <a:ext cx="3576638" cy="220717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2448</w:t>
            </w:r>
          </w:p>
        </w:tc>
        <w:tc>
          <w:tcPr>
            <w:shd w:fill="auto" w:val="clear"/>
            <w:tcMar>
              <w:top w:w="100.0" w:type="dxa"/>
              <w:left w:w="100.0" w:type="dxa"/>
              <w:bottom w:w="100.0" w:type="dxa"/>
              <w:right w:w="100.0" w:type="dxa"/>
            </w:tcMar>
          </w:tcPr>
          <w:p w:rsidR="00000000" w:rsidDel="00000000" w:rsidP="00000000" w:rsidRDefault="00000000" w:rsidRPr="00000000" w14:paraId="000000AE">
            <w:pPr>
              <w:widowControl w:val="0"/>
              <w:spacing w:line="240" w:lineRule="auto"/>
              <w:rPr/>
            </w:pPr>
            <w:r w:rsidDel="00000000" w:rsidR="00000000" w:rsidRPr="00000000">
              <w:rPr>
                <w:rtl w:val="0"/>
              </w:rPr>
              <w:t xml:space="preserve">Scallops in w eyewall - working to avoid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0123</w:t>
            </w:r>
          </w:p>
        </w:tc>
        <w:tc>
          <w:tcPr>
            <w:shd w:fill="auto" w:val="clear"/>
            <w:tcMar>
              <w:top w:w="100.0" w:type="dxa"/>
              <w:left w:w="100.0" w:type="dxa"/>
              <w:bottom w:w="100.0" w:type="dxa"/>
              <w:right w:w="100.0" w:type="dxa"/>
            </w:tcMar>
          </w:tcPr>
          <w:p w:rsidR="00000000" w:rsidDel="00000000" w:rsidP="00000000" w:rsidRDefault="00000000" w:rsidRPr="00000000" w14:paraId="000000B0">
            <w:pPr>
              <w:widowControl w:val="0"/>
              <w:spacing w:line="240" w:lineRule="auto"/>
              <w:rPr/>
            </w:pPr>
            <w:r w:rsidDel="00000000" w:rsidR="00000000" w:rsidRPr="00000000">
              <w:rPr>
                <w:rtl w:val="0"/>
              </w:rPr>
              <w:t xml:space="preserve">Final point (WP 6 -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2">
            <w:pPr>
              <w:widowControl w:val="0"/>
              <w:spacing w:line="276" w:lineRule="auto"/>
              <w:ind w:left="0" w:firstLine="0"/>
              <w:rPr>
                <w:sz w:val="18"/>
                <w:szCs w:val="18"/>
              </w:rPr>
            </w:pPr>
            <w:r w:rsidDel="00000000" w:rsidR="00000000" w:rsidRPr="00000000">
              <w:rPr>
                <w:color w:val="281fa3"/>
                <w:sz w:val="18"/>
                <w:szCs w:val="18"/>
                <w:u w:val="single"/>
                <w:rtl w:val="0"/>
              </w:rPr>
              <w:t xml:space="preserve">JZ_N42_FD</w:t>
            </w:r>
            <w:r w:rsidDel="00000000" w:rsidR="00000000" w:rsidRPr="00000000">
              <w:rPr>
                <w:sz w:val="18"/>
                <w:szCs w:val="18"/>
                <w:rtl w:val="0"/>
              </w:rPr>
              <w:tab/>
              <w:t xml:space="preserve">HRD ground folks say they're starting to see tilting of the cente</w:t>
            </w:r>
          </w:p>
          <w:p w:rsidR="00000000" w:rsidDel="00000000" w:rsidP="00000000" w:rsidRDefault="00000000" w:rsidRPr="00000000" w14:paraId="000000B3">
            <w:pPr>
              <w:widowControl w:val="0"/>
              <w:spacing w:line="276" w:lineRule="auto"/>
              <w:ind w:left="0" w:firstLine="0"/>
              <w:rPr>
                <w:sz w:val="18"/>
                <w:szCs w:val="18"/>
              </w:rPr>
            </w:pPr>
            <w:r w:rsidDel="00000000" w:rsidR="00000000" w:rsidRPr="00000000">
              <w:rPr>
                <w:color w:val="281fa3"/>
                <w:sz w:val="18"/>
                <w:szCs w:val="18"/>
                <w:rtl w:val="0"/>
              </w:rPr>
              <w:t xml:space="preserve">JZ_N42_FD</w:t>
            </w:r>
            <w:r w:rsidDel="00000000" w:rsidR="00000000" w:rsidRPr="00000000">
              <w:rPr>
                <w:sz w:val="18"/>
                <w:szCs w:val="18"/>
                <w:rtl w:val="0"/>
              </w:rPr>
              <w:tab/>
              <w:t xml:space="preserve">center in the TDR</w:t>
            </w:r>
          </w:p>
          <w:p w:rsidR="00000000" w:rsidDel="00000000" w:rsidP="00000000" w:rsidRDefault="00000000" w:rsidRPr="00000000" w14:paraId="000000B4">
            <w:pPr>
              <w:widowControl w:val="0"/>
              <w:spacing w:line="276" w:lineRule="auto"/>
              <w:ind w:left="0" w:firstLine="0"/>
              <w:rPr>
                <w:sz w:val="18"/>
                <w:szCs w:val="18"/>
              </w:rPr>
            </w:pPr>
            <w:r w:rsidDel="00000000" w:rsidR="00000000" w:rsidRPr="00000000">
              <w:rPr>
                <w:color w:val="281fa3"/>
                <w:sz w:val="18"/>
                <w:szCs w:val="18"/>
                <w:rtl w:val="0"/>
              </w:rPr>
              <w:t xml:space="preserve">JZ_N42_FD</w:t>
            </w:r>
            <w:r w:rsidDel="00000000" w:rsidR="00000000" w:rsidRPr="00000000">
              <w:rPr>
                <w:sz w:val="18"/>
                <w:szCs w:val="18"/>
                <w:rtl w:val="0"/>
              </w:rPr>
              <w:tab/>
              <w:t xml:space="preserve">also, off station, headed back towards LAL</w:t>
            </w:r>
          </w:p>
          <w:p w:rsidR="00000000" w:rsidDel="00000000" w:rsidP="00000000" w:rsidRDefault="00000000" w:rsidRPr="00000000" w14:paraId="000000B5">
            <w:pPr>
              <w:widowControl w:val="0"/>
              <w:spacing w:line="276" w:lineRule="auto"/>
              <w:ind w:left="0" w:firstLine="0"/>
              <w:rPr>
                <w:sz w:val="18"/>
                <w:szCs w:val="18"/>
              </w:rPr>
            </w:pPr>
            <w:r w:rsidDel="00000000" w:rsidR="00000000" w:rsidRPr="00000000">
              <w:rPr>
                <w:color w:val="281fa3"/>
                <w:sz w:val="18"/>
                <w:szCs w:val="18"/>
                <w:rtl w:val="0"/>
              </w:rPr>
              <w:t xml:space="preserve">CARCAH_Steve</w:t>
            </w:r>
            <w:r w:rsidDel="00000000" w:rsidR="00000000" w:rsidRPr="00000000">
              <w:rPr>
                <w:sz w:val="18"/>
                <w:szCs w:val="18"/>
                <w:rtl w:val="0"/>
              </w:rPr>
              <w:tab/>
              <w:t xml:space="preserve">Yeah, John C is looking at the new tilt product available in AWIPS as well and sees it.</w:t>
            </w:r>
          </w:p>
          <w:p w:rsidR="00000000" w:rsidDel="00000000" w:rsidP="00000000" w:rsidRDefault="00000000" w:rsidRPr="00000000" w14:paraId="000000B6">
            <w:pPr>
              <w:widowControl w:val="0"/>
              <w:spacing w:line="240" w:lineRule="auto"/>
              <w:rPr/>
            </w:pPr>
            <w:r w:rsidDel="00000000" w:rsidR="00000000" w:rsidRPr="00000000">
              <w:rPr>
                <w:rtl w:val="0"/>
              </w:rPr>
            </w:r>
          </w:p>
          <w:p w:rsidR="00000000" w:rsidDel="00000000" w:rsidP="00000000" w:rsidRDefault="00000000" w:rsidRPr="00000000" w14:paraId="000000B7">
            <w:pPr>
              <w:widowControl w:val="0"/>
              <w:spacing w:line="240" w:lineRule="auto"/>
              <w:rPr/>
            </w:pPr>
            <w:r w:rsidDel="00000000" w:rsidR="00000000" w:rsidRPr="00000000">
              <w:rPr>
                <w:rtl w:val="0"/>
              </w:rPr>
              <w:t xml:space="preserve">Paul and Michael will appreciate this :D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0149</w:t>
            </w:r>
          </w:p>
        </w:tc>
        <w:tc>
          <w:tcPr>
            <w:shd w:fill="auto" w:val="clear"/>
            <w:tcMar>
              <w:top w:w="100.0" w:type="dxa"/>
              <w:left w:w="100.0" w:type="dxa"/>
              <w:bottom w:w="100.0" w:type="dxa"/>
              <w:right w:w="100.0" w:type="dxa"/>
            </w:tcMar>
          </w:tcPr>
          <w:p w:rsidR="00000000" w:rsidDel="00000000" w:rsidP="00000000" w:rsidRDefault="00000000" w:rsidRPr="00000000" w14:paraId="000000B9">
            <w:pPr>
              <w:widowControl w:val="0"/>
              <w:spacing w:line="240" w:lineRule="auto"/>
              <w:rPr/>
            </w:pPr>
            <w:r w:rsidDel="00000000" w:rsidR="00000000" w:rsidRPr="00000000">
              <w:rPr>
                <w:rtl w:val="0"/>
              </w:rPr>
              <w:t xml:space="preserve">Tilt increased again and farther DSL on 3rd pass - </w:t>
            </w:r>
            <w:r w:rsidDel="00000000" w:rsidR="00000000" w:rsidRPr="00000000">
              <w:rPr>
                <w:sz w:val="18"/>
                <w:szCs w:val="18"/>
                <w:rtl w:val="0"/>
              </w:rPr>
              <w:t xml:space="preserve">2-6-km Vortex Tilt:  12.7 km  at  18 deg</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B">
            <w:pPr>
              <w:widowControl w:val="0"/>
              <w:spacing w:line="240" w:lineRule="auto"/>
              <w:rPr/>
            </w:pPr>
            <w:r w:rsidDel="00000000" w:rsidR="00000000" w:rsidRPr="00000000">
              <w:rPr/>
              <w:drawing>
                <wp:inline distB="114300" distT="114300" distL="114300" distR="114300">
                  <wp:extent cx="3929063" cy="3801028"/>
                  <wp:effectExtent b="0" l="0" r="0" t="0"/>
                  <wp:docPr id="9"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3929063" cy="380102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D">
            <w:pPr>
              <w:widowControl w:val="0"/>
              <w:spacing w:line="240" w:lineRule="auto"/>
              <w:rPr>
                <w:sz w:val="21"/>
                <w:szCs w:val="21"/>
              </w:rPr>
            </w:pPr>
            <w:r w:rsidDel="00000000" w:rsidR="00000000" w:rsidRPr="00000000">
              <w:rPr>
                <w:rtl w:val="0"/>
              </w:rPr>
              <w:t xml:space="preserve">Via NHC forecast discussion: “</w:t>
            </w:r>
            <w:r w:rsidDel="00000000" w:rsidR="00000000" w:rsidRPr="00000000">
              <w:rPr>
                <w:sz w:val="21"/>
                <w:szCs w:val="21"/>
                <w:rtl w:val="0"/>
              </w:rPr>
              <w:t xml:space="preserve">NOAA's P-3 Tail Doppler Radar</w:t>
            </w:r>
          </w:p>
          <w:p w:rsidR="00000000" w:rsidDel="00000000" w:rsidP="00000000" w:rsidRDefault="00000000" w:rsidRPr="00000000" w14:paraId="000000BE">
            <w:pPr>
              <w:widowControl w:val="0"/>
              <w:spacing w:line="240" w:lineRule="auto"/>
              <w:rPr>
                <w:sz w:val="21"/>
                <w:szCs w:val="21"/>
              </w:rPr>
            </w:pPr>
            <w:r w:rsidDel="00000000" w:rsidR="00000000" w:rsidRPr="00000000">
              <w:rPr>
                <w:sz w:val="21"/>
                <w:szCs w:val="21"/>
                <w:rtl w:val="0"/>
              </w:rPr>
              <w:t xml:space="preserve">data does suggest that there is some vertical tilt to the vortex,</w:t>
            </w:r>
          </w:p>
          <w:p w:rsidR="00000000" w:rsidDel="00000000" w:rsidP="00000000" w:rsidRDefault="00000000" w:rsidRPr="00000000" w14:paraId="000000BF">
            <w:pPr>
              <w:widowControl w:val="0"/>
              <w:spacing w:line="240" w:lineRule="auto"/>
              <w:rPr/>
            </w:pPr>
            <w:r w:rsidDel="00000000" w:rsidR="00000000" w:rsidRPr="00000000">
              <w:rPr>
                <w:sz w:val="21"/>
                <w:szCs w:val="21"/>
                <w:rtl w:val="0"/>
              </w:rPr>
              <w:t xml:space="preserve">likely due to moderate westerly vertical wind shear”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3">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5">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7">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spacing w:line="240" w:lineRule="auto"/>
              <w:rPr/>
            </w:pPr>
            <w:r w:rsidDel="00000000" w:rsidR="00000000" w:rsidRPr="00000000">
              <w:rPr>
                <w:rtl w:val="0"/>
              </w:rPr>
            </w:r>
          </w:p>
        </w:tc>
      </w:tr>
    </w:tbl>
    <w:p w:rsidR="00000000" w:rsidDel="00000000" w:rsidP="00000000" w:rsidRDefault="00000000" w:rsidRPr="00000000" w14:paraId="000000CA">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CB">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0CE">
            <w:pPr>
              <w:widowControl w:val="0"/>
              <w:spacing w:line="240" w:lineRule="auto"/>
              <w:rPr/>
            </w:pPr>
            <w:r w:rsidDel="00000000" w:rsidR="00000000" w:rsidRPr="00000000">
              <w:rPr>
                <w:rtl w:val="0"/>
              </w:rPr>
              <w:t xml:space="preserve">We flew a successful TDR butterfly in Hurricane Beryla as it maintained an intensity of moderate Category 4 hurricane. Although it is experiencing moderate vertical wind shear, the vortex appears to be maintaining its intensity for now. From the initial 1st pass to the subsequent 2nd and 3rd passes through the center, the 4 to 10 km vortex appears to be less favorable (larger) and the satellite presentation has begun to degrade (e.g., less convective symmetry and the eye is obscured by clouds).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F">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0D0">
            <w:pPr>
              <w:widowControl w:val="0"/>
              <w:spacing w:line="240" w:lineRule="auto"/>
              <w:rPr/>
            </w:pPr>
            <w:r w:rsidDel="00000000" w:rsidR="00000000" w:rsidRPr="00000000">
              <w:rPr>
                <w:rtl w:val="0"/>
              </w:rPr>
              <w:t xml:space="preserve">Butterfly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1">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0D2">
            <w:pPr>
              <w:widowControl w:val="0"/>
              <w:spacing w:line="240" w:lineRule="auto"/>
              <w:rPr/>
            </w:pPr>
            <w:r w:rsidDel="00000000" w:rsidR="00000000" w:rsidRPr="00000000">
              <w:rPr>
                <w:rtl w:val="0"/>
              </w:rPr>
              <w:t xml:space="preserve">None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0D4">
            <w:pPr>
              <w:widowControl w:val="0"/>
              <w:spacing w:line="240" w:lineRule="auto"/>
              <w:rPr/>
            </w:pPr>
            <w:r w:rsidDel="00000000" w:rsidR="00000000" w:rsidRPr="00000000">
              <w:rPr>
                <w:rtl w:val="0"/>
              </w:rPr>
              <w:t xml:space="preserve">We flew a NOAA P-3 mission into Hurricane Beryl to collect tail Doppler radar data for assimilation into NOAA’s forecast models and for use by forecasters at the National Hurricane Center. Unfavorable winds are weakening and tilting the Beryl while dry air to the west is eroding its cloud field. Although environmental conditions are not ideal right now, Beryl is still a powerful Category 4 major hurricane.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D6">
            <w:pPr>
              <w:widowControl w:val="0"/>
              <w:spacing w:line="240" w:lineRule="auto"/>
              <w:rPr>
                <w:i w:val="1"/>
              </w:rPr>
            </w:pPr>
            <w:r w:rsidDel="00000000" w:rsidR="00000000" w:rsidRPr="00000000">
              <w:rPr>
                <w:rtl w:val="0"/>
              </w:rPr>
              <w:t xml:space="preserve">NOAA-42’s SFMR was swapped out in St. Croix earlier today with SFMR unit US001. This unit does not appear to be well calibrated and HDOBs being sent off the plane are still not being generated properly. However, this unit appears to be working better than the SFMR unit that it replaced. Aspen appears to be having problems plotting Synoptic Maps using the soundings.sqlite that is concatenated during the mission. The dropsondes that were processed using TAG during the mission appear in the synoptic Map listing, but they all plot at latitude 0 deg and longitude 0 degrees.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0D8">
            <w:pPr>
              <w:widowControl w:val="0"/>
              <w:spacing w:line="240" w:lineRule="auto"/>
              <w:rPr>
                <w:i w:val="1"/>
              </w:rPr>
            </w:pPr>
            <w:r w:rsidDel="00000000" w:rsidR="00000000" w:rsidRPr="00000000">
              <w:rPr>
                <w:i w:val="1"/>
              </w:rPr>
              <w:drawing>
                <wp:inline distB="114300" distT="114300" distL="114300" distR="114300">
                  <wp:extent cx="3727768" cy="3727768"/>
                  <wp:effectExtent b="0" l="0" r="0" t="0"/>
                  <wp:docPr id="16" name="image9.png"/>
                  <a:graphic>
                    <a:graphicData uri="http://schemas.openxmlformats.org/drawingml/2006/picture">
                      <pic:pic>
                        <pic:nvPicPr>
                          <pic:cNvPr id="0" name="image9.png"/>
                          <pic:cNvPicPr preferRelativeResize="0"/>
                        </pic:nvPicPr>
                        <pic:blipFill>
                          <a:blip r:embed="rId22"/>
                          <a:srcRect b="0" l="0" r="0" t="0"/>
                          <a:stretch>
                            <a:fillRect/>
                          </a:stretch>
                        </pic:blipFill>
                        <pic:spPr>
                          <a:xfrm>
                            <a:off x="0" y="0"/>
                            <a:ext cx="3727768" cy="372776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D9">
      <w:pPr>
        <w:jc w:val="left"/>
        <w:rPr>
          <w:b w:val="1"/>
          <w:sz w:val="24"/>
          <w:szCs w:val="24"/>
          <w:u w:val="single"/>
        </w:rPr>
      </w:pPr>
      <w:r w:rsidDel="00000000" w:rsidR="00000000" w:rsidRPr="00000000">
        <w:rPr>
          <w:rtl w:val="0"/>
        </w:rPr>
      </w:r>
    </w:p>
    <w:sectPr>
      <w:headerReference r:id="rId23" w:type="default"/>
      <w:footerReference r:id="rId2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F">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A">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DB">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DC">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DD">
    <w:pPr>
      <w:rPr>
        <w:sz w:val="10"/>
        <w:szCs w:val="10"/>
      </w:rPr>
    </w:pPr>
    <w:r w:rsidDel="00000000" w:rsidR="00000000" w:rsidRPr="00000000">
      <w:rPr>
        <w:rtl w:val="0"/>
      </w:rPr>
    </w:r>
  </w:p>
  <w:p w:rsidR="00000000" w:rsidDel="00000000" w:rsidP="00000000" w:rsidRDefault="00000000" w:rsidRPr="00000000" w14:paraId="000000DE">
    <w:pPr>
      <w:jc w:val="center"/>
      <w:rPr>
        <w:b w:val="1"/>
        <w:sz w:val="26"/>
        <w:szCs w:val="26"/>
      </w:rPr>
    </w:pPr>
    <w:r w:rsidDel="00000000" w:rsidR="00000000" w:rsidRPr="00000000">
      <w:rPr>
        <w:b w:val="1"/>
        <w:sz w:val="26"/>
        <w:szCs w:val="26"/>
        <w:rtl w:val="0"/>
      </w:rPr>
      <w:t xml:space="preserve">FLIGHT LOG - 20240703H1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5.png"/><Relationship Id="rId11" Type="http://schemas.openxmlformats.org/officeDocument/2006/relationships/image" Target="media/image1.gif"/><Relationship Id="rId22" Type="http://schemas.openxmlformats.org/officeDocument/2006/relationships/image" Target="media/image9.png"/><Relationship Id="rId10" Type="http://schemas.openxmlformats.org/officeDocument/2006/relationships/image" Target="media/image13.gif"/><Relationship Id="rId21" Type="http://schemas.openxmlformats.org/officeDocument/2006/relationships/image" Target="media/image6.png"/><Relationship Id="rId13" Type="http://schemas.openxmlformats.org/officeDocument/2006/relationships/image" Target="media/image8.png"/><Relationship Id="rId24" Type="http://schemas.openxmlformats.org/officeDocument/2006/relationships/footer" Target="footer1.xml"/><Relationship Id="rId12" Type="http://schemas.openxmlformats.org/officeDocument/2006/relationships/image" Target="media/image12.gif"/><Relationship Id="rId23"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4.gif"/><Relationship Id="rId15" Type="http://schemas.openxmlformats.org/officeDocument/2006/relationships/image" Target="media/image3.png"/><Relationship Id="rId14" Type="http://schemas.openxmlformats.org/officeDocument/2006/relationships/image" Target="media/image11.png"/><Relationship Id="rId17" Type="http://schemas.openxmlformats.org/officeDocument/2006/relationships/image" Target="media/image2.png"/><Relationship Id="rId16" Type="http://schemas.openxmlformats.org/officeDocument/2006/relationships/image" Target="media/image15.png"/><Relationship Id="rId5" Type="http://schemas.openxmlformats.org/officeDocument/2006/relationships/styles" Target="styles.xml"/><Relationship Id="rId19" Type="http://schemas.openxmlformats.org/officeDocument/2006/relationships/image" Target="media/image16.png"/><Relationship Id="rId6" Type="http://schemas.openxmlformats.org/officeDocument/2006/relationships/customXml" Target="../customXML/item1.xml"/><Relationship Id="rId18" Type="http://schemas.openxmlformats.org/officeDocument/2006/relationships/image" Target="media/image4.png"/><Relationship Id="rId7" Type="http://schemas.openxmlformats.org/officeDocument/2006/relationships/image" Target="media/image7.png"/><Relationship Id="rId8"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dXLFOXDVak3R87COXfJRhlXQvew==">CgMxLjAaHQoBMBIYChYIB0ISEhBBcmlhbCBVbmljb2RlIE1TOAByITF0TXFhMGRGNHc4a0U4cVdyaTczWWJQU0dUMk55VXEyZA==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