
<file path=[Content_Types].xml><?xml version="1.0" encoding="utf-8"?>
<Types xmlns="http://schemas.openxmlformats.org/package/2006/content-types">
  <Default ContentType="image/jpeg" Extension="jpg"/>
  <Default ContentType="image/gif" Extension="gif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jc w:val="center"/>
        <w:rPr>
          <w:b w:val="1"/>
          <w:sz w:val="10"/>
          <w:szCs w:val="10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867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250"/>
        <w:gridCol w:w="2085"/>
        <w:gridCol w:w="2205"/>
        <w:gridCol w:w="2130"/>
        <w:tblGridChange w:id="0">
          <w:tblGrid>
            <w:gridCol w:w="2250"/>
            <w:gridCol w:w="2085"/>
            <w:gridCol w:w="2205"/>
            <w:gridCol w:w="2130"/>
          </w:tblGrid>
        </w:tblGridChange>
      </w:tblGrid>
      <w:tr>
        <w:trPr>
          <w:cantSplit w:val="0"/>
          <w:trHeight w:val="400" w:hRule="atLeast"/>
          <w:tblHeader w:val="0"/>
        </w:trPr>
        <w:tc>
          <w:tcPr>
            <w:gridSpan w:val="4"/>
            <w:shd w:fill="c9daf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MISSION PLAN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ID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20240701H1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STORM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AL02 / BERYL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MISSION ID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B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0702A (Ex. 0305A)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TAIL NUMBER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NOAA-42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TASKING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EMC/NHC FIX/TDR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PLANNED PATTERN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Alpha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d9d9d9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MISSION SUMMARY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TAKEOFF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7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2204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LANDING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9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TAKEOFF LOCATION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B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STX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LANDING LOCATION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STX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Fractional hr, Takeoff to Landing 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BLOCK 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Get from onboard LPS or Flight Director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TOTAL REAL-TIME RADAR ANALYSES</w:t>
            </w:r>
          </w:p>
          <w:p w:rsidR="00000000" w:rsidDel="00000000" w:rsidP="00000000" w:rsidRDefault="00000000" w:rsidRPr="00000000" w14:paraId="0000002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(Transmitted)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6 (5)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TOTAL DROPSONDES Deployed (Transmitted)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37 (36)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OCEAN EXPENDABLES (Type)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8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sUAS (Type)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APHEX EXPERIMENTS / MODULES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C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None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HRD CREW MANIFEST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LPS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4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Aberson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LPS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Alaka/Sippel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TDR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8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TDR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Alvey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ASPEN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N/A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ASPEN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Hazelton/Dahl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NESDIS SCIENTISTS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GUESTS (Affiliation)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AOC CREW MANIFEST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PILOTS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C">
            <w:pP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Copare, Palmer, Ellis 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NAVIGATOR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0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Utama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ENGINEERS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4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Stokes, Dittoe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DIRECTOR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8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Zawislak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DATA TECHNICIAN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C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McCalister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AVAPS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0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Lynch</w:t>
            </w:r>
          </w:p>
        </w:tc>
      </w:tr>
    </w:tbl>
    <w:p w:rsidR="00000000" w:rsidDel="00000000" w:rsidP="00000000" w:rsidRDefault="00000000" w:rsidRPr="00000000" w14:paraId="00000063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905"/>
        <w:gridCol w:w="7455"/>
        <w:tblGridChange w:id="0">
          <w:tblGrid>
            <w:gridCol w:w="1905"/>
            <w:gridCol w:w="745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ffff00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PRE-FLIGHT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6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 Flight Plan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7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600575" cy="3556000"/>
                  <wp:effectExtent b="0" l="0" r="0" t="0"/>
                  <wp:docPr id="9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355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600575" cy="2590800"/>
                  <wp:effectExtent b="0" l="0" r="0" t="0"/>
                  <wp:docPr id="10" name="image11.jpg"/>
                  <a:graphic>
                    <a:graphicData uri="http://schemas.openxmlformats.org/drawingml/2006/picture">
                      <pic:pic>
                        <pic:nvPicPr>
                          <pic:cNvPr id="0" name="image11.jp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2590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8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9">
            <w:pPr>
              <w:widowControl w:val="0"/>
              <w:shd w:fill="ffffff" w:val="clear"/>
              <w:spacing w:line="276" w:lineRule="auto"/>
              <w:rPr>
                <w:i w:val="1"/>
              </w:rPr>
            </w:pPr>
            <w:r w:rsidDel="00000000" w:rsidR="00000000" w:rsidRPr="00000000">
              <w:rPr>
                <w:i w:val="1"/>
                <w:color w:val="222222"/>
                <w:u w:val="single"/>
                <w:rtl w:val="0"/>
              </w:rPr>
              <w:t xml:space="preserve">Pattern:</w:t>
            </w:r>
            <w:r w:rsidDel="00000000" w:rsidR="00000000" w:rsidRPr="00000000">
              <w:rPr>
                <w:i w:val="1"/>
                <w:color w:val="222222"/>
                <w:rtl w:val="0"/>
              </w:rPr>
              <w:t xml:space="preserve"> </w:t>
            </w:r>
            <w:r w:rsidDel="00000000" w:rsidR="00000000" w:rsidRPr="00000000">
              <w:rPr>
                <w:i w:val="1"/>
                <w:color w:val="222222"/>
                <w:highlight w:val="white"/>
                <w:rtl w:val="0"/>
              </w:rPr>
              <w:t xml:space="preserve">Fly repeated Alpha pattern with 90 NM legs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B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Expendable Distribution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C">
            <w:pPr>
              <w:widowControl w:val="0"/>
              <w:numPr>
                <w:ilvl w:val="0"/>
                <w:numId w:val="1"/>
              </w:numPr>
              <w:shd w:fill="ffffff" w:val="clear"/>
              <w:spacing w:after="0" w:afterAutospacing="0" w:before="200" w:line="240" w:lineRule="auto"/>
              <w:ind w:left="720" w:hanging="360"/>
            </w:pPr>
            <w:r w:rsidDel="00000000" w:rsidR="00000000" w:rsidRPr="00000000">
              <w:rPr>
                <w:i w:val="1"/>
                <w:color w:val="222222"/>
                <w:rtl w:val="0"/>
              </w:rPr>
              <w:t xml:space="preserve">Load 30 dropsondes</w:t>
            </w:r>
          </w:p>
          <w:p w:rsidR="00000000" w:rsidDel="00000000" w:rsidP="00000000" w:rsidRDefault="00000000" w:rsidRPr="00000000" w14:paraId="0000006D">
            <w:pPr>
              <w:widowControl w:val="0"/>
              <w:numPr>
                <w:ilvl w:val="1"/>
                <w:numId w:val="1"/>
              </w:numPr>
              <w:shd w:fill="ffffff" w:val="clear"/>
              <w:spacing w:after="0" w:afterAutospacing="0" w:before="0" w:beforeAutospacing="0" w:line="240" w:lineRule="auto"/>
              <w:ind w:left="1440" w:hanging="360"/>
            </w:pPr>
            <w:r w:rsidDel="00000000" w:rsidR="00000000" w:rsidRPr="00000000">
              <w:rPr>
                <w:i w:val="1"/>
                <w:color w:val="222222"/>
                <w:rtl w:val="0"/>
              </w:rPr>
              <w:t xml:space="preserve">Release at endpoints, midpoints, centers, RMWs (if requested by NHC)  &gt;&gt; charged to NWS</w:t>
            </w:r>
          </w:p>
          <w:p w:rsidR="00000000" w:rsidDel="00000000" w:rsidP="00000000" w:rsidRDefault="00000000" w:rsidRPr="00000000" w14:paraId="0000006E">
            <w:pPr>
              <w:widowControl w:val="0"/>
              <w:numPr>
                <w:ilvl w:val="1"/>
                <w:numId w:val="1"/>
              </w:numPr>
              <w:shd w:fill="ffffff" w:val="clear"/>
              <w:spacing w:after="0" w:afterAutospacing="0" w:before="0" w:beforeAutospacing="0" w:line="240" w:lineRule="auto"/>
              <w:ind w:left="1440" w:hanging="360"/>
            </w:pPr>
            <w:r w:rsidDel="00000000" w:rsidR="00000000" w:rsidRPr="00000000">
              <w:rPr>
                <w:i w:val="1"/>
                <w:color w:val="222222"/>
                <w:rtl w:val="0"/>
              </w:rPr>
              <w:t xml:space="preserve">All dropsondes transmitted to the GTS</w:t>
            </w:r>
          </w:p>
          <w:p w:rsidR="00000000" w:rsidDel="00000000" w:rsidP="00000000" w:rsidRDefault="00000000" w:rsidRPr="00000000" w14:paraId="0000006F">
            <w:pPr>
              <w:widowControl w:val="0"/>
              <w:numPr>
                <w:ilvl w:val="0"/>
                <w:numId w:val="1"/>
              </w:numPr>
              <w:shd w:fill="ffffff" w:val="clear"/>
              <w:spacing w:after="200" w:before="0" w:beforeAutospacing="0" w:line="240" w:lineRule="auto"/>
              <w:ind w:left="720" w:hanging="360"/>
            </w:pPr>
            <w:r w:rsidDel="00000000" w:rsidR="00000000" w:rsidRPr="00000000">
              <w:rPr>
                <w:i w:val="1"/>
                <w:color w:val="222222"/>
                <w:rtl w:val="0"/>
              </w:rPr>
              <w:t xml:space="preserve">AXBTs: none</w:t>
            </w:r>
          </w:p>
          <w:p w:rsidR="00000000" w:rsidDel="00000000" w:rsidP="00000000" w:rsidRDefault="00000000" w:rsidRPr="00000000" w14:paraId="00000070">
            <w:pPr>
              <w:widowControl w:val="0"/>
              <w:spacing w:line="240" w:lineRule="auto"/>
              <w:ind w:right="0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1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Preflight Weather Briefing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2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Beryl has maintained intensity as a high-end Category-4 hurricane this afternoon.  From NHC:</w:t>
              <w:br w:type="textWrapping"/>
              <w:br w:type="textWrapping"/>
              <w:t xml:space="preserve">“Beryl has maintained a very impressive satellite appearance this </w:t>
            </w:r>
          </w:p>
          <w:p w:rsidR="00000000" w:rsidDel="00000000" w:rsidP="00000000" w:rsidRDefault="00000000" w:rsidRPr="00000000" w14:paraId="00000073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afternoon. The well-defined, symmetric eye is surrounded by a ring </w:t>
            </w:r>
          </w:p>
          <w:p w:rsidR="00000000" w:rsidDel="00000000" w:rsidP="00000000" w:rsidRDefault="00000000" w:rsidRPr="00000000" w14:paraId="00000074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of infrared cloud tops colder than -70 deg C. The central pressure </w:t>
            </w:r>
          </w:p>
          <w:p w:rsidR="00000000" w:rsidDel="00000000" w:rsidP="00000000" w:rsidRDefault="00000000" w:rsidRPr="00000000" w14:paraId="00000075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of the hurricane was falling throughout the day while the Hurricane </w:t>
            </w:r>
          </w:p>
          <w:p w:rsidR="00000000" w:rsidDel="00000000" w:rsidP="00000000" w:rsidRDefault="00000000" w:rsidRPr="00000000" w14:paraId="00000076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Hunters sampled the storm, with the last aircraft pass showing the </w:t>
            </w:r>
          </w:p>
          <w:p w:rsidR="00000000" w:rsidDel="00000000" w:rsidP="00000000" w:rsidRDefault="00000000" w:rsidRPr="00000000" w14:paraId="00000077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central pressure had fallen to around 946 mb. The latest objective </w:t>
            </w:r>
          </w:p>
          <w:p w:rsidR="00000000" w:rsidDel="00000000" w:rsidP="00000000" w:rsidRDefault="00000000" w:rsidRPr="00000000" w14:paraId="00000078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(ADT/AiDT) and subjective (TAFB/SAB) satellite intensity estimates </w:t>
            </w:r>
          </w:p>
          <w:p w:rsidR="00000000" w:rsidDel="00000000" w:rsidP="00000000" w:rsidRDefault="00000000" w:rsidRPr="00000000" w14:paraId="00000079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still support an intensity between 125 to 130 kt, which lies in </w:t>
            </w:r>
          </w:p>
          <w:p w:rsidR="00000000" w:rsidDel="00000000" w:rsidP="00000000" w:rsidRDefault="00000000" w:rsidRPr="00000000" w14:paraId="0000007A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between the earlier reduced flight-level winds and SFMR retrievals </w:t>
            </w:r>
          </w:p>
          <w:p w:rsidR="00000000" w:rsidDel="00000000" w:rsidP="00000000" w:rsidRDefault="00000000" w:rsidRPr="00000000" w14:paraId="0000007B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from the aircraft. Thus, the initial intensity of Beryl is held at </w:t>
            </w:r>
          </w:p>
          <w:p w:rsidR="00000000" w:rsidDel="00000000" w:rsidP="00000000" w:rsidRDefault="00000000" w:rsidRPr="00000000" w14:paraId="0000007C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130 kt for this advisory.”</w:t>
            </w:r>
          </w:p>
          <w:p w:rsidR="00000000" w:rsidDel="00000000" w:rsidP="00000000" w:rsidRDefault="00000000" w:rsidRPr="00000000" w14:paraId="0000007D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E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2709863" cy="2709863"/>
                  <wp:effectExtent b="0" l="0" r="0" t="0"/>
                  <wp:docPr id="23" name="image31.gif"/>
                  <a:graphic>
                    <a:graphicData uri="http://schemas.openxmlformats.org/drawingml/2006/picture">
                      <pic:pic>
                        <pic:nvPicPr>
                          <pic:cNvPr id="0" name="image31.gif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9863" cy="27098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F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0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Instrument Notes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1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No problems of note</w:t>
            </w:r>
          </w:p>
        </w:tc>
      </w:tr>
    </w:tbl>
    <w:p w:rsidR="00000000" w:rsidDel="00000000" w:rsidP="00000000" w:rsidRDefault="00000000" w:rsidRPr="00000000" w14:paraId="00000082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785"/>
        <w:gridCol w:w="7575"/>
        <w:tblGridChange w:id="0">
          <w:tblGrid>
            <w:gridCol w:w="1785"/>
            <w:gridCol w:w="757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1155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ffff"/>
                <w:sz w:val="24"/>
                <w:szCs w:val="24"/>
                <w:rtl w:val="0"/>
              </w:rPr>
              <w:t xml:space="preserve">IN-FLIGHT</w:t>
            </w:r>
          </w:p>
        </w:tc>
      </w:tr>
      <w:tr>
        <w:trPr>
          <w:cantSplit w:val="0"/>
          <w:trHeight w:val="47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Time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Event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8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2204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Take-off from STX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A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2240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B">
            <w:pPr>
              <w:spacing w:line="240" w:lineRule="auto"/>
              <w:rPr/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676775" cy="3467100"/>
                  <wp:effectExtent b="0" l="0" r="0" t="0"/>
                  <wp:docPr id="15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46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2304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NE IP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2305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1 - End-point NE launched, splashed 2312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2316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2 - Mid-point NE launched, splashed 2321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2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Continued problems with SFMR</w:t>
            </w:r>
          </w:p>
          <w:p w:rsidR="00000000" w:rsidDel="00000000" w:rsidP="00000000" w:rsidRDefault="00000000" w:rsidRPr="00000000" w14:paraId="00000094">
            <w:pP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578100"/>
                  <wp:effectExtent b="0" l="0" r="0" t="0"/>
                  <wp:docPr id="13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578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5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2328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6">
            <w:pP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467100"/>
                  <wp:effectExtent b="0" l="0" r="0" t="0"/>
                  <wp:docPr id="16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46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2329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Aberson: lightning, but low reflectivity in eyewall, graupel on inboud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5194300"/>
                  <wp:effectExtent b="0" l="0" r="0" t="0"/>
                  <wp:docPr id="29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5194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578100"/>
                  <wp:effectExtent b="0" l="0" r="0" t="0"/>
                  <wp:docPr id="17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578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2326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3, NE RMW1 launched, landed in eye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2326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4, NE RMW 2 launched, landed in eye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2326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5, NE RMW 3 launched, 140 kt at surface</w:t>
            </w:r>
            <w:r w:rsidDel="00000000" w:rsidR="00000000" w:rsidRPr="00000000">
              <w:rPr/>
              <w:drawing>
                <wp:inline distB="114300" distT="114300" distL="114300" distR="114300">
                  <wp:extent cx="4676775" cy="3124200"/>
                  <wp:effectExtent b="0" l="0" r="0" t="0"/>
                  <wp:docPr id="21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124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2330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6 Center launched</w:t>
            </w:r>
            <w:r w:rsidDel="00000000" w:rsidR="00000000" w:rsidRPr="00000000">
              <w:rPr/>
              <w:drawing>
                <wp:inline distB="114300" distT="114300" distL="114300" distR="114300">
                  <wp:extent cx="4676775" cy="3124200"/>
                  <wp:effectExtent b="0" l="0" r="0" t="0"/>
                  <wp:docPr id="30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124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2340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7 - SW RMW lost all data at launch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2341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8 - SW mid point, splashed 2347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908300"/>
                  <wp:effectExtent b="0" l="0" r="0" t="0"/>
                  <wp:docPr id="5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908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2351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9 - SW end point launched, splashed 2357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197100"/>
                  <wp:effectExtent b="0" l="0" r="0" t="0"/>
                  <wp:docPr id="31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19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0004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Aberson: </w:t>
            </w:r>
            <w:r w:rsidDel="00000000" w:rsidR="00000000" w:rsidRPr="00000000">
              <w:rPr>
                <w:rFonts w:ascii="Roboto" w:cs="Roboto" w:eastAsia="Roboto" w:hAnsi="Roboto"/>
                <w:shd w:fill="fafafa" w:val="clear"/>
                <w:rtl w:val="0"/>
              </w:rPr>
              <w:t xml:space="preserve">reset radar twice Aft not scanning, hard reset at 0005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0016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10 - SE end point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0015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RMW appears to be shrinking a bit in IR</w:t>
            </w:r>
          </w:p>
          <w:p w:rsidR="00000000" w:rsidDel="00000000" w:rsidP="00000000" w:rsidRDefault="00000000" w:rsidRPr="00000000" w14:paraId="000000B5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289300"/>
                  <wp:effectExtent b="0" l="0" r="0" t="0"/>
                  <wp:docPr id="7" name="image28.gif"/>
                  <a:graphic>
                    <a:graphicData uri="http://schemas.openxmlformats.org/drawingml/2006/picture">
                      <pic:pic>
                        <pic:nvPicPr>
                          <pic:cNvPr id="0" name="image28.gif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289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0027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11, SE Mid Point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467100"/>
                  <wp:effectExtent b="0" l="0" r="0" t="0"/>
                  <wp:docPr id="6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46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0030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Abserson notes lightning in eye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0031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12, SE RMW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0034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13, Center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0036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14, NW RMW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0044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Note: graupel reported on the first inbound leg (NE-&gt;SW)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0046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15 NW Mid point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0057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16 NW End point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222500"/>
                  <wp:effectExtent b="0" l="0" r="0" t="0"/>
                  <wp:docPr id="28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222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197100"/>
                  <wp:effectExtent b="0" l="0" r="0" t="0"/>
                  <wp:docPr id="22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19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0059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SFMR HDOB generation not working correctly. NHC has agreed to not send SFMR data for this mission. Similar issue with 0 kt reports in HDOBs as 20240630H1. 1-second data look ok, although the calibration appears to have issues. There is something happening with the generation of the HDOBs leading to these 0 kt reports. AOC is troubleshooting.</w:t>
            </w:r>
          </w:p>
          <w:p w:rsidR="00000000" w:rsidDel="00000000" w:rsidP="00000000" w:rsidRDefault="00000000" w:rsidRPr="00000000" w14:paraId="000000C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578100"/>
                  <wp:effectExtent b="0" l="0" r="0" t="0"/>
                  <wp:docPr id="26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578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0122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289300"/>
                  <wp:effectExtent b="0" l="0" r="0" t="0"/>
                  <wp:docPr id="14" name="image29.gif"/>
                  <a:graphic>
                    <a:graphicData uri="http://schemas.openxmlformats.org/drawingml/2006/picture">
                      <pic:pic>
                        <pic:nvPicPr>
                          <pic:cNvPr id="0" name="image29.gif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289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0131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17 SW End Point (turn inbound)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0132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2nd TDR analysis is now up on RT: https://www.aoml.noaa.gov/ftp/pub/hrd/data/RTradar/2024/20240701H1/composites/240701H1_BERYL_2245_2458_ws_nhc_planview.png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0140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18 SW Mid Point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0150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19 SW RMW (not sent)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0150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20 Center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0153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21 NE RMW (processed and sent off plane by Aberson)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0203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22 mid point NE (processed and sent off plane by Aberson)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5194300"/>
                  <wp:effectExtent b="0" l="0" r="0" t="0"/>
                  <wp:docPr id="4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5194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0215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23, End-point NE launched (processed and sent by Aberson)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578100"/>
                  <wp:effectExtent b="0" l="0" r="0" t="0"/>
                  <wp:docPr id="3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578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0221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Hazelton brings up problem that RMW sonde not showing up on NHC website but had been processed in TAG.  Same for mid-point. 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0238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7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rtl w:val="0"/>
              </w:rPr>
              <w:t xml:space="preserve">Hazelton notes they show up in the TAG history but aren’t showing up at NHC.  Discussion with JZ and Aberson followed.  </w:t>
            </w:r>
            <w:r w:rsidDel="00000000" w:rsidR="00000000" w:rsidRPr="00000000">
              <w:rPr>
                <w:b w:val="1"/>
                <w:rtl w:val="0"/>
              </w:rPr>
              <w:t xml:space="preserve">Solution is for Sim to process the sondes and Dahl/Hazelton to log it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0247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3rd TDR analysis should be up in AWIPS and in RT graphics shortly:</w:t>
            </w:r>
          </w:p>
          <w:p w:rsidR="00000000" w:rsidDel="00000000" w:rsidP="00000000" w:rsidRDefault="00000000" w:rsidRPr="00000000" w14:paraId="000000EA">
            <w:pPr>
              <w:widowControl w:val="0"/>
              <w:spacing w:line="240" w:lineRule="auto"/>
              <w:rPr/>
            </w:pPr>
            <w:hyperlink r:id="rId27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https://www.aoml.noaa.gov/ftp/pub/hrd/data/RTradar/2024/20240701H1/composites/240701H1_BERYL_2245_2615_ws_nhc_planview.png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B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222500"/>
                  <wp:effectExtent b="0" l="0" r="0" t="0"/>
                  <wp:docPr id="27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222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C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197100"/>
                  <wp:effectExtent b="0" l="0" r="0" t="0"/>
                  <wp:docPr id="2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19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0257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479800"/>
                  <wp:effectExtent b="0" l="0" r="0" t="0"/>
                  <wp:docPr id="25" name="image27.gif"/>
                  <a:graphic>
                    <a:graphicData uri="http://schemas.openxmlformats.org/drawingml/2006/picture">
                      <pic:pic>
                        <pic:nvPicPr>
                          <pic:cNvPr id="0" name="image27.gif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479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Evidence of westerly shear to the WNW of Beryl. Seems to be associated with a PV streamer associated with an ULL to the north. This could impart a more hostile environment in the next ~24h. NHC notes this in their 11pm discussion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0259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NHC upgrades Beryl to Category 5. Below is a discussion written by Forecaster Papin</w:t>
            </w:r>
          </w:p>
          <w:p w:rsidR="00000000" w:rsidDel="00000000" w:rsidP="00000000" w:rsidRDefault="00000000" w:rsidRPr="00000000" w14:paraId="000000F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4356100"/>
                  <wp:effectExtent b="0" l="0" r="0" t="0"/>
                  <wp:docPr id="11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4356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0254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24 launched - NW EP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0305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25 launched - NW MP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0305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8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289300"/>
                  <wp:effectExtent b="0" l="0" r="0" t="0"/>
                  <wp:docPr id="12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289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0316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26 launched - NW RMW</w:t>
            </w:r>
          </w:p>
          <w:p w:rsidR="00000000" w:rsidDel="00000000" w:rsidP="00000000" w:rsidRDefault="00000000" w:rsidRPr="00000000" w14:paraId="000000FB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124200"/>
                  <wp:effectExtent b="0" l="0" r="0" t="0"/>
                  <wp:docPr id="18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124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0318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27 launched - CTR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0320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28 launched - SE RMW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0321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1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578100"/>
                  <wp:effectExtent b="0" l="0" r="0" t="0"/>
                  <wp:docPr id="20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578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FL winds on the NW side keep going up - about 10 kt from last pass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0341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Aberson: mmr trouble, loitering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0344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30 - SE End point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0348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mmr can't be fixed. Orientation wrong, so can't look at track versus heading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0355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Mmr back online after a hard reset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0410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NHC changed plans - go to point 9 (NE), to center, then out NW, then home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0414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289300"/>
                  <wp:effectExtent b="0" l="0" r="0" t="0"/>
                  <wp:docPr id="24" name="image30.gif"/>
                  <a:graphic>
                    <a:graphicData uri="http://schemas.openxmlformats.org/drawingml/2006/picture">
                      <pic:pic>
                        <pic:nvPicPr>
                          <pic:cNvPr id="0" name="image30.gif"/>
                          <pic:cNvPicPr preferRelativeResize="0"/>
                        </pic:nvPicPr>
                        <pic:blipFill>
                          <a:blip r:embed="rId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289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0433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31 - NE endpoint launch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0443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32 - NE midpoint launch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0456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33 - NE RMW launch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0458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34 - Center launch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0500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35 - NW RMW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871913" cy="4297744"/>
                  <wp:effectExtent b="0" l="0" r="0" t="0"/>
                  <wp:docPr id="1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1913" cy="42977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4676775" cy="2578100"/>
                  <wp:effectExtent b="0" l="0" r="0" t="0"/>
                  <wp:docPr id="19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578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0510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36 - NW midpoint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0522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Sonde 37 - NW endpoint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&lt;&lt; INSERT ADDITIONAL ROW AS NEEDED &gt;&gt;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27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5"/>
        <w:gridCol w:w="7485"/>
        <w:tblGridChange w:id="0">
          <w:tblGrid>
            <w:gridCol w:w="1875"/>
            <w:gridCol w:w="748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38761d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2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ffff"/>
                <w:sz w:val="24"/>
                <w:szCs w:val="24"/>
                <w:rtl w:val="0"/>
              </w:rPr>
              <w:t xml:space="preserve">POST-FLIGHT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B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Mission Summary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Mission met objectives of collecting/assimilating TDR data into the 00Z forecast cycle at EMC. Also, TDR analyses transmitted successfully to NHC AWIPS and assisted in upgrading Beryl to category 5.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D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E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Actual Standard Pattern Flown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Alpha pattern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0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APHEX Experiments / Modules Flown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1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N/A</w:t>
            </w:r>
          </w:p>
          <w:p w:rsidR="00000000" w:rsidDel="00000000" w:rsidP="00000000" w:rsidRDefault="00000000" w:rsidRPr="00000000" w14:paraId="00000132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3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Plain Language Summary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We flew a mission into Hurricane Beryl as it intensified to a Category-5 hurricane in the Caribbean.  The mission collected data for NHC forecasts and model assimilation.  The storm intensified from 130 to 140 kt during the mission.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5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Instrument Notes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6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SFMR was bad during this mission - same issue as previous mission.</w:t>
            </w:r>
          </w:p>
          <w:p w:rsidR="00000000" w:rsidDel="00000000" w:rsidP="00000000" w:rsidRDefault="00000000" w:rsidRPr="00000000" w14:paraId="00000137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8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Problem with TAG arose on third pass with outbound RMW sonde - things seemed to get stuck.  Solution was to take processing back to plane with onboard LPS. </w:t>
            </w:r>
          </w:p>
          <w:p w:rsidR="00000000" w:rsidDel="00000000" w:rsidP="00000000" w:rsidRDefault="00000000" w:rsidRPr="00000000" w14:paraId="00000139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A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Earlier in the mission, TDR has antennae alerts (including “losing all AC data”). SSA rebooted the TDR and it came back online OK.</w:t>
            </w:r>
          </w:p>
          <w:p w:rsidR="00000000" w:rsidDel="00000000" w:rsidP="00000000" w:rsidRDefault="00000000" w:rsidRPr="00000000" w14:paraId="0000013B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C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Could be some calibration issues with HBOBs?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D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Final Mission Track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E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619625" cy="3124200"/>
                  <wp:effectExtent b="0" l="0" r="0" t="0"/>
                  <wp:docPr id="8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25" cy="3124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3F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0">
      <w:pPr>
        <w:jc w:val="center"/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sectPr>
      <w:headerReference r:id="rId39" w:type="default"/>
      <w:footerReference r:id="rId40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Robot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46">
    <w:pPr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41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NOAA / AOML / Hurricane Research Division</w:t>
    </w:r>
  </w:p>
  <w:p w:rsidR="00000000" w:rsidDel="00000000" w:rsidP="00000000" w:rsidRDefault="00000000" w:rsidRPr="00000000" w14:paraId="00000142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Hurricane Field Program</w:t>
    </w:r>
  </w:p>
  <w:p w:rsidR="00000000" w:rsidDel="00000000" w:rsidP="00000000" w:rsidRDefault="00000000" w:rsidRPr="00000000" w14:paraId="00000143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Advancing the Prediction of Hurricanes Experiment (APHEX)</w:t>
    </w:r>
  </w:p>
  <w:p w:rsidR="00000000" w:rsidDel="00000000" w:rsidP="00000000" w:rsidRDefault="00000000" w:rsidRPr="00000000" w14:paraId="00000144">
    <w:pPr>
      <w:rPr>
        <w:sz w:val="10"/>
        <w:szCs w:val="10"/>
      </w:rPr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145">
    <w:pPr>
      <w:jc w:val="center"/>
      <w:rPr>
        <w:b w:val="1"/>
        <w:sz w:val="26"/>
        <w:szCs w:val="26"/>
      </w:rPr>
    </w:pPr>
    <w:r w:rsidDel="00000000" w:rsidR="00000000" w:rsidRPr="00000000">
      <w:rPr>
        <w:b w:val="1"/>
        <w:sz w:val="26"/>
        <w:szCs w:val="26"/>
        <w:rtl w:val="0"/>
      </w:rPr>
      <w:t xml:space="preserve">FLIGHT LOG - 20240701H1</w:t>
    </w:r>
    <w:r w:rsidDel="00000000" w:rsidR="00000000" w:rsidRPr="00000000">
      <w:pict>
        <v:rect style="width:0.0pt;height:1.5pt" o:hr="t" o:hrstd="t" o:hralign="center" fillcolor="#A0A0A0" stroked="f"/>
      </w:pict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rFonts w:ascii="Arial" w:cs="Arial" w:eastAsia="Arial" w:hAnsi="Arial"/>
        <w:color w:val="222222"/>
        <w:sz w:val="22"/>
        <w:szCs w:val="22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cs="Arial" w:eastAsia="Arial" w:hAnsi="Arial"/>
        <w:color w:val="222222"/>
        <w:sz w:val="22"/>
        <w:szCs w:val="22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</w:rPr>
  </w:style>
  <w:style w:type="paragraph" w:styleId="Title">
    <w:name w:val="Title"/>
    <w:basedOn w:val="Normal"/>
    <w:next w:val="Normal"/>
    <w:pPr>
      <w:keepNext w:val="1"/>
      <w:keepLines w:val="1"/>
      <w:spacing w:after="60" w:lineRule="auto"/>
    </w:pPr>
    <w:rPr>
      <w:sz w:val="52"/>
      <w:szCs w:val="52"/>
    </w:rPr>
  </w:style>
  <w:style w:type="paragraph" w:styleId="Normal" w:default="1">
    <w:name w:val="Normal"/>
    <w:qFormat w:val="1"/>
  </w:style>
  <w:style w:type="paragraph" w:styleId="Heading1">
    <w:name w:val="heading 1"/>
    <w:basedOn w:val="Normal"/>
    <w:next w:val="Normal"/>
    <w:uiPriority w:val="9"/>
    <w:qFormat w:val="1"/>
    <w:pPr>
      <w:keepNext w:val="1"/>
      <w:keepLines w:val="1"/>
      <w:spacing w:after="120" w:before="40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120" w:before="36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32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4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40"/>
      <w:outlineLvl w:val="5"/>
    </w:pPr>
    <w:rPr>
      <w:i w:val="1"/>
      <w:color w:val="666666"/>
    </w:rPr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paragraph" w:styleId="Title">
    <w:name w:val="Title"/>
    <w:basedOn w:val="Normal"/>
    <w:next w:val="Normal"/>
    <w:uiPriority w:val="10"/>
    <w:qFormat w:val="1"/>
    <w:pPr>
      <w:keepNext w:val="1"/>
      <w:keepLines w:val="1"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 w:val="1"/>
    <w:pPr>
      <w:keepNext w:val="1"/>
      <w:keepLines w:val="1"/>
      <w:spacing w:after="320"/>
    </w:pPr>
    <w:rPr>
      <w:color w:val="666666"/>
      <w:sz w:val="30"/>
      <w:szCs w:val="30"/>
    </w:rPr>
  </w:style>
  <w:style w:type="table" w:styleId="a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a0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a1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a2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Header">
    <w:name w:val="header"/>
    <w:basedOn w:val="Normal"/>
    <w:link w:val="HeaderChar"/>
    <w:uiPriority w:val="99"/>
    <w:unhideWhenUsed w:val="1"/>
    <w:rsid w:val="000B1EE7"/>
    <w:pPr>
      <w:tabs>
        <w:tab w:val="center" w:pos="4680"/>
        <w:tab w:val="right" w:pos="9360"/>
      </w:tabs>
      <w:spacing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0B1EE7"/>
  </w:style>
  <w:style w:type="paragraph" w:styleId="Footer">
    <w:name w:val="footer"/>
    <w:basedOn w:val="Normal"/>
    <w:link w:val="FooterChar"/>
    <w:uiPriority w:val="99"/>
    <w:unhideWhenUsed w:val="1"/>
    <w:rsid w:val="000B1EE7"/>
    <w:pPr>
      <w:tabs>
        <w:tab w:val="center" w:pos="4680"/>
        <w:tab w:val="right" w:pos="9360"/>
      </w:tabs>
      <w:spacing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0B1EE7"/>
  </w:style>
  <w:style w:type="paragraph" w:styleId="Subtitle">
    <w:name w:val="Subtitle"/>
    <w:basedOn w:val="Normal"/>
    <w:next w:val="Normal"/>
    <w:pPr>
      <w:keepNext w:val="1"/>
      <w:keepLines w:val="1"/>
      <w:spacing w:after="320" w:lineRule="auto"/>
    </w:pPr>
    <w:rPr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footer" Target="footer1.xml"/><Relationship Id="rId20" Type="http://schemas.openxmlformats.org/officeDocument/2006/relationships/image" Target="media/image13.png"/><Relationship Id="rId22" Type="http://schemas.openxmlformats.org/officeDocument/2006/relationships/image" Target="media/image14.png"/><Relationship Id="rId21" Type="http://schemas.openxmlformats.org/officeDocument/2006/relationships/image" Target="media/image16.png"/><Relationship Id="rId24" Type="http://schemas.openxmlformats.org/officeDocument/2006/relationships/image" Target="media/image29.gif"/><Relationship Id="rId23" Type="http://schemas.openxmlformats.org/officeDocument/2006/relationships/image" Target="media/image20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31.gif"/><Relationship Id="rId26" Type="http://schemas.openxmlformats.org/officeDocument/2006/relationships/image" Target="media/image4.png"/><Relationship Id="rId25" Type="http://schemas.openxmlformats.org/officeDocument/2006/relationships/image" Target="media/image6.png"/><Relationship Id="rId28" Type="http://schemas.openxmlformats.org/officeDocument/2006/relationships/image" Target="media/image18.png"/><Relationship Id="rId27" Type="http://schemas.openxmlformats.org/officeDocument/2006/relationships/hyperlink" Target="https://www.aoml.noaa.gov/ftp/pub/hrd/data/RTradar/2024/20240701H1/composites/240701H1_BERYL_2245_2615_ws_nhc_planview.png" TargetMode="External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29" Type="http://schemas.openxmlformats.org/officeDocument/2006/relationships/image" Target="media/image7.png"/><Relationship Id="rId7" Type="http://schemas.openxmlformats.org/officeDocument/2006/relationships/image" Target="media/image1.png"/><Relationship Id="rId8" Type="http://schemas.openxmlformats.org/officeDocument/2006/relationships/image" Target="media/image11.jpg"/><Relationship Id="rId31" Type="http://schemas.openxmlformats.org/officeDocument/2006/relationships/image" Target="media/image8.png"/><Relationship Id="rId30" Type="http://schemas.openxmlformats.org/officeDocument/2006/relationships/image" Target="media/image27.gif"/><Relationship Id="rId11" Type="http://schemas.openxmlformats.org/officeDocument/2006/relationships/image" Target="media/image3.png"/><Relationship Id="rId33" Type="http://schemas.openxmlformats.org/officeDocument/2006/relationships/image" Target="media/image5.png"/><Relationship Id="rId10" Type="http://schemas.openxmlformats.org/officeDocument/2006/relationships/image" Target="media/image25.png"/><Relationship Id="rId32" Type="http://schemas.openxmlformats.org/officeDocument/2006/relationships/image" Target="media/image22.png"/><Relationship Id="rId13" Type="http://schemas.openxmlformats.org/officeDocument/2006/relationships/image" Target="media/image24.png"/><Relationship Id="rId35" Type="http://schemas.openxmlformats.org/officeDocument/2006/relationships/image" Target="media/image30.gif"/><Relationship Id="rId12" Type="http://schemas.openxmlformats.org/officeDocument/2006/relationships/image" Target="media/image15.png"/><Relationship Id="rId34" Type="http://schemas.openxmlformats.org/officeDocument/2006/relationships/image" Target="media/image10.png"/><Relationship Id="rId15" Type="http://schemas.openxmlformats.org/officeDocument/2006/relationships/image" Target="media/image12.png"/><Relationship Id="rId37" Type="http://schemas.openxmlformats.org/officeDocument/2006/relationships/image" Target="media/image2.png"/><Relationship Id="rId14" Type="http://schemas.openxmlformats.org/officeDocument/2006/relationships/image" Target="media/image21.png"/><Relationship Id="rId36" Type="http://schemas.openxmlformats.org/officeDocument/2006/relationships/image" Target="media/image19.png"/><Relationship Id="rId17" Type="http://schemas.openxmlformats.org/officeDocument/2006/relationships/image" Target="media/image9.png"/><Relationship Id="rId39" Type="http://schemas.openxmlformats.org/officeDocument/2006/relationships/header" Target="header1.xml"/><Relationship Id="rId16" Type="http://schemas.openxmlformats.org/officeDocument/2006/relationships/image" Target="media/image17.png"/><Relationship Id="rId38" Type="http://schemas.openxmlformats.org/officeDocument/2006/relationships/image" Target="media/image26.png"/><Relationship Id="rId19" Type="http://schemas.openxmlformats.org/officeDocument/2006/relationships/image" Target="media/image28.gif"/><Relationship Id="rId18" Type="http://schemas.openxmlformats.org/officeDocument/2006/relationships/image" Target="media/image23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Roboto-regular.ttf"/><Relationship Id="rId2" Type="http://schemas.openxmlformats.org/officeDocument/2006/relationships/font" Target="fonts/Roboto-bold.ttf"/><Relationship Id="rId3" Type="http://schemas.openxmlformats.org/officeDocument/2006/relationships/font" Target="fonts/Roboto-italic.ttf"/><Relationship Id="rId4" Type="http://schemas.openxmlformats.org/officeDocument/2006/relationships/font" Target="fonts/Roboto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wM25EV44JKdgWn8HCudcoIVjpjQ==">CgMxLjA4AHIhMTZvS1J6T0RzV1FtNURWd1d5REs4QmstS0VSMlNrZ1dF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2023-08-03T12:45:00Z</dcterms:created>
</cp:coreProperties>
</file>