
<file path=[Content_Types].xml><?xml version="1.0" encoding="utf-8"?>
<Types xmlns="http://schemas.openxmlformats.org/package/2006/content-types">
  <Default ContentType="image/jpeg" Extension="jpg"/>
  <Default ContentType="image/gif" Extension="gif"/>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rPr>
      </w:pPr>
      <w:r w:rsidDel="00000000" w:rsidR="00000000" w:rsidRPr="00000000">
        <w:rPr>
          <w:rtl w:val="0"/>
        </w:rPr>
      </w:r>
    </w:p>
    <w:tbl>
      <w:tblPr>
        <w:tblStyle w:val="Table1"/>
        <w:tblW w:w="867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250"/>
        <w:gridCol w:w="2085"/>
        <w:gridCol w:w="2205"/>
        <w:gridCol w:w="2130"/>
        <w:tblGridChange w:id="0">
          <w:tblGrid>
            <w:gridCol w:w="2250"/>
            <w:gridCol w:w="2085"/>
            <w:gridCol w:w="2205"/>
            <w:gridCol w:w="2130"/>
          </w:tblGrid>
        </w:tblGridChange>
      </w:tblGrid>
      <w:tr>
        <w:trPr>
          <w:cantSplit w:val="0"/>
          <w:trHeight w:val="400" w:hRule="atLeast"/>
          <w:tblHeader w:val="0"/>
        </w:trPr>
        <w:tc>
          <w:tcPr>
            <w:gridSpan w:val="4"/>
            <w:shd w:fill="c9daf8" w:val="clear"/>
            <w:tcMar>
              <w:top w:w="100.0" w:type="dxa"/>
              <w:left w:w="100.0" w:type="dxa"/>
              <w:bottom w:w="100.0" w:type="dxa"/>
              <w:right w:w="100.0" w:type="dxa"/>
            </w:tcMar>
            <w:vAlign w:val="center"/>
          </w:tcPr>
          <w:p w:rsidR="00000000" w:rsidDel="00000000" w:rsidP="00000000" w:rsidRDefault="00000000" w:rsidRPr="00000000" w14:paraId="0000000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20"/>
                <w:szCs w:val="20"/>
              </w:rPr>
            </w:pPr>
            <w:r w:rsidDel="00000000" w:rsidR="00000000" w:rsidRPr="00000000">
              <w:rPr>
                <w:b w:val="1"/>
                <w:sz w:val="20"/>
                <w:szCs w:val="20"/>
                <w:rtl w:val="0"/>
              </w:rPr>
              <w:t xml:space="preserve">MISSION PLAN</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0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FLIGHT ID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20220928H1</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STORM</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AL09 / IAN</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0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MISSION ID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B">
            <w:pPr>
              <w:spacing w:line="240" w:lineRule="auto"/>
              <w:jc w:val="center"/>
              <w:rPr>
                <w:sz w:val="18"/>
                <w:szCs w:val="18"/>
              </w:rPr>
            </w:pPr>
            <w:r w:rsidDel="00000000" w:rsidR="00000000" w:rsidRPr="00000000">
              <w:rPr>
                <w:sz w:val="18"/>
                <w:szCs w:val="18"/>
                <w:rtl w:val="0"/>
              </w:rPr>
              <w:t xml:space="preserve">2809A</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TAIL NUMBER</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NOAA42</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0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TASKING</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EMC</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PLANNED PATTERN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Butterfly</w:t>
            </w:r>
          </w:p>
        </w:tc>
      </w:tr>
      <w:tr>
        <w:trPr>
          <w:cantSplit w:val="0"/>
          <w:trHeight w:val="400" w:hRule="atLeast"/>
          <w:tblHeader w:val="0"/>
        </w:trPr>
        <w:tc>
          <w:tcPr>
            <w:gridSpan w:val="4"/>
            <w:shd w:fill="d9d9d9" w:val="clear"/>
            <w:tcMar>
              <w:top w:w="100.0" w:type="dxa"/>
              <w:left w:w="100.0" w:type="dxa"/>
              <w:bottom w:w="100.0" w:type="dxa"/>
              <w:right w:w="100.0" w:type="dxa"/>
            </w:tcMar>
            <w:vAlign w:val="center"/>
          </w:tcPr>
          <w:p w:rsidR="00000000" w:rsidDel="00000000" w:rsidP="00000000" w:rsidRDefault="00000000" w:rsidRPr="00000000" w14:paraId="0000001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20"/>
                <w:szCs w:val="20"/>
              </w:rPr>
            </w:pPr>
            <w:r w:rsidDel="00000000" w:rsidR="00000000" w:rsidRPr="00000000">
              <w:rPr>
                <w:b w:val="1"/>
                <w:sz w:val="20"/>
                <w:szCs w:val="20"/>
                <w:rtl w:val="0"/>
              </w:rPr>
              <w:t xml:space="preserve">MISSION SUMMARY</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1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TAKEOFF [UTC]</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7">
            <w:pPr>
              <w:spacing w:line="240" w:lineRule="auto"/>
              <w:jc w:val="center"/>
              <w:rPr>
                <w:sz w:val="18"/>
                <w:szCs w:val="18"/>
              </w:rPr>
            </w:pPr>
            <w:r w:rsidDel="00000000" w:rsidR="00000000" w:rsidRPr="00000000">
              <w:rPr>
                <w:sz w:val="18"/>
                <w:szCs w:val="18"/>
                <w:rtl w:val="0"/>
              </w:rPr>
              <w:t xml:space="preserve">0755</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LANDING [UTC]</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9">
            <w:pPr>
              <w:spacing w:line="240" w:lineRule="auto"/>
              <w:jc w:val="center"/>
              <w:rPr>
                <w:sz w:val="18"/>
                <w:szCs w:val="18"/>
              </w:rPr>
            </w:pPr>
            <w:r w:rsidDel="00000000" w:rsidR="00000000" w:rsidRPr="00000000">
              <w:rPr>
                <w:sz w:val="18"/>
                <w:szCs w:val="18"/>
                <w:rtl w:val="0"/>
              </w:rPr>
              <w:t xml:space="preserve">1442</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1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TAKEOFF LOCATION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B">
            <w:pPr>
              <w:widowControl w:val="0"/>
              <w:spacing w:line="240" w:lineRule="auto"/>
              <w:jc w:val="center"/>
              <w:rPr>
                <w:sz w:val="18"/>
                <w:szCs w:val="18"/>
              </w:rPr>
            </w:pPr>
            <w:r w:rsidDel="00000000" w:rsidR="00000000" w:rsidRPr="00000000">
              <w:rPr>
                <w:sz w:val="18"/>
                <w:szCs w:val="18"/>
                <w:rtl w:val="0"/>
              </w:rPr>
              <w:t xml:space="preserve">Ellington (TX)</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LANDING LOCATION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D">
            <w:pPr>
              <w:widowControl w:val="0"/>
              <w:spacing w:line="240" w:lineRule="auto"/>
              <w:jc w:val="center"/>
              <w:rPr>
                <w:sz w:val="18"/>
                <w:szCs w:val="18"/>
              </w:rPr>
            </w:pPr>
            <w:r w:rsidDel="00000000" w:rsidR="00000000" w:rsidRPr="00000000">
              <w:rPr>
                <w:sz w:val="18"/>
                <w:szCs w:val="18"/>
                <w:rtl w:val="0"/>
              </w:rPr>
              <w:t xml:space="preserve">Ellington (TX)</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1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FLIGHT TIME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6.8</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BLOCK TIME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7.0</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2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TOTAL REAL-TIME RADAR ANALYSES</w:t>
            </w:r>
          </w:p>
          <w:p w:rsidR="00000000" w:rsidDel="00000000" w:rsidP="00000000" w:rsidRDefault="00000000" w:rsidRPr="00000000" w14:paraId="0000002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(Transmitted)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3 (3)</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TOTAL DROPSONDES (Good/Transmitted)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12 (12 / 12)</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2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OCEAN EXPENDABLES (Type)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8">
            <w:pPr>
              <w:widowControl w:val="0"/>
              <w:spacing w:line="240" w:lineRule="auto"/>
              <w:jc w:val="center"/>
              <w:rPr>
                <w:sz w:val="18"/>
                <w:szCs w:val="18"/>
              </w:rPr>
            </w:pPr>
            <w:r w:rsidDel="00000000" w:rsidR="00000000" w:rsidRPr="00000000">
              <w:rPr>
                <w:sz w:val="18"/>
                <w:szCs w:val="18"/>
                <w:rtl w:val="0"/>
              </w:rPr>
              <w:t xml:space="preserve">None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sUAS (Type)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1 Altius-600</w:t>
            </w:r>
          </w:p>
        </w:tc>
      </w:tr>
      <w:tr>
        <w:trPr>
          <w:cantSplit w:val="0"/>
          <w:trHeight w:val="400"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2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APHEX EXPERIMENTS / MODULES</w:t>
            </w:r>
          </w:p>
        </w:tc>
        <w:tc>
          <w:tcPr>
            <w:gridSpan w:val="3"/>
            <w:shd w:fill="auto" w:val="clear"/>
            <w:tcMar>
              <w:top w:w="100.0" w:type="dxa"/>
              <w:left w:w="100.0" w:type="dxa"/>
              <w:bottom w:w="100.0" w:type="dxa"/>
              <w:right w:w="100.0" w:type="dxa"/>
            </w:tcMar>
            <w:vAlign w:val="center"/>
          </w:tcPr>
          <w:p w:rsidR="00000000" w:rsidDel="00000000" w:rsidP="00000000" w:rsidRDefault="00000000" w:rsidRPr="00000000" w14:paraId="0000002C">
            <w:pPr>
              <w:widowControl w:val="0"/>
              <w:spacing w:line="240" w:lineRule="auto"/>
              <w:jc w:val="center"/>
              <w:rPr>
                <w:sz w:val="18"/>
                <w:szCs w:val="18"/>
              </w:rPr>
            </w:pPr>
            <w:r w:rsidDel="00000000" w:rsidR="00000000" w:rsidRPr="00000000">
              <w:rPr>
                <w:sz w:val="18"/>
                <w:szCs w:val="18"/>
                <w:rtl w:val="0"/>
              </w:rPr>
              <w:t xml:space="preserve">Mature Stage Experiment: RICO SUAVE</w:t>
            </w:r>
          </w:p>
        </w:tc>
      </w:tr>
      <w:tr>
        <w:trPr>
          <w:cantSplit w:val="0"/>
          <w:trHeight w:val="400" w:hRule="atLeast"/>
          <w:tblHeader w:val="0"/>
        </w:trPr>
        <w:tc>
          <w:tcPr>
            <w:gridSpan w:val="4"/>
            <w:shd w:fill="fff2cc" w:val="clear"/>
            <w:tcMar>
              <w:top w:w="100.0" w:type="dxa"/>
              <w:left w:w="100.0" w:type="dxa"/>
              <w:bottom w:w="100.0" w:type="dxa"/>
              <w:right w:w="100.0" w:type="dxa"/>
            </w:tcMar>
            <w:vAlign w:val="center"/>
          </w:tcPr>
          <w:p w:rsidR="00000000" w:rsidDel="00000000" w:rsidP="00000000" w:rsidRDefault="00000000" w:rsidRPr="00000000" w14:paraId="0000002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20"/>
                <w:szCs w:val="20"/>
              </w:rPr>
            </w:pPr>
            <w:r w:rsidDel="00000000" w:rsidR="00000000" w:rsidRPr="00000000">
              <w:rPr>
                <w:b w:val="1"/>
                <w:sz w:val="20"/>
                <w:szCs w:val="20"/>
                <w:rtl w:val="0"/>
              </w:rPr>
              <w:t xml:space="preserve">HRD CREW MANIFEST</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LPS ONBOARD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4">
            <w:pPr>
              <w:widowControl w:val="0"/>
              <w:spacing w:line="240" w:lineRule="auto"/>
              <w:jc w:val="center"/>
              <w:rPr>
                <w:sz w:val="16"/>
                <w:szCs w:val="16"/>
              </w:rPr>
            </w:pPr>
            <w:r w:rsidDel="00000000" w:rsidR="00000000" w:rsidRPr="00000000">
              <w:rPr>
                <w:sz w:val="16"/>
                <w:szCs w:val="16"/>
                <w:rtl w:val="0"/>
              </w:rPr>
              <w:t xml:space="preserve">Rogers, Cione (Altius)</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LPS GROUND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6">
            <w:pPr>
              <w:widowControl w:val="0"/>
              <w:spacing w:line="240" w:lineRule="auto"/>
              <w:jc w:val="center"/>
              <w:rPr>
                <w:sz w:val="16"/>
                <w:szCs w:val="16"/>
              </w:rPr>
            </w:pPr>
            <w:r w:rsidDel="00000000" w:rsidR="00000000" w:rsidRPr="00000000">
              <w:rPr>
                <w:sz w:val="16"/>
                <w:szCs w:val="16"/>
                <w:rtl w:val="0"/>
              </w:rPr>
              <w:t xml:space="preserve">Fischer</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TDR ONBOARD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8">
            <w:pPr>
              <w:widowControl w:val="0"/>
              <w:spacing w:line="240" w:lineRule="auto"/>
              <w:jc w:val="center"/>
              <w:rPr>
                <w:sz w:val="16"/>
                <w:szCs w:val="16"/>
              </w:rPr>
            </w:pPr>
            <w:r w:rsidDel="00000000" w:rsidR="00000000" w:rsidRPr="00000000">
              <w:rPr>
                <w:sz w:val="16"/>
                <w:szCs w:val="16"/>
                <w:rtl w:val="0"/>
              </w:rPr>
              <w:t xml:space="preserve">Wadler</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TDR GROUND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Fischer</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ASPEN ONBOARD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J. Zhang</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ASPEN GROUND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None</w:t>
            </w:r>
          </w:p>
        </w:tc>
      </w:tr>
      <w:tr>
        <w:trPr>
          <w:cantSplit w:val="0"/>
          <w:trHeight w:val="400"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NESDIS SCIENTISTS</w:t>
            </w:r>
          </w:p>
        </w:tc>
        <w:tc>
          <w:tcPr>
            <w:gridSpan w:val="3"/>
            <w:shd w:fill="auto" w:val="clear"/>
            <w:tcMar>
              <w:top w:w="100.0" w:type="dxa"/>
              <w:left w:w="100.0" w:type="dxa"/>
              <w:bottom w:w="100.0" w:type="dxa"/>
              <w:right w:w="100.0" w:type="dxa"/>
            </w:tcMar>
            <w:vAlign w:val="center"/>
          </w:tcPr>
          <w:p w:rsidR="00000000" w:rsidDel="00000000" w:rsidP="00000000" w:rsidRDefault="00000000" w:rsidRPr="00000000" w14:paraId="0000004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None</w:t>
            </w:r>
          </w:p>
        </w:tc>
      </w:tr>
      <w:tr>
        <w:trPr>
          <w:cantSplit w:val="0"/>
          <w:trHeight w:val="400"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4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GUESTS (Affiliation)</w:t>
            </w:r>
          </w:p>
        </w:tc>
        <w:tc>
          <w:tcPr>
            <w:gridSpan w:val="3"/>
            <w:shd w:fill="auto" w:val="clear"/>
            <w:tcMar>
              <w:top w:w="100.0" w:type="dxa"/>
              <w:left w:w="100.0" w:type="dxa"/>
              <w:bottom w:w="100.0" w:type="dxa"/>
              <w:right w:w="100.0" w:type="dxa"/>
            </w:tcMar>
            <w:vAlign w:val="center"/>
          </w:tcPr>
          <w:p w:rsidR="00000000" w:rsidDel="00000000" w:rsidP="00000000" w:rsidRDefault="00000000" w:rsidRPr="00000000" w14:paraId="0000004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Liccini (Altius), Sosa (Altius), Underwood (AOC), Barlow</w:t>
            </w:r>
          </w:p>
        </w:tc>
      </w:tr>
      <w:tr>
        <w:trPr>
          <w:cantSplit w:val="0"/>
          <w:trHeight w:val="400" w:hRule="atLeast"/>
          <w:tblHeader w:val="0"/>
        </w:trPr>
        <w:tc>
          <w:tcPr>
            <w:gridSpan w:val="4"/>
            <w:shd w:fill="fff2cc" w:val="clear"/>
            <w:tcMar>
              <w:top w:w="100.0" w:type="dxa"/>
              <w:left w:w="100.0" w:type="dxa"/>
              <w:bottom w:w="100.0" w:type="dxa"/>
              <w:right w:w="100.0" w:type="dxa"/>
            </w:tcMar>
            <w:vAlign w:val="center"/>
          </w:tcPr>
          <w:p w:rsidR="00000000" w:rsidDel="00000000" w:rsidP="00000000" w:rsidRDefault="00000000" w:rsidRPr="00000000" w14:paraId="0000004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20"/>
                <w:szCs w:val="20"/>
              </w:rPr>
            </w:pPr>
            <w:r w:rsidDel="00000000" w:rsidR="00000000" w:rsidRPr="00000000">
              <w:rPr>
                <w:b w:val="1"/>
                <w:sz w:val="20"/>
                <w:szCs w:val="20"/>
                <w:rtl w:val="0"/>
              </w:rPr>
              <w:t xml:space="preserve">AOC CREW MANIFEST</w:t>
            </w:r>
          </w:p>
        </w:tc>
      </w:tr>
      <w:tr>
        <w:trPr>
          <w:cantSplit w:val="0"/>
          <w:trHeight w:val="400"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4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PILOTS</w:t>
            </w:r>
          </w:p>
        </w:tc>
        <w:tc>
          <w:tcPr>
            <w:gridSpan w:val="3"/>
            <w:tcMar>
              <w:top w:w="100.0" w:type="dxa"/>
              <w:left w:w="100.0" w:type="dxa"/>
              <w:bottom w:w="100.0" w:type="dxa"/>
              <w:right w:w="100.0" w:type="dxa"/>
            </w:tcMar>
            <w:vAlign w:val="center"/>
          </w:tcPr>
          <w:p w:rsidR="00000000" w:rsidDel="00000000" w:rsidP="00000000" w:rsidRDefault="00000000" w:rsidRPr="00000000" w14:paraId="0000004C">
            <w:pPr>
              <w:spacing w:line="240" w:lineRule="auto"/>
              <w:jc w:val="center"/>
              <w:rPr>
                <w:sz w:val="16"/>
                <w:szCs w:val="16"/>
              </w:rPr>
            </w:pPr>
            <w:r w:rsidDel="00000000" w:rsidR="00000000" w:rsidRPr="00000000">
              <w:rPr>
                <w:sz w:val="16"/>
                <w:szCs w:val="16"/>
                <w:rtl w:val="0"/>
              </w:rPr>
              <w:t xml:space="preserve">Abitbol, Copare, Wood</w:t>
            </w:r>
            <w:r w:rsidDel="00000000" w:rsidR="00000000" w:rsidRPr="00000000">
              <w:rPr>
                <w:sz w:val="16"/>
                <w:szCs w:val="16"/>
                <w:rtl w:val="0"/>
              </w:rPr>
              <w:t xml:space="preserve"> </w:t>
            </w:r>
            <w:r w:rsidDel="00000000" w:rsidR="00000000" w:rsidRPr="00000000">
              <w:rPr>
                <w:rtl w:val="0"/>
              </w:rPr>
            </w:r>
          </w:p>
        </w:tc>
      </w:tr>
      <w:tr>
        <w:trPr>
          <w:cantSplit w:val="0"/>
          <w:trHeight w:val="400"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4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NAVIGATOR</w:t>
            </w:r>
          </w:p>
        </w:tc>
        <w:tc>
          <w:tcPr>
            <w:gridSpan w:val="3"/>
            <w:tcMar>
              <w:top w:w="100.0" w:type="dxa"/>
              <w:left w:w="100.0" w:type="dxa"/>
              <w:bottom w:w="100.0" w:type="dxa"/>
              <w:right w:w="100.0" w:type="dxa"/>
            </w:tcMar>
            <w:vAlign w:val="center"/>
          </w:tcPr>
          <w:p w:rsidR="00000000" w:rsidDel="00000000" w:rsidP="00000000" w:rsidRDefault="00000000" w:rsidRPr="00000000" w14:paraId="00000050">
            <w:pPr>
              <w:widowControl w:val="0"/>
              <w:spacing w:line="240" w:lineRule="auto"/>
              <w:jc w:val="center"/>
              <w:rPr>
                <w:sz w:val="16"/>
                <w:szCs w:val="16"/>
              </w:rPr>
            </w:pPr>
            <w:r w:rsidDel="00000000" w:rsidR="00000000" w:rsidRPr="00000000">
              <w:rPr>
                <w:sz w:val="16"/>
                <w:szCs w:val="16"/>
                <w:rtl w:val="0"/>
              </w:rPr>
              <w:t xml:space="preserve">Miller</w:t>
            </w:r>
          </w:p>
        </w:tc>
      </w:tr>
      <w:tr>
        <w:trPr>
          <w:cantSplit w:val="0"/>
          <w:trHeight w:val="400"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FLIGHT ENGINEERS</w:t>
            </w:r>
          </w:p>
        </w:tc>
        <w:tc>
          <w:tcPr>
            <w:gridSpan w:val="3"/>
            <w:tcMar>
              <w:top w:w="100.0" w:type="dxa"/>
              <w:left w:w="100.0" w:type="dxa"/>
              <w:bottom w:w="100.0" w:type="dxa"/>
              <w:right w:w="100.0" w:type="dxa"/>
            </w:tcMar>
            <w:vAlign w:val="center"/>
          </w:tcPr>
          <w:p w:rsidR="00000000" w:rsidDel="00000000" w:rsidP="00000000" w:rsidRDefault="00000000" w:rsidRPr="00000000" w14:paraId="00000054">
            <w:pPr>
              <w:widowControl w:val="0"/>
              <w:spacing w:line="240" w:lineRule="auto"/>
              <w:jc w:val="center"/>
              <w:rPr>
                <w:sz w:val="16"/>
                <w:szCs w:val="16"/>
              </w:rPr>
            </w:pPr>
            <w:r w:rsidDel="00000000" w:rsidR="00000000" w:rsidRPr="00000000">
              <w:rPr>
                <w:sz w:val="16"/>
                <w:szCs w:val="16"/>
                <w:rtl w:val="0"/>
              </w:rPr>
              <w:t xml:space="preserve">Stokes, Gee</w:t>
            </w:r>
          </w:p>
        </w:tc>
      </w:tr>
      <w:tr>
        <w:trPr>
          <w:cantSplit w:val="0"/>
          <w:trHeight w:val="400"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FLIGHT DIRECTOR</w:t>
            </w:r>
          </w:p>
        </w:tc>
        <w:tc>
          <w:tcPr>
            <w:gridSpan w:val="3"/>
            <w:tcMar>
              <w:top w:w="100.0" w:type="dxa"/>
              <w:left w:w="100.0" w:type="dxa"/>
              <w:bottom w:w="100.0" w:type="dxa"/>
              <w:right w:w="100.0" w:type="dxa"/>
            </w:tcMar>
            <w:vAlign w:val="center"/>
          </w:tcPr>
          <w:p w:rsidR="00000000" w:rsidDel="00000000" w:rsidP="00000000" w:rsidRDefault="00000000" w:rsidRPr="00000000" w14:paraId="00000058">
            <w:pPr>
              <w:widowControl w:val="0"/>
              <w:spacing w:line="240" w:lineRule="auto"/>
              <w:jc w:val="center"/>
              <w:rPr>
                <w:sz w:val="16"/>
                <w:szCs w:val="16"/>
              </w:rPr>
            </w:pPr>
            <w:r w:rsidDel="00000000" w:rsidR="00000000" w:rsidRPr="00000000">
              <w:rPr>
                <w:sz w:val="16"/>
                <w:szCs w:val="16"/>
                <w:rtl w:val="0"/>
              </w:rPr>
              <w:t xml:space="preserve">Holmes, Kalen</w:t>
            </w:r>
          </w:p>
        </w:tc>
      </w:tr>
      <w:tr>
        <w:trPr>
          <w:cantSplit w:val="0"/>
          <w:trHeight w:val="450"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DATA TECHNICIAN</w:t>
            </w:r>
          </w:p>
        </w:tc>
        <w:tc>
          <w:tcPr>
            <w:gridSpan w:val="3"/>
            <w:tcMar>
              <w:top w:w="100.0" w:type="dxa"/>
              <w:left w:w="100.0" w:type="dxa"/>
              <w:bottom w:w="100.0" w:type="dxa"/>
              <w:right w:w="100.0" w:type="dxa"/>
            </w:tcMar>
            <w:vAlign w:val="center"/>
          </w:tcPr>
          <w:p w:rsidR="00000000" w:rsidDel="00000000" w:rsidP="00000000" w:rsidRDefault="00000000" w:rsidRPr="00000000" w14:paraId="0000005C">
            <w:pPr>
              <w:widowControl w:val="0"/>
              <w:spacing w:line="240" w:lineRule="auto"/>
              <w:jc w:val="center"/>
              <w:rPr>
                <w:sz w:val="16"/>
                <w:szCs w:val="16"/>
              </w:rPr>
            </w:pPr>
            <w:r w:rsidDel="00000000" w:rsidR="00000000" w:rsidRPr="00000000">
              <w:rPr>
                <w:sz w:val="16"/>
                <w:szCs w:val="16"/>
                <w:rtl w:val="0"/>
              </w:rPr>
              <w:t xml:space="preserve">MacAlister</w:t>
            </w:r>
          </w:p>
        </w:tc>
      </w:tr>
      <w:tr>
        <w:trPr>
          <w:cantSplit w:val="0"/>
          <w:trHeight w:val="400"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AVAPS</w:t>
            </w:r>
          </w:p>
        </w:tc>
        <w:tc>
          <w:tcPr>
            <w:gridSpan w:val="3"/>
            <w:tcMar>
              <w:top w:w="100.0" w:type="dxa"/>
              <w:left w:w="100.0" w:type="dxa"/>
              <w:bottom w:w="100.0" w:type="dxa"/>
              <w:right w:w="100.0" w:type="dxa"/>
            </w:tcMar>
            <w:vAlign w:val="center"/>
          </w:tcPr>
          <w:p w:rsidR="00000000" w:rsidDel="00000000" w:rsidP="00000000" w:rsidRDefault="00000000" w:rsidRPr="00000000" w14:paraId="00000060">
            <w:pPr>
              <w:widowControl w:val="0"/>
              <w:spacing w:line="240" w:lineRule="auto"/>
              <w:jc w:val="center"/>
              <w:rPr>
                <w:sz w:val="16"/>
                <w:szCs w:val="16"/>
              </w:rPr>
            </w:pPr>
            <w:r w:rsidDel="00000000" w:rsidR="00000000" w:rsidRPr="00000000">
              <w:rPr>
                <w:sz w:val="16"/>
                <w:szCs w:val="16"/>
                <w:rtl w:val="0"/>
              </w:rPr>
              <w:t xml:space="preserve">Dykeman</w:t>
            </w:r>
          </w:p>
        </w:tc>
      </w:tr>
    </w:tbl>
    <w:p w:rsidR="00000000" w:rsidDel="00000000" w:rsidP="00000000" w:rsidRDefault="00000000" w:rsidRPr="00000000" w14:paraId="00000063">
      <w:pPr>
        <w:jc w:val="left"/>
        <w:rPr>
          <w:b w:val="1"/>
          <w:sz w:val="24"/>
          <w:szCs w:val="24"/>
          <w:u w:val="single"/>
        </w:rPr>
      </w:pPr>
      <w:r w:rsidDel="00000000" w:rsidR="00000000" w:rsidRPr="00000000">
        <w:rPr>
          <w:rtl w:val="0"/>
        </w:rPr>
      </w:r>
    </w:p>
    <w:tbl>
      <w:tblPr>
        <w:tblStyle w:val="Table2"/>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905"/>
        <w:gridCol w:w="7455"/>
        <w:tblGridChange w:id="0">
          <w:tblGrid>
            <w:gridCol w:w="1905"/>
            <w:gridCol w:w="7455"/>
          </w:tblGrid>
        </w:tblGridChange>
      </w:tblGrid>
      <w:tr>
        <w:trPr>
          <w:cantSplit w:val="0"/>
          <w:trHeight w:val="440" w:hRule="atLeast"/>
          <w:tblHeader w:val="0"/>
        </w:trPr>
        <w:tc>
          <w:tcPr>
            <w:gridSpan w:val="2"/>
            <w:shd w:fill="ffff00" w:val="clear"/>
            <w:tcMar>
              <w:top w:w="100.0" w:type="dxa"/>
              <w:left w:w="100.0" w:type="dxa"/>
              <w:bottom w:w="100.0" w:type="dxa"/>
              <w:right w:w="100.0" w:type="dxa"/>
            </w:tcMar>
            <w:vAlign w:val="top"/>
          </w:tcPr>
          <w:p w:rsidR="00000000" w:rsidDel="00000000" w:rsidP="00000000" w:rsidRDefault="00000000" w:rsidRPr="00000000" w14:paraId="0000006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24"/>
                <w:szCs w:val="24"/>
              </w:rPr>
            </w:pPr>
            <w:r w:rsidDel="00000000" w:rsidR="00000000" w:rsidRPr="00000000">
              <w:rPr>
                <w:b w:val="1"/>
                <w:sz w:val="24"/>
                <w:szCs w:val="24"/>
                <w:rtl w:val="0"/>
              </w:rPr>
              <w:t xml:space="preserve">PRE-FLIGHT</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66">
            <w:pPr>
              <w:widowControl w:val="0"/>
              <w:spacing w:line="240" w:lineRule="auto"/>
              <w:rPr>
                <w:b w:val="1"/>
              </w:rPr>
            </w:pPr>
            <w:r w:rsidDel="00000000" w:rsidR="00000000" w:rsidRPr="00000000">
              <w:rPr>
                <w:b w:val="1"/>
                <w:rtl w:val="0"/>
              </w:rPr>
              <w:t xml:space="preserve"> Flight Plan</w:t>
            </w:r>
          </w:p>
        </w:tc>
        <w:tc>
          <w:tcPr>
            <w:shd w:fill="auto" w:val="clear"/>
            <w:tcMar>
              <w:top w:w="100.0" w:type="dxa"/>
              <w:left w:w="100.0" w:type="dxa"/>
              <w:bottom w:w="100.0" w:type="dxa"/>
              <w:right w:w="100.0" w:type="dxa"/>
            </w:tcMar>
            <w:vAlign w:val="top"/>
          </w:tcPr>
          <w:p w:rsidR="00000000" w:rsidDel="00000000" w:rsidP="00000000" w:rsidRDefault="00000000" w:rsidRPr="00000000" w14:paraId="00000067">
            <w:pPr>
              <w:widowControl w:val="0"/>
              <w:spacing w:line="240" w:lineRule="auto"/>
              <w:rPr>
                <w:i w:val="1"/>
              </w:rPr>
            </w:pPr>
            <w:r w:rsidDel="00000000" w:rsidR="00000000" w:rsidRPr="00000000">
              <w:rPr>
                <w:i w:val="1"/>
              </w:rPr>
              <w:drawing>
                <wp:inline distB="114300" distT="114300" distL="114300" distR="114300">
                  <wp:extent cx="4600575" cy="3556000"/>
                  <wp:effectExtent b="0" l="0" r="0" t="0"/>
                  <wp:docPr id="9" name="image5.png"/>
                  <a:graphic>
                    <a:graphicData uri="http://schemas.openxmlformats.org/drawingml/2006/picture">
                      <pic:pic>
                        <pic:nvPicPr>
                          <pic:cNvPr id="0" name="image5.png"/>
                          <pic:cNvPicPr preferRelativeResize="0"/>
                        </pic:nvPicPr>
                        <pic:blipFill>
                          <a:blip r:embed="rId6"/>
                          <a:srcRect b="0" l="0" r="0" t="0"/>
                          <a:stretch>
                            <a:fillRect/>
                          </a:stretch>
                        </pic:blipFill>
                        <pic:spPr>
                          <a:xfrm>
                            <a:off x="0" y="0"/>
                            <a:ext cx="4600575" cy="3556000"/>
                          </a:xfrm>
                          <a:prstGeom prst="rect"/>
                          <a:ln/>
                        </pic:spPr>
                      </pic:pic>
                    </a:graphicData>
                  </a:graphic>
                </wp:inline>
              </w:drawing>
            </w:r>
            <w:r w:rsidDel="00000000" w:rsidR="00000000" w:rsidRPr="00000000">
              <w:rPr>
                <w:rtl w:val="0"/>
              </w:rPr>
            </w:r>
          </w:p>
          <w:p w:rsidR="00000000" w:rsidDel="00000000" w:rsidP="00000000" w:rsidRDefault="00000000" w:rsidRPr="00000000" w14:paraId="00000068">
            <w:pPr>
              <w:widowControl w:val="0"/>
              <w:spacing w:line="240" w:lineRule="auto"/>
              <w:rPr>
                <w:i w:val="1"/>
              </w:rPr>
            </w:pPr>
            <w:r w:rsidDel="00000000" w:rsidR="00000000" w:rsidRPr="00000000">
              <w:rPr>
                <w:i w:val="1"/>
              </w:rPr>
              <w:drawing>
                <wp:inline distB="114300" distT="114300" distL="114300" distR="114300">
                  <wp:extent cx="4600575" cy="2590800"/>
                  <wp:effectExtent b="0" l="0" r="0" t="0"/>
                  <wp:docPr id="8" name="image1.jpg"/>
                  <a:graphic>
                    <a:graphicData uri="http://schemas.openxmlformats.org/drawingml/2006/picture">
                      <pic:pic>
                        <pic:nvPicPr>
                          <pic:cNvPr id="0" name="image1.jpg"/>
                          <pic:cNvPicPr preferRelativeResize="0"/>
                        </pic:nvPicPr>
                        <pic:blipFill>
                          <a:blip r:embed="rId7"/>
                          <a:srcRect b="0" l="0" r="0" t="0"/>
                          <a:stretch>
                            <a:fillRect/>
                          </a:stretch>
                        </pic:blipFill>
                        <pic:spPr>
                          <a:xfrm>
                            <a:off x="0" y="0"/>
                            <a:ext cx="4600575" cy="2590800"/>
                          </a:xfrm>
                          <a:prstGeom prst="rect"/>
                          <a:ln/>
                        </pic:spPr>
                      </pic:pic>
                    </a:graphicData>
                  </a:graphic>
                </wp:inline>
              </w:drawing>
            </w:r>
            <w:r w:rsidDel="00000000" w:rsidR="00000000" w:rsidRPr="00000000">
              <w:rPr>
                <w:rtl w:val="0"/>
              </w:rPr>
            </w:r>
          </w:p>
          <w:p w:rsidR="00000000" w:rsidDel="00000000" w:rsidP="00000000" w:rsidRDefault="00000000" w:rsidRPr="00000000" w14:paraId="00000069">
            <w:pPr>
              <w:widowControl w:val="0"/>
              <w:spacing w:line="240" w:lineRule="auto"/>
              <w:rPr/>
            </w:pPr>
            <w:r w:rsidDel="00000000" w:rsidR="00000000" w:rsidRPr="00000000">
              <w:rPr>
                <w:rtl w:val="0"/>
              </w:rPr>
            </w:r>
          </w:p>
          <w:p w:rsidR="00000000" w:rsidDel="00000000" w:rsidP="00000000" w:rsidRDefault="00000000" w:rsidRPr="00000000" w14:paraId="0000006A">
            <w:pPr>
              <w:widowControl w:val="0"/>
              <w:spacing w:line="240" w:lineRule="auto"/>
              <w:rPr/>
            </w:pPr>
            <w:r w:rsidDel="00000000" w:rsidR="00000000" w:rsidRPr="00000000">
              <w:rPr>
                <w:rtl w:val="0"/>
              </w:rPr>
              <w:t xml:space="preserve">Fly butterfly pattern for EMC tasking, IP on the W side, 90 nmi leg lengths. Will have to trim the radial legs on the east side of the storm due to proximity to the Florida peninsula. In addition to EMC TDR objectives, the primary science objective is launching of Altius sUAS. This will occur during the first inbound leg to the center. Altius will fly a series of patterns including center fixes at 4 kft and potentially down near the surface, circumnavigations at multiple altitudes, and multiple traversals of the eyewall at oblique angles. Also fly a FLAIMS module, reverse track on the east side, fly inbound and then back out before resuming butterfly. Finally, if possible, do an Eye-eyewall Mixing Module, where the P-3 orbits in the eye such that the orbit is accomplished over a 6-minute period.</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6B">
            <w:pPr>
              <w:widowControl w:val="0"/>
              <w:spacing w:line="240" w:lineRule="auto"/>
              <w:rPr>
                <w:b w:val="1"/>
              </w:rPr>
            </w:pPr>
            <w:r w:rsidDel="00000000" w:rsidR="00000000" w:rsidRPr="00000000">
              <w:rPr>
                <w:b w:val="1"/>
                <w:rtl w:val="0"/>
              </w:rPr>
              <w:t xml:space="preserve">Expendable Distribution</w:t>
            </w:r>
          </w:p>
        </w:tc>
        <w:tc>
          <w:tcPr>
            <w:shd w:fill="auto" w:val="clear"/>
            <w:tcMar>
              <w:top w:w="100.0" w:type="dxa"/>
              <w:left w:w="100.0" w:type="dxa"/>
              <w:bottom w:w="100.0" w:type="dxa"/>
              <w:right w:w="100.0" w:type="dxa"/>
            </w:tcMar>
            <w:vAlign w:val="top"/>
          </w:tcPr>
          <w:p w:rsidR="00000000" w:rsidDel="00000000" w:rsidP="00000000" w:rsidRDefault="00000000" w:rsidRPr="00000000" w14:paraId="0000006C">
            <w:pPr>
              <w:widowControl w:val="0"/>
              <w:spacing w:line="240" w:lineRule="auto"/>
              <w:rPr/>
            </w:pPr>
            <w:r w:rsidDel="00000000" w:rsidR="00000000" w:rsidRPr="00000000">
              <w:rPr>
                <w:rtl w:val="0"/>
              </w:rPr>
              <w:t xml:space="preserve">Dropsondes at all endpoints, midpoints, RMW rapid-fire, and center passes. Release Altius at first eye penetration coming inbound from the west. No AXBTs.</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6D">
            <w:pPr>
              <w:widowControl w:val="0"/>
              <w:spacing w:line="240" w:lineRule="auto"/>
              <w:rPr>
                <w:b w:val="1"/>
              </w:rPr>
            </w:pPr>
            <w:r w:rsidDel="00000000" w:rsidR="00000000" w:rsidRPr="00000000">
              <w:rPr>
                <w:b w:val="1"/>
                <w:rtl w:val="0"/>
              </w:rPr>
              <w:t xml:space="preserve">Preflight Weather Briefing</w:t>
            </w:r>
          </w:p>
        </w:tc>
        <w:tc>
          <w:tcPr>
            <w:shd w:fill="auto" w:val="clear"/>
            <w:tcMar>
              <w:top w:w="100.0" w:type="dxa"/>
              <w:left w:w="100.0" w:type="dxa"/>
              <w:bottom w:w="100.0" w:type="dxa"/>
              <w:right w:w="100.0" w:type="dxa"/>
            </w:tcMar>
            <w:vAlign w:val="top"/>
          </w:tcPr>
          <w:p w:rsidR="00000000" w:rsidDel="00000000" w:rsidP="00000000" w:rsidRDefault="00000000" w:rsidRPr="00000000" w14:paraId="0000006E">
            <w:pPr>
              <w:widowControl w:val="0"/>
              <w:spacing w:line="240" w:lineRule="auto"/>
              <w:rPr/>
            </w:pPr>
            <w:r w:rsidDel="00000000" w:rsidR="00000000" w:rsidRPr="00000000">
              <w:rPr>
                <w:rtl w:val="0"/>
              </w:rPr>
              <w:t xml:space="preserve">Ian is nearing landfall on the Florida west coast. The storm is currently a Category-3 hurricane, moving toward the NNE at 9 kt. The most recent center fix from the AF had a pressure of 954 hPa. Ian continues to present a mostly clear eye on satellite imagery, though IR imagery over the past 12 h or so has shown indications of southwesterly shear impacting the inner core. There appear to be periodic episodes of convective initiation on the NE (downshear) side, growing cold cloud tops around the NW (downshear left and left of shear) side, becoming most extensive on the SW and S (upshear and upshear right) sides. These are pulsing, with a period of a few hours, suggesting some kind of cycling process for convective evolution indicative of a TC encountering vertical wind shear. Radar also suggests an eyewall replacement cycle may be occurring as well.</w:t>
            </w:r>
          </w:p>
          <w:p w:rsidR="00000000" w:rsidDel="00000000" w:rsidP="00000000" w:rsidRDefault="00000000" w:rsidRPr="00000000" w14:paraId="0000006F">
            <w:pPr>
              <w:widowControl w:val="0"/>
              <w:spacing w:line="240" w:lineRule="auto"/>
              <w:rPr/>
            </w:pPr>
            <w:r w:rsidDel="00000000" w:rsidR="00000000" w:rsidRPr="00000000">
              <w:rPr>
                <w:rtl w:val="0"/>
              </w:rPr>
            </w:r>
          </w:p>
          <w:p w:rsidR="00000000" w:rsidDel="00000000" w:rsidP="00000000" w:rsidRDefault="00000000" w:rsidRPr="00000000" w14:paraId="00000070">
            <w:pPr>
              <w:widowControl w:val="0"/>
              <w:spacing w:line="240" w:lineRule="auto"/>
              <w:rPr/>
            </w:pPr>
            <w:r w:rsidDel="00000000" w:rsidR="00000000" w:rsidRPr="00000000">
              <w:rPr>
                <w:rtl w:val="0"/>
              </w:rPr>
              <w:t xml:space="preserve">Vertical shear appears to have started increasing from the southwest, as indicated by the appearance of restricted outflow on the southwest side as well as the aforementioned cycling of eyewall convection on IR imagery. Dry air is likely also entraining into the system. Despite these apparent unfavorable conditions, Ian has intensified to a Category 4 hurricane, as reflected by the NHC 5am discussion and a recent AF fix showing the MSLP had dropped 10 hPa to 942 hPa and flight-level winds of 140 kt.</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71">
            <w:pPr>
              <w:widowControl w:val="0"/>
              <w:spacing w:line="240" w:lineRule="auto"/>
              <w:rPr>
                <w:b w:val="1"/>
              </w:rPr>
            </w:pPr>
            <w:r w:rsidDel="00000000" w:rsidR="00000000" w:rsidRPr="00000000">
              <w:rPr>
                <w:b w:val="1"/>
                <w:rtl w:val="0"/>
              </w:rPr>
              <w:t xml:space="preserve">Instrument Notes</w:t>
            </w:r>
          </w:p>
        </w:tc>
        <w:tc>
          <w:tcPr>
            <w:shd w:fill="auto" w:val="clear"/>
            <w:tcMar>
              <w:top w:w="100.0" w:type="dxa"/>
              <w:left w:w="100.0" w:type="dxa"/>
              <w:bottom w:w="100.0" w:type="dxa"/>
              <w:right w:w="100.0" w:type="dxa"/>
            </w:tcMar>
            <w:vAlign w:val="top"/>
          </w:tcPr>
          <w:p w:rsidR="00000000" w:rsidDel="00000000" w:rsidP="00000000" w:rsidRDefault="00000000" w:rsidRPr="00000000" w14:paraId="00000072">
            <w:pPr>
              <w:widowControl w:val="0"/>
              <w:spacing w:line="240" w:lineRule="auto"/>
              <w:rPr/>
            </w:pPr>
            <w:r w:rsidDel="00000000" w:rsidR="00000000" w:rsidRPr="00000000">
              <w:rPr>
                <w:rtl w:val="0"/>
              </w:rPr>
              <w:t xml:space="preserve">All instruments are functioning normally.</w:t>
            </w:r>
          </w:p>
        </w:tc>
      </w:tr>
    </w:tbl>
    <w:p w:rsidR="00000000" w:rsidDel="00000000" w:rsidP="00000000" w:rsidRDefault="00000000" w:rsidRPr="00000000" w14:paraId="00000073">
      <w:pPr>
        <w:jc w:val="left"/>
        <w:rPr>
          <w:b w:val="1"/>
          <w:sz w:val="24"/>
          <w:szCs w:val="24"/>
          <w:u w:val="single"/>
        </w:rPr>
      </w:pPr>
      <w:r w:rsidDel="00000000" w:rsidR="00000000" w:rsidRPr="00000000">
        <w:rPr>
          <w:rtl w:val="0"/>
        </w:rPr>
      </w:r>
    </w:p>
    <w:p w:rsidR="00000000" w:rsidDel="00000000" w:rsidP="00000000" w:rsidRDefault="00000000" w:rsidRPr="00000000" w14:paraId="00000074">
      <w:pPr>
        <w:jc w:val="left"/>
        <w:rPr>
          <w:b w:val="1"/>
          <w:sz w:val="24"/>
          <w:szCs w:val="24"/>
          <w:u w:val="single"/>
        </w:rPr>
      </w:pPr>
      <w:r w:rsidDel="00000000" w:rsidR="00000000" w:rsidRPr="00000000">
        <w:rPr>
          <w:rtl w:val="0"/>
        </w:rPr>
      </w:r>
    </w:p>
    <w:p w:rsidR="00000000" w:rsidDel="00000000" w:rsidP="00000000" w:rsidRDefault="00000000" w:rsidRPr="00000000" w14:paraId="00000075">
      <w:pPr>
        <w:jc w:val="left"/>
        <w:rPr>
          <w:b w:val="1"/>
          <w:sz w:val="24"/>
          <w:szCs w:val="24"/>
          <w:u w:val="single"/>
        </w:rPr>
      </w:pPr>
      <w:r w:rsidDel="00000000" w:rsidR="00000000" w:rsidRPr="00000000">
        <w:rPr>
          <w:rtl w:val="0"/>
        </w:rPr>
      </w:r>
    </w:p>
    <w:p w:rsidR="00000000" w:rsidDel="00000000" w:rsidP="00000000" w:rsidRDefault="00000000" w:rsidRPr="00000000" w14:paraId="00000076">
      <w:pPr>
        <w:jc w:val="left"/>
        <w:rPr>
          <w:b w:val="1"/>
          <w:sz w:val="24"/>
          <w:szCs w:val="24"/>
          <w:u w:val="single"/>
        </w:rPr>
      </w:pPr>
      <w:r w:rsidDel="00000000" w:rsidR="00000000" w:rsidRPr="00000000">
        <w:rPr>
          <w:rtl w:val="0"/>
        </w:rPr>
      </w:r>
    </w:p>
    <w:tbl>
      <w:tblPr>
        <w:tblStyle w:val="Table3"/>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785"/>
        <w:gridCol w:w="7575"/>
        <w:tblGridChange w:id="0">
          <w:tblGrid>
            <w:gridCol w:w="1785"/>
            <w:gridCol w:w="7575"/>
          </w:tblGrid>
        </w:tblGridChange>
      </w:tblGrid>
      <w:tr>
        <w:trPr>
          <w:cantSplit w:val="0"/>
          <w:trHeight w:val="440" w:hRule="atLeast"/>
          <w:tblHeader w:val="0"/>
        </w:trPr>
        <w:tc>
          <w:tcPr>
            <w:gridSpan w:val="2"/>
            <w:shd w:fill="1155cc" w:val="clear"/>
            <w:tcMar>
              <w:top w:w="100.0" w:type="dxa"/>
              <w:left w:w="100.0" w:type="dxa"/>
              <w:bottom w:w="100.0" w:type="dxa"/>
              <w:right w:w="100.0" w:type="dxa"/>
            </w:tcMar>
            <w:vAlign w:val="center"/>
          </w:tcPr>
          <w:p w:rsidR="00000000" w:rsidDel="00000000" w:rsidP="00000000" w:rsidRDefault="00000000" w:rsidRPr="00000000" w14:paraId="0000007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color w:val="ffffff"/>
                <w:sz w:val="24"/>
                <w:szCs w:val="24"/>
              </w:rPr>
            </w:pPr>
            <w:r w:rsidDel="00000000" w:rsidR="00000000" w:rsidRPr="00000000">
              <w:rPr>
                <w:b w:val="1"/>
                <w:color w:val="ffffff"/>
                <w:sz w:val="24"/>
                <w:szCs w:val="24"/>
                <w:rtl w:val="0"/>
              </w:rPr>
              <w:t xml:space="preserve">IN-FLIGHT</w:t>
            </w:r>
          </w:p>
        </w:tc>
      </w:tr>
      <w:tr>
        <w:trPr>
          <w:cantSplit w:val="0"/>
          <w:trHeight w:val="470.9765625"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7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24"/>
                <w:szCs w:val="24"/>
              </w:rPr>
            </w:pPr>
            <w:r w:rsidDel="00000000" w:rsidR="00000000" w:rsidRPr="00000000">
              <w:rPr>
                <w:b w:val="1"/>
                <w:sz w:val="24"/>
                <w:szCs w:val="24"/>
                <w:rtl w:val="0"/>
              </w:rPr>
              <w:t xml:space="preserve">Time [UTC]</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7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24"/>
                <w:szCs w:val="24"/>
              </w:rPr>
            </w:pPr>
            <w:r w:rsidDel="00000000" w:rsidR="00000000" w:rsidRPr="00000000">
              <w:rPr>
                <w:b w:val="1"/>
                <w:sz w:val="24"/>
                <w:szCs w:val="24"/>
                <w:rtl w:val="0"/>
              </w:rPr>
              <w:t xml:space="preserve">Event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7B">
            <w:pPr>
              <w:widowControl w:val="0"/>
              <w:spacing w:line="240" w:lineRule="auto"/>
              <w:jc w:val="center"/>
              <w:rPr/>
            </w:pPr>
            <w:r w:rsidDel="00000000" w:rsidR="00000000" w:rsidRPr="00000000">
              <w:rPr>
                <w:rtl w:val="0"/>
              </w:rPr>
              <w:t xml:space="preserve">0755</w:t>
            </w:r>
          </w:p>
        </w:tc>
        <w:tc>
          <w:tcPr>
            <w:shd w:fill="auto" w:val="clear"/>
            <w:tcMar>
              <w:top w:w="100.0" w:type="dxa"/>
              <w:left w:w="100.0" w:type="dxa"/>
              <w:bottom w:w="100.0" w:type="dxa"/>
              <w:right w:w="100.0" w:type="dxa"/>
            </w:tcMar>
            <w:vAlign w:val="top"/>
          </w:tcPr>
          <w:p w:rsidR="00000000" w:rsidDel="00000000" w:rsidP="00000000" w:rsidRDefault="00000000" w:rsidRPr="00000000" w14:paraId="0000007C">
            <w:pPr>
              <w:widowControl w:val="0"/>
              <w:spacing w:line="240" w:lineRule="auto"/>
              <w:rPr/>
            </w:pPr>
            <w:r w:rsidDel="00000000" w:rsidR="00000000" w:rsidRPr="00000000">
              <w:rPr>
                <w:rtl w:val="0"/>
              </w:rPr>
              <w:t xml:space="preserve">Takeoff from Ellington Field</w:t>
            </w:r>
          </w:p>
        </w:tc>
      </w:tr>
      <w:tr>
        <w:trPr>
          <w:cantSplit w:val="0"/>
          <w:trHeight w:val="1035" w:hRule="atLeast"/>
          <w:tblHeader w:val="0"/>
        </w:trPr>
        <w:tc>
          <w:tcPr>
            <w:shd w:fill="auto" w:val="clear"/>
            <w:tcMar>
              <w:top w:w="100.0" w:type="dxa"/>
              <w:left w:w="100.0" w:type="dxa"/>
              <w:bottom w:w="100.0" w:type="dxa"/>
              <w:right w:w="100.0" w:type="dxa"/>
            </w:tcMar>
          </w:tcPr>
          <w:p w:rsidR="00000000" w:rsidDel="00000000" w:rsidP="00000000" w:rsidRDefault="00000000" w:rsidRPr="00000000" w14:paraId="0000007D">
            <w:pPr>
              <w:widowControl w:val="0"/>
              <w:spacing w:line="240" w:lineRule="auto"/>
              <w:jc w:val="center"/>
              <w:rPr/>
            </w:pPr>
            <w:r w:rsidDel="00000000" w:rsidR="00000000" w:rsidRPr="00000000">
              <w:rPr>
                <w:rtl w:val="0"/>
              </w:rPr>
              <w:t xml:space="preserve">0929</w:t>
            </w:r>
          </w:p>
        </w:tc>
        <w:tc>
          <w:tcPr>
            <w:shd w:fill="auto" w:val="clear"/>
            <w:tcMar>
              <w:top w:w="100.0" w:type="dxa"/>
              <w:left w:w="100.0" w:type="dxa"/>
              <w:bottom w:w="100.0" w:type="dxa"/>
              <w:right w:w="100.0" w:type="dxa"/>
            </w:tcMar>
            <w:vAlign w:val="top"/>
          </w:tcPr>
          <w:p w:rsidR="00000000" w:rsidDel="00000000" w:rsidP="00000000" w:rsidRDefault="00000000" w:rsidRPr="00000000" w14:paraId="0000007E">
            <w:pPr>
              <w:spacing w:line="240" w:lineRule="auto"/>
              <w:rPr/>
            </w:pPr>
            <w:r w:rsidDel="00000000" w:rsidR="00000000" w:rsidRPr="00000000">
              <w:rPr>
                <w:rtl w:val="0"/>
              </w:rPr>
              <w:t xml:space="preserve">Near IP, we are going to modify the pattern a bit so that our leg on the east side is along 110 radial instead of 090 radial. This will prevent us having to shave the east leg as much.</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7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0929</w:t>
            </w:r>
          </w:p>
        </w:tc>
        <w:tc>
          <w:tcPr>
            <w:shd w:fill="auto" w:val="clear"/>
            <w:tcMar>
              <w:top w:w="100.0" w:type="dxa"/>
              <w:left w:w="100.0" w:type="dxa"/>
              <w:bottom w:w="100.0" w:type="dxa"/>
              <w:right w:w="100.0" w:type="dxa"/>
            </w:tcMar>
            <w:vAlign w:val="top"/>
          </w:tcPr>
          <w:p w:rsidR="00000000" w:rsidDel="00000000" w:rsidP="00000000" w:rsidRDefault="00000000" w:rsidRPr="00000000" w14:paraId="00000080">
            <w:pPr>
              <w:spacing w:line="240" w:lineRule="auto"/>
              <w:rPr/>
            </w:pPr>
            <w:r w:rsidDel="00000000" w:rsidR="00000000" w:rsidRPr="00000000">
              <w:rPr>
                <w:rtl w:val="0"/>
              </w:rPr>
              <w:t xml:space="preserve">Radar observations from Tampa show a well-defined eye and eyewall, which is weaker on the SE side. Key West radar confirms that side is weaker.</w:t>
            </w:r>
            <w:r w:rsidDel="00000000" w:rsidR="00000000" w:rsidRPr="00000000">
              <w:rPr/>
              <w:drawing>
                <wp:inline distB="114300" distT="114300" distL="114300" distR="114300">
                  <wp:extent cx="4676775" cy="2628900"/>
                  <wp:effectExtent b="0" l="0" r="0" t="0"/>
                  <wp:docPr id="2" name="image8.gif"/>
                  <a:graphic>
                    <a:graphicData uri="http://schemas.openxmlformats.org/drawingml/2006/picture">
                      <pic:pic>
                        <pic:nvPicPr>
                          <pic:cNvPr id="0" name="image8.gif"/>
                          <pic:cNvPicPr preferRelativeResize="0"/>
                        </pic:nvPicPr>
                        <pic:blipFill>
                          <a:blip r:embed="rId8"/>
                          <a:srcRect b="0" l="0" r="0" t="0"/>
                          <a:stretch>
                            <a:fillRect/>
                          </a:stretch>
                        </pic:blipFill>
                        <pic:spPr>
                          <a:xfrm>
                            <a:off x="0" y="0"/>
                            <a:ext cx="4676775" cy="26289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0933</w:t>
            </w:r>
          </w:p>
        </w:tc>
        <w:tc>
          <w:tcPr>
            <w:shd w:fill="auto" w:val="clear"/>
            <w:tcMar>
              <w:top w:w="100.0" w:type="dxa"/>
              <w:left w:w="100.0" w:type="dxa"/>
              <w:bottom w:w="100.0" w:type="dxa"/>
              <w:right w:w="100.0" w:type="dxa"/>
            </w:tcMar>
            <w:vAlign w:val="top"/>
          </w:tcPr>
          <w:p w:rsidR="00000000" w:rsidDel="00000000" w:rsidP="00000000" w:rsidRDefault="00000000" w:rsidRPr="00000000" w14:paraId="00000082">
            <w:pPr>
              <w:spacing w:line="240" w:lineRule="auto"/>
              <w:rPr/>
            </w:pPr>
            <w:r w:rsidDel="00000000" w:rsidR="00000000" w:rsidRPr="00000000">
              <w:rPr>
                <w:rtl w:val="0"/>
              </w:rPr>
              <w:t xml:space="preserve">GOES-16 observations show the eyewall also appears weaker on the SE side, but convection appears quite deep, with frequent lightning in the eyewall.</w:t>
            </w:r>
            <w:r w:rsidDel="00000000" w:rsidR="00000000" w:rsidRPr="00000000">
              <w:rPr/>
              <w:drawing>
                <wp:inline distB="114300" distT="114300" distL="114300" distR="114300">
                  <wp:extent cx="4676775" cy="3479800"/>
                  <wp:effectExtent b="0" l="0" r="0" t="0"/>
                  <wp:docPr id="6" name="image7.gif"/>
                  <a:graphic>
                    <a:graphicData uri="http://schemas.openxmlformats.org/drawingml/2006/picture">
                      <pic:pic>
                        <pic:nvPicPr>
                          <pic:cNvPr id="0" name="image7.gif"/>
                          <pic:cNvPicPr preferRelativeResize="0"/>
                        </pic:nvPicPr>
                        <pic:blipFill>
                          <a:blip r:embed="rId9"/>
                          <a:srcRect b="0" l="0" r="0" t="0"/>
                          <a:stretch>
                            <a:fillRect/>
                          </a:stretch>
                        </pic:blipFill>
                        <pic:spPr>
                          <a:xfrm>
                            <a:off x="0" y="0"/>
                            <a:ext cx="4676775" cy="34798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3">
            <w:pPr>
              <w:widowControl w:val="0"/>
              <w:spacing w:line="240" w:lineRule="auto"/>
              <w:jc w:val="center"/>
              <w:rPr/>
            </w:pPr>
            <w:r w:rsidDel="00000000" w:rsidR="00000000" w:rsidRPr="00000000">
              <w:rPr>
                <w:rtl w:val="0"/>
              </w:rPr>
              <w:t xml:space="preserve">0954</w:t>
            </w:r>
          </w:p>
        </w:tc>
        <w:tc>
          <w:tcPr>
            <w:shd w:fill="auto" w:val="clear"/>
            <w:tcMar>
              <w:top w:w="100.0" w:type="dxa"/>
              <w:left w:w="100.0" w:type="dxa"/>
              <w:bottom w:w="100.0" w:type="dxa"/>
              <w:right w:w="100.0" w:type="dxa"/>
            </w:tcMar>
            <w:vAlign w:val="top"/>
          </w:tcPr>
          <w:p w:rsidR="00000000" w:rsidDel="00000000" w:rsidP="00000000" w:rsidRDefault="00000000" w:rsidRPr="00000000" w14:paraId="00000084">
            <w:pPr>
              <w:spacing w:line="240" w:lineRule="auto"/>
              <w:rPr/>
            </w:pPr>
            <w:r w:rsidDel="00000000" w:rsidR="00000000" w:rsidRPr="00000000">
              <w:rPr>
                <w:rtl w:val="0"/>
              </w:rPr>
              <w:t xml:space="preserve">Drop 1, W endpt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5">
            <w:pPr>
              <w:widowControl w:val="0"/>
              <w:spacing w:line="240" w:lineRule="auto"/>
              <w:jc w:val="center"/>
              <w:rPr/>
            </w:pPr>
            <w:r w:rsidDel="00000000" w:rsidR="00000000" w:rsidRPr="00000000">
              <w:rPr>
                <w:rtl w:val="0"/>
              </w:rPr>
              <w:t xml:space="preserve">0958</w:t>
            </w:r>
          </w:p>
        </w:tc>
        <w:tc>
          <w:tcPr>
            <w:shd w:fill="auto" w:val="clear"/>
            <w:tcMar>
              <w:top w:w="100.0" w:type="dxa"/>
              <w:left w:w="100.0" w:type="dxa"/>
              <w:bottom w:w="100.0" w:type="dxa"/>
              <w:right w:w="100.0" w:type="dxa"/>
            </w:tcMar>
            <w:vAlign w:val="top"/>
          </w:tcPr>
          <w:p w:rsidR="00000000" w:rsidDel="00000000" w:rsidP="00000000" w:rsidRDefault="00000000" w:rsidRPr="00000000" w14:paraId="00000086">
            <w:pPr>
              <w:spacing w:line="240" w:lineRule="auto"/>
              <w:rPr/>
            </w:pPr>
            <w:r w:rsidDel="00000000" w:rsidR="00000000" w:rsidRPr="00000000">
              <w:rPr>
                <w:rtl w:val="0"/>
              </w:rPr>
              <w:t xml:space="preserve">Nice presentation on nose radar of inner core, looks like a possible outer eyewall </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7">
            <w:pPr>
              <w:widowControl w:val="0"/>
              <w:spacing w:line="240" w:lineRule="auto"/>
              <w:jc w:val="center"/>
              <w:rPr/>
            </w:pPr>
            <w:r w:rsidDel="00000000" w:rsidR="00000000" w:rsidRPr="00000000">
              <w:rPr>
                <w:rtl w:val="0"/>
              </w:rPr>
              <w:t xml:space="preserve">1003</w:t>
            </w:r>
          </w:p>
        </w:tc>
        <w:tc>
          <w:tcPr>
            <w:shd w:fill="auto" w:val="clear"/>
            <w:tcMar>
              <w:top w:w="100.0" w:type="dxa"/>
              <w:left w:w="100.0" w:type="dxa"/>
              <w:bottom w:w="100.0" w:type="dxa"/>
              <w:right w:w="100.0" w:type="dxa"/>
            </w:tcMar>
            <w:vAlign w:val="top"/>
          </w:tcPr>
          <w:p w:rsidR="00000000" w:rsidDel="00000000" w:rsidP="00000000" w:rsidRDefault="00000000" w:rsidRPr="00000000" w14:paraId="00000088">
            <w:pPr>
              <w:spacing w:line="240" w:lineRule="auto"/>
              <w:rPr/>
            </w:pPr>
            <w:r w:rsidDel="00000000" w:rsidR="00000000" w:rsidRPr="00000000">
              <w:rPr>
                <w:rtl w:val="0"/>
              </w:rPr>
              <w:t xml:space="preserve">Drop 2, W midpt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101110</w:t>
            </w:r>
          </w:p>
        </w:tc>
        <w:tc>
          <w:tcPr>
            <w:shd w:fill="auto" w:val="clear"/>
            <w:tcMar>
              <w:top w:w="100.0" w:type="dxa"/>
              <w:left w:w="100.0" w:type="dxa"/>
              <w:bottom w:w="100.0" w:type="dxa"/>
              <w:right w:w="100.0" w:type="dxa"/>
            </w:tcMar>
            <w:vAlign w:val="top"/>
          </w:tcPr>
          <w:p w:rsidR="00000000" w:rsidDel="00000000" w:rsidP="00000000" w:rsidRDefault="00000000" w:rsidRPr="00000000" w14:paraId="0000008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Drop 3, 1st W RMW</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101140</w:t>
            </w:r>
          </w:p>
        </w:tc>
        <w:tc>
          <w:tcPr>
            <w:shd w:fill="auto" w:val="clear"/>
            <w:tcMar>
              <w:top w:w="100.0" w:type="dxa"/>
              <w:left w:w="100.0" w:type="dxa"/>
              <w:bottom w:w="100.0" w:type="dxa"/>
              <w:right w:w="100.0" w:type="dxa"/>
            </w:tcMar>
            <w:vAlign w:val="top"/>
          </w:tcPr>
          <w:p w:rsidR="00000000" w:rsidDel="00000000" w:rsidP="00000000" w:rsidRDefault="00000000" w:rsidRPr="00000000" w14:paraId="0000008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Drop 4, 2nd W RMW</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101210</w:t>
            </w:r>
          </w:p>
        </w:tc>
        <w:tc>
          <w:tcPr>
            <w:shd w:fill="auto" w:val="clear"/>
            <w:tcMar>
              <w:top w:w="100.0" w:type="dxa"/>
              <w:left w:w="100.0" w:type="dxa"/>
              <w:bottom w:w="100.0" w:type="dxa"/>
              <w:right w:w="100.0" w:type="dxa"/>
            </w:tcMar>
            <w:vAlign w:val="top"/>
          </w:tcPr>
          <w:p w:rsidR="00000000" w:rsidDel="00000000" w:rsidP="00000000" w:rsidRDefault="00000000" w:rsidRPr="00000000" w14:paraId="0000008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Drop 5, 3rd W RMW</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1021</w:t>
            </w:r>
          </w:p>
        </w:tc>
        <w:tc>
          <w:tcPr>
            <w:shd w:fill="auto" w:val="clear"/>
            <w:tcMar>
              <w:top w:w="100.0" w:type="dxa"/>
              <w:left w:w="100.0" w:type="dxa"/>
              <w:bottom w:w="100.0" w:type="dxa"/>
              <w:right w:w="100.0" w:type="dxa"/>
            </w:tcMar>
            <w:vAlign w:val="top"/>
          </w:tcPr>
          <w:p w:rsidR="00000000" w:rsidDel="00000000" w:rsidP="00000000" w:rsidRDefault="00000000" w:rsidRPr="00000000" w14:paraId="00000090">
            <w:pPr>
              <w:widowControl w:val="0"/>
              <w:spacing w:line="240" w:lineRule="auto"/>
              <w:rPr/>
            </w:pPr>
            <w:r w:rsidDel="00000000" w:rsidR="00000000" w:rsidRPr="00000000">
              <w:rPr>
                <w:rtl w:val="0"/>
              </w:rPr>
              <w:t xml:space="preserve">Updated ground radar animation during time of first pass through western eyewall</w:t>
            </w:r>
            <w:r w:rsidDel="00000000" w:rsidR="00000000" w:rsidRPr="00000000">
              <w:rPr/>
              <w:drawing>
                <wp:inline distB="114300" distT="114300" distL="114300" distR="114300">
                  <wp:extent cx="4676775" cy="2628900"/>
                  <wp:effectExtent b="0" l="0" r="0" t="0"/>
                  <wp:docPr id="11" name="image10.gif"/>
                  <a:graphic>
                    <a:graphicData uri="http://schemas.openxmlformats.org/drawingml/2006/picture">
                      <pic:pic>
                        <pic:nvPicPr>
                          <pic:cNvPr id="0" name="image10.gif"/>
                          <pic:cNvPicPr preferRelativeResize="0"/>
                        </pic:nvPicPr>
                        <pic:blipFill>
                          <a:blip r:embed="rId10"/>
                          <a:srcRect b="0" l="0" r="0" t="0"/>
                          <a:stretch>
                            <a:fillRect/>
                          </a:stretch>
                        </pic:blipFill>
                        <pic:spPr>
                          <a:xfrm>
                            <a:off x="0" y="0"/>
                            <a:ext cx="4676775" cy="26289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1023</w:t>
            </w:r>
          </w:p>
        </w:tc>
        <w:tc>
          <w:tcPr>
            <w:shd w:fill="auto" w:val="clear"/>
            <w:tcMar>
              <w:top w:w="100.0" w:type="dxa"/>
              <w:left w:w="100.0" w:type="dxa"/>
              <w:bottom w:w="100.0" w:type="dxa"/>
              <w:right w:w="100.0" w:type="dxa"/>
            </w:tcMar>
            <w:vAlign w:val="top"/>
          </w:tcPr>
          <w:p w:rsidR="00000000" w:rsidDel="00000000" w:rsidP="00000000" w:rsidRDefault="00000000" w:rsidRPr="00000000" w14:paraId="0000009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Drop 6, center, 25deg 46min  82deg 51min</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1030</w:t>
            </w:r>
          </w:p>
        </w:tc>
        <w:tc>
          <w:tcPr>
            <w:shd w:fill="auto" w:val="clear"/>
            <w:tcMar>
              <w:top w:w="100.0" w:type="dxa"/>
              <w:left w:w="100.0" w:type="dxa"/>
              <w:bottom w:w="100.0" w:type="dxa"/>
              <w:right w:w="100.0" w:type="dxa"/>
            </w:tcMar>
            <w:vAlign w:val="top"/>
          </w:tcPr>
          <w:p w:rsidR="00000000" w:rsidDel="00000000" w:rsidP="00000000" w:rsidRDefault="00000000" w:rsidRPr="00000000" w14:paraId="0000009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Launch Altius (25.90 N 82.80 W)</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1037</w:t>
            </w:r>
          </w:p>
        </w:tc>
        <w:tc>
          <w:tcPr>
            <w:shd w:fill="auto" w:val="clear"/>
            <w:tcMar>
              <w:top w:w="100.0" w:type="dxa"/>
              <w:left w:w="100.0" w:type="dxa"/>
              <w:bottom w:w="100.0" w:type="dxa"/>
              <w:right w:w="100.0" w:type="dxa"/>
            </w:tcMar>
            <w:vAlign w:val="top"/>
          </w:tcPr>
          <w:p w:rsidR="00000000" w:rsidDel="00000000" w:rsidP="00000000" w:rsidRDefault="00000000" w:rsidRPr="00000000" w14:paraId="00000096">
            <w:pPr>
              <w:widowControl w:val="0"/>
              <w:spacing w:line="240" w:lineRule="auto"/>
              <w:rPr/>
            </w:pPr>
            <w:r w:rsidDel="00000000" w:rsidR="00000000" w:rsidRPr="00000000">
              <w:rPr>
                <w:rtl w:val="0"/>
              </w:rPr>
              <w:t xml:space="preserve">Drop 7, 2nd center</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1040</w:t>
            </w:r>
          </w:p>
        </w:tc>
        <w:tc>
          <w:tcPr>
            <w:shd w:fill="auto" w:val="clear"/>
            <w:tcMar>
              <w:top w:w="100.0" w:type="dxa"/>
              <w:left w:w="100.0" w:type="dxa"/>
              <w:bottom w:w="100.0" w:type="dxa"/>
              <w:right w:w="100.0" w:type="dxa"/>
            </w:tcMar>
            <w:vAlign w:val="top"/>
          </w:tcPr>
          <w:p w:rsidR="00000000" w:rsidDel="00000000" w:rsidP="00000000" w:rsidRDefault="00000000" w:rsidRPr="00000000" w14:paraId="00000098">
            <w:pPr>
              <w:widowControl w:val="0"/>
              <w:spacing w:line="240" w:lineRule="auto"/>
              <w:rPr/>
            </w:pPr>
            <w:r w:rsidDel="00000000" w:rsidR="00000000" w:rsidRPr="00000000">
              <w:rPr>
                <w:rtl w:val="0"/>
              </w:rPr>
              <w:t xml:space="preserve">Drop 8, 1st RMW 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1040</w:t>
            </w:r>
          </w:p>
        </w:tc>
        <w:tc>
          <w:tcPr>
            <w:shd w:fill="auto" w:val="clear"/>
            <w:tcMar>
              <w:top w:w="100.0" w:type="dxa"/>
              <w:left w:w="100.0" w:type="dxa"/>
              <w:bottom w:w="100.0" w:type="dxa"/>
              <w:right w:w="100.0" w:type="dxa"/>
            </w:tcMar>
            <w:vAlign w:val="top"/>
          </w:tcPr>
          <w:p w:rsidR="00000000" w:rsidDel="00000000" w:rsidP="00000000" w:rsidRDefault="00000000" w:rsidRPr="00000000" w14:paraId="0000009A">
            <w:pPr>
              <w:widowControl w:val="0"/>
              <w:spacing w:line="240" w:lineRule="auto"/>
              <w:rPr/>
            </w:pPr>
            <w:r w:rsidDel="00000000" w:rsidR="00000000" w:rsidRPr="00000000">
              <w:rPr>
                <w:rtl w:val="0"/>
              </w:rPr>
              <w:t xml:space="preserve">Drop 9, 2nd RMW 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1041</w:t>
            </w:r>
          </w:p>
        </w:tc>
        <w:tc>
          <w:tcPr>
            <w:shd w:fill="auto" w:val="clear"/>
            <w:tcMar>
              <w:top w:w="100.0" w:type="dxa"/>
              <w:left w:w="100.0" w:type="dxa"/>
              <w:bottom w:w="100.0" w:type="dxa"/>
              <w:right w:w="100.0" w:type="dxa"/>
            </w:tcMar>
            <w:vAlign w:val="top"/>
          </w:tcPr>
          <w:p w:rsidR="00000000" w:rsidDel="00000000" w:rsidP="00000000" w:rsidRDefault="00000000" w:rsidRPr="00000000" w14:paraId="0000009C">
            <w:pPr>
              <w:widowControl w:val="0"/>
              <w:spacing w:line="240" w:lineRule="auto"/>
              <w:rPr/>
            </w:pPr>
            <w:r w:rsidDel="00000000" w:rsidR="00000000" w:rsidRPr="00000000">
              <w:rPr>
                <w:rtl w:val="0"/>
              </w:rPr>
              <w:t xml:space="preserve">Drop 10, 3rd RMW 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1049</w:t>
            </w:r>
          </w:p>
        </w:tc>
        <w:tc>
          <w:tcPr>
            <w:shd w:fill="auto" w:val="clear"/>
            <w:tcMar>
              <w:top w:w="100.0" w:type="dxa"/>
              <w:left w:w="100.0" w:type="dxa"/>
              <w:bottom w:w="100.0" w:type="dxa"/>
              <w:right w:w="100.0" w:type="dxa"/>
            </w:tcMar>
            <w:vAlign w:val="top"/>
          </w:tcPr>
          <w:p w:rsidR="00000000" w:rsidDel="00000000" w:rsidP="00000000" w:rsidRDefault="00000000" w:rsidRPr="00000000" w14:paraId="0000009E">
            <w:pPr>
              <w:widowControl w:val="0"/>
              <w:spacing w:line="240" w:lineRule="auto"/>
              <w:rPr/>
            </w:pPr>
            <w:r w:rsidDel="00000000" w:rsidR="00000000" w:rsidRPr="00000000">
              <w:rPr>
                <w:rtl w:val="0"/>
              </w:rPr>
              <w:t xml:space="preserve">Drop 11, endpt 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1203</w:t>
            </w:r>
          </w:p>
        </w:tc>
        <w:tc>
          <w:tcPr>
            <w:shd w:fill="auto" w:val="clear"/>
            <w:tcMar>
              <w:top w:w="100.0" w:type="dxa"/>
              <w:left w:w="100.0" w:type="dxa"/>
              <w:bottom w:w="100.0" w:type="dxa"/>
              <w:right w:w="100.0" w:type="dxa"/>
            </w:tcMar>
            <w:vAlign w:val="top"/>
          </w:tcPr>
          <w:p w:rsidR="00000000" w:rsidDel="00000000" w:rsidP="00000000" w:rsidRDefault="00000000" w:rsidRPr="00000000" w14:paraId="000000A0">
            <w:pPr>
              <w:widowControl w:val="0"/>
              <w:spacing w:line="240" w:lineRule="auto"/>
              <w:rPr/>
            </w:pPr>
            <w:r w:rsidDel="00000000" w:rsidR="00000000" w:rsidRPr="00000000">
              <w:rPr>
                <w:rtl w:val="0"/>
              </w:rPr>
              <w:t xml:space="preserve">Drop 12, endpt SSW</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1208</w:t>
            </w:r>
          </w:p>
        </w:tc>
        <w:tc>
          <w:tcPr>
            <w:shd w:fill="auto" w:val="clear"/>
            <w:tcMar>
              <w:top w:w="100.0" w:type="dxa"/>
              <w:left w:w="100.0" w:type="dxa"/>
              <w:bottom w:w="100.0" w:type="dxa"/>
              <w:right w:w="100.0" w:type="dxa"/>
            </w:tcMar>
            <w:vAlign w:val="top"/>
          </w:tcPr>
          <w:p w:rsidR="00000000" w:rsidDel="00000000" w:rsidP="00000000" w:rsidRDefault="00000000" w:rsidRPr="00000000" w14:paraId="000000A2">
            <w:pPr>
              <w:widowControl w:val="0"/>
              <w:spacing w:line="240" w:lineRule="auto"/>
              <w:rPr/>
            </w:pPr>
            <w:r w:rsidDel="00000000" w:rsidR="00000000" w:rsidRPr="00000000">
              <w:rPr>
                <w:rtl w:val="0"/>
              </w:rPr>
              <w:t xml:space="preserve">Radar animation from Tampa 88D</w:t>
            </w:r>
            <w:r w:rsidDel="00000000" w:rsidR="00000000" w:rsidRPr="00000000">
              <w:rPr/>
              <w:drawing>
                <wp:inline distB="114300" distT="114300" distL="114300" distR="114300">
                  <wp:extent cx="4676775" cy="2628900"/>
                  <wp:effectExtent b="0" l="0" r="0" t="0"/>
                  <wp:docPr id="5" name="image11.gif"/>
                  <a:graphic>
                    <a:graphicData uri="http://schemas.openxmlformats.org/drawingml/2006/picture">
                      <pic:pic>
                        <pic:nvPicPr>
                          <pic:cNvPr id="0" name="image11.gif"/>
                          <pic:cNvPicPr preferRelativeResize="0"/>
                        </pic:nvPicPr>
                        <pic:blipFill>
                          <a:blip r:embed="rId11"/>
                          <a:srcRect b="0" l="0" r="0" t="0"/>
                          <a:stretch>
                            <a:fillRect/>
                          </a:stretch>
                        </pic:blipFill>
                        <pic:spPr>
                          <a:xfrm>
                            <a:off x="0" y="0"/>
                            <a:ext cx="4676775" cy="26289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1212</w:t>
            </w:r>
          </w:p>
        </w:tc>
        <w:tc>
          <w:tcPr>
            <w:shd w:fill="auto" w:val="clear"/>
            <w:tcMar>
              <w:top w:w="100.0" w:type="dxa"/>
              <w:left w:w="100.0" w:type="dxa"/>
              <w:bottom w:w="100.0" w:type="dxa"/>
              <w:right w:w="100.0" w:type="dxa"/>
            </w:tcMar>
            <w:vAlign w:val="top"/>
          </w:tcPr>
          <w:p w:rsidR="00000000" w:rsidDel="00000000" w:rsidP="00000000" w:rsidRDefault="00000000" w:rsidRPr="00000000" w14:paraId="000000A4">
            <w:pPr>
              <w:widowControl w:val="0"/>
              <w:spacing w:line="240" w:lineRule="auto"/>
              <w:rPr/>
            </w:pPr>
            <w:r w:rsidDel="00000000" w:rsidR="00000000" w:rsidRPr="00000000">
              <w:rPr>
                <w:rtl w:val="0"/>
              </w:rPr>
              <w:t xml:space="preserve">Altius splash (last data transmission)</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1221</w:t>
            </w:r>
          </w:p>
        </w:tc>
        <w:tc>
          <w:tcPr>
            <w:shd w:fill="auto" w:val="clear"/>
            <w:tcMar>
              <w:top w:w="100.0" w:type="dxa"/>
              <w:left w:w="100.0" w:type="dxa"/>
              <w:bottom w:w="100.0" w:type="dxa"/>
              <w:right w:w="100.0" w:type="dxa"/>
            </w:tcMar>
            <w:vAlign w:val="top"/>
          </w:tcPr>
          <w:p w:rsidR="00000000" w:rsidDel="00000000" w:rsidP="00000000" w:rsidRDefault="00000000" w:rsidRPr="00000000" w14:paraId="000000A6">
            <w:pPr>
              <w:widowControl w:val="0"/>
              <w:spacing w:line="240" w:lineRule="auto"/>
              <w:rPr/>
            </w:pPr>
            <w:r w:rsidDel="00000000" w:rsidR="00000000" w:rsidRPr="00000000">
              <w:rPr>
                <w:rtl w:val="0"/>
              </w:rPr>
              <w:t xml:space="preserve">NOAA 42 light track, Miami radar, and Altius sUAS deployment (courtesy NASA MTS). Images are identical except the radar reflectivity is semi-transparent in the bottom image.</w:t>
            </w:r>
          </w:p>
          <w:p w:rsidR="00000000" w:rsidDel="00000000" w:rsidP="00000000" w:rsidRDefault="00000000" w:rsidRPr="00000000" w14:paraId="000000A7">
            <w:pPr>
              <w:widowControl w:val="0"/>
              <w:spacing w:line="240" w:lineRule="auto"/>
              <w:jc w:val="center"/>
              <w:rPr/>
            </w:pPr>
            <w:r w:rsidDel="00000000" w:rsidR="00000000" w:rsidRPr="00000000">
              <w:rPr/>
              <w:drawing>
                <wp:inline distB="114300" distT="114300" distL="114300" distR="114300">
                  <wp:extent cx="4114800" cy="3044952"/>
                  <wp:effectExtent b="0" l="0" r="0" t="0"/>
                  <wp:docPr id="4" name="image6.jpg"/>
                  <a:graphic>
                    <a:graphicData uri="http://schemas.openxmlformats.org/drawingml/2006/picture">
                      <pic:pic>
                        <pic:nvPicPr>
                          <pic:cNvPr id="0" name="image6.jpg"/>
                          <pic:cNvPicPr preferRelativeResize="0"/>
                        </pic:nvPicPr>
                        <pic:blipFill>
                          <a:blip r:embed="rId12"/>
                          <a:srcRect b="0" l="0" r="0" t="0"/>
                          <a:stretch>
                            <a:fillRect/>
                          </a:stretch>
                        </pic:blipFill>
                        <pic:spPr>
                          <a:xfrm>
                            <a:off x="0" y="0"/>
                            <a:ext cx="4114800" cy="3044952"/>
                          </a:xfrm>
                          <a:prstGeom prst="rect"/>
                          <a:ln/>
                        </pic:spPr>
                      </pic:pic>
                    </a:graphicData>
                  </a:graphic>
                </wp:inline>
              </w:drawing>
            </w:r>
            <w:r w:rsidDel="00000000" w:rsidR="00000000" w:rsidRPr="00000000">
              <w:rPr>
                <w:rtl w:val="0"/>
              </w:rPr>
            </w:r>
          </w:p>
          <w:p w:rsidR="00000000" w:rsidDel="00000000" w:rsidP="00000000" w:rsidRDefault="00000000" w:rsidRPr="00000000" w14:paraId="000000A8">
            <w:pPr>
              <w:widowControl w:val="0"/>
              <w:spacing w:line="240" w:lineRule="auto"/>
              <w:jc w:val="center"/>
              <w:rPr/>
            </w:pPr>
            <w:r w:rsidDel="00000000" w:rsidR="00000000" w:rsidRPr="00000000">
              <w:rPr/>
              <w:drawing>
                <wp:inline distB="114300" distT="114300" distL="114300" distR="114300">
                  <wp:extent cx="4114800" cy="3044952"/>
                  <wp:effectExtent b="0" l="0" r="0" t="0"/>
                  <wp:docPr id="1" name="image2.jpg"/>
                  <a:graphic>
                    <a:graphicData uri="http://schemas.openxmlformats.org/drawingml/2006/picture">
                      <pic:pic>
                        <pic:nvPicPr>
                          <pic:cNvPr id="0" name="image2.jpg"/>
                          <pic:cNvPicPr preferRelativeResize="0"/>
                        </pic:nvPicPr>
                        <pic:blipFill>
                          <a:blip r:embed="rId13"/>
                          <a:srcRect b="0" l="0" r="0" t="0"/>
                          <a:stretch>
                            <a:fillRect/>
                          </a:stretch>
                        </pic:blipFill>
                        <pic:spPr>
                          <a:xfrm>
                            <a:off x="0" y="0"/>
                            <a:ext cx="4114800" cy="3044952"/>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1259</w:t>
            </w:r>
          </w:p>
        </w:tc>
        <w:tc>
          <w:tcPr>
            <w:shd w:fill="auto" w:val="clear"/>
            <w:tcMar>
              <w:top w:w="100.0" w:type="dxa"/>
              <w:left w:w="100.0" w:type="dxa"/>
              <w:bottom w:w="100.0" w:type="dxa"/>
              <w:right w:w="100.0" w:type="dxa"/>
            </w:tcMar>
            <w:vAlign w:val="top"/>
          </w:tcPr>
          <w:p w:rsidR="00000000" w:rsidDel="00000000" w:rsidP="00000000" w:rsidRDefault="00000000" w:rsidRPr="00000000" w14:paraId="000000AA">
            <w:pPr>
              <w:widowControl w:val="0"/>
              <w:spacing w:line="240" w:lineRule="auto"/>
              <w:rPr/>
            </w:pPr>
            <w:r w:rsidDel="00000000" w:rsidR="00000000" w:rsidRPr="00000000">
              <w:rPr>
                <w:rtl w:val="0"/>
              </w:rPr>
              <w:t xml:space="preserve">We attempted a penetration from the SSW, where it looked like, based on nose radar and MMR, there would be a soft spot. As we proceeded inbound, reports from the ground indicated that there were mesovortices oriented along the 240-060 radial. These mesovortices were advecting around the inner edge of the eyewall at a fast speed, &gt; 100 kt. Given our inbound radial, and the advection of the mesovortex, it became evident that we were on track to encounter the mesovortex again. At the same time, I wanted to be sure that we were maintaining communication with the Altius. We were, and were continuing to track it as it was circumnavigating in the eyewall at different altitudes. The battery on the Altius was running out, and the sUAS splashed as we were making our inbound leg. Knowing that the mission with the Altius was complete, and the potential of us encountering another mesovortex, I decided to stop the inbound leg, turn back around, and end the mission.</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1430</w:t>
            </w:r>
          </w:p>
        </w:tc>
        <w:tc>
          <w:tcPr>
            <w:shd w:fill="auto" w:val="clear"/>
            <w:tcMar>
              <w:top w:w="100.0" w:type="dxa"/>
              <w:left w:w="100.0" w:type="dxa"/>
              <w:bottom w:w="100.0" w:type="dxa"/>
              <w:right w:w="100.0" w:type="dxa"/>
            </w:tcMar>
            <w:vAlign w:val="top"/>
          </w:tcPr>
          <w:p w:rsidR="00000000" w:rsidDel="00000000" w:rsidP="00000000" w:rsidRDefault="00000000" w:rsidRPr="00000000" w14:paraId="000000AC">
            <w:pPr>
              <w:widowControl w:val="0"/>
              <w:spacing w:line="240" w:lineRule="auto"/>
              <w:rPr/>
            </w:pPr>
            <w:r w:rsidDel="00000000" w:rsidR="00000000" w:rsidRPr="00000000">
              <w:rPr/>
              <w:drawing>
                <wp:inline distB="114300" distT="114300" distL="114300" distR="114300">
                  <wp:extent cx="4676775" cy="2197100"/>
                  <wp:effectExtent b="0" l="0" r="0" t="0"/>
                  <wp:docPr id="7" name="image4.png"/>
                  <a:graphic>
                    <a:graphicData uri="http://schemas.openxmlformats.org/drawingml/2006/picture">
                      <pic:pic>
                        <pic:nvPicPr>
                          <pic:cNvPr id="0" name="image4.png"/>
                          <pic:cNvPicPr preferRelativeResize="0"/>
                        </pic:nvPicPr>
                        <pic:blipFill>
                          <a:blip r:embed="rId14"/>
                          <a:srcRect b="0" l="0" r="0" t="0"/>
                          <a:stretch>
                            <a:fillRect/>
                          </a:stretch>
                        </pic:blipFill>
                        <pic:spPr>
                          <a:xfrm>
                            <a:off x="0" y="0"/>
                            <a:ext cx="4676775" cy="2197100"/>
                          </a:xfrm>
                          <a:prstGeom prst="rect"/>
                          <a:ln/>
                        </pic:spPr>
                      </pic:pic>
                    </a:graphicData>
                  </a:graphic>
                </wp:inline>
              </w:drawing>
            </w:r>
            <w:r w:rsidDel="00000000" w:rsidR="00000000" w:rsidRPr="00000000">
              <w:rPr>
                <w:rtl w:val="0"/>
              </w:rPr>
            </w:r>
          </w:p>
          <w:p w:rsidR="00000000" w:rsidDel="00000000" w:rsidP="00000000" w:rsidRDefault="00000000" w:rsidRPr="00000000" w14:paraId="000000AD">
            <w:pPr>
              <w:widowControl w:val="0"/>
              <w:spacing w:line="240" w:lineRule="auto"/>
              <w:rPr/>
            </w:pPr>
            <w:r w:rsidDel="00000000" w:rsidR="00000000" w:rsidRPr="00000000">
              <w:rPr/>
              <w:drawing>
                <wp:inline distB="114300" distT="114300" distL="114300" distR="114300">
                  <wp:extent cx="4676775" cy="2184400"/>
                  <wp:effectExtent b="0" l="0" r="0" t="0"/>
                  <wp:docPr id="3" name="image3.png"/>
                  <a:graphic>
                    <a:graphicData uri="http://schemas.openxmlformats.org/drawingml/2006/picture">
                      <pic:pic>
                        <pic:nvPicPr>
                          <pic:cNvPr id="0" name="image3.png"/>
                          <pic:cNvPicPr preferRelativeResize="0"/>
                        </pic:nvPicPr>
                        <pic:blipFill>
                          <a:blip r:embed="rId15"/>
                          <a:srcRect b="0" l="0" r="0" t="0"/>
                          <a:stretch>
                            <a:fillRect/>
                          </a:stretch>
                        </pic:blipFill>
                        <pic:spPr>
                          <a:xfrm>
                            <a:off x="0" y="0"/>
                            <a:ext cx="4676775" cy="2184400"/>
                          </a:xfrm>
                          <a:prstGeom prst="rect"/>
                          <a:ln/>
                        </pic:spPr>
                      </pic:pic>
                    </a:graphicData>
                  </a:graphic>
                </wp:inline>
              </w:drawing>
            </w:r>
            <w:r w:rsidDel="00000000" w:rsidR="00000000" w:rsidRPr="00000000">
              <w:rPr>
                <w:rtl w:val="0"/>
              </w:rPr>
            </w:r>
          </w:p>
          <w:p w:rsidR="00000000" w:rsidDel="00000000" w:rsidP="00000000" w:rsidRDefault="00000000" w:rsidRPr="00000000" w14:paraId="000000AE">
            <w:pPr>
              <w:widowControl w:val="0"/>
              <w:spacing w:line="240" w:lineRule="auto"/>
              <w:rPr/>
            </w:pPr>
            <w:r w:rsidDel="00000000" w:rsidR="00000000" w:rsidRPr="00000000">
              <w:rPr>
                <w:rtl w:val="0"/>
              </w:rPr>
            </w:r>
          </w:p>
          <w:p w:rsidR="00000000" w:rsidDel="00000000" w:rsidP="00000000" w:rsidRDefault="00000000" w:rsidRPr="00000000" w14:paraId="000000AF">
            <w:pPr>
              <w:widowControl w:val="0"/>
              <w:spacing w:line="240" w:lineRule="auto"/>
              <w:rPr/>
            </w:pPr>
            <w:r w:rsidDel="00000000" w:rsidR="00000000" w:rsidRPr="00000000">
              <w:rPr>
                <w:rtl w:val="0"/>
              </w:rPr>
              <w:t xml:space="preserve">Profiles of wind speed (top) and radial flow (bottom) during W-E pass through Ian. Wind speeds &gt; 155 kt were seen in the radar on the west side, while PBL inflow of 48 m/s was seen (Note that care should be taken in interpreting the radial flow value because we did not strictly follow a radial and some of that value make reflect a projection of tangential flow, particular in this extremely high-gradient region).</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1442</w:t>
            </w:r>
          </w:p>
        </w:tc>
        <w:tc>
          <w:tcPr>
            <w:shd w:fill="auto" w:val="clear"/>
            <w:tcMar>
              <w:top w:w="100.0" w:type="dxa"/>
              <w:left w:w="100.0" w:type="dxa"/>
              <w:bottom w:w="100.0" w:type="dxa"/>
              <w:right w:w="100.0" w:type="dxa"/>
            </w:tcMar>
            <w:vAlign w:val="top"/>
          </w:tcPr>
          <w:p w:rsidR="00000000" w:rsidDel="00000000" w:rsidP="00000000" w:rsidRDefault="00000000" w:rsidRPr="00000000" w14:paraId="000000B1">
            <w:pPr>
              <w:widowControl w:val="0"/>
              <w:spacing w:line="240" w:lineRule="auto"/>
              <w:rPr/>
            </w:pPr>
            <w:r w:rsidDel="00000000" w:rsidR="00000000" w:rsidRPr="00000000">
              <w:rPr>
                <w:rtl w:val="0"/>
              </w:rPr>
              <w:t xml:space="preserve">Landed back at Ellington Field</w:t>
            </w:r>
          </w:p>
        </w:tc>
      </w:tr>
    </w:tbl>
    <w:p w:rsidR="00000000" w:rsidDel="00000000" w:rsidP="00000000" w:rsidRDefault="00000000" w:rsidRPr="00000000" w14:paraId="000000B2">
      <w:pPr>
        <w:jc w:val="left"/>
        <w:rPr>
          <w:b w:val="1"/>
          <w:sz w:val="24"/>
          <w:szCs w:val="24"/>
          <w:u w:val="single"/>
        </w:rPr>
      </w:pPr>
      <w:r w:rsidDel="00000000" w:rsidR="00000000" w:rsidRPr="00000000">
        <w:rPr>
          <w:rtl w:val="0"/>
        </w:rPr>
      </w:r>
    </w:p>
    <w:p w:rsidR="00000000" w:rsidDel="00000000" w:rsidP="00000000" w:rsidRDefault="00000000" w:rsidRPr="00000000" w14:paraId="000000B3">
      <w:pPr>
        <w:jc w:val="left"/>
        <w:rPr>
          <w:b w:val="1"/>
          <w:sz w:val="24"/>
          <w:szCs w:val="24"/>
          <w:u w:val="single"/>
        </w:rPr>
      </w:pPr>
      <w:r w:rsidDel="00000000" w:rsidR="00000000" w:rsidRPr="00000000">
        <w:rPr>
          <w:rtl w:val="0"/>
        </w:rPr>
      </w:r>
    </w:p>
    <w:tbl>
      <w:tblPr>
        <w:tblStyle w:val="Table4"/>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75"/>
        <w:gridCol w:w="7485"/>
        <w:tblGridChange w:id="0">
          <w:tblGrid>
            <w:gridCol w:w="1875"/>
            <w:gridCol w:w="7485"/>
          </w:tblGrid>
        </w:tblGridChange>
      </w:tblGrid>
      <w:tr>
        <w:trPr>
          <w:cantSplit w:val="0"/>
          <w:trHeight w:val="440" w:hRule="atLeast"/>
          <w:tblHeader w:val="0"/>
        </w:trPr>
        <w:tc>
          <w:tcPr>
            <w:gridSpan w:val="2"/>
            <w:shd w:fill="38761d" w:val="clear"/>
            <w:tcMar>
              <w:top w:w="100.0" w:type="dxa"/>
              <w:left w:w="100.0" w:type="dxa"/>
              <w:bottom w:w="100.0" w:type="dxa"/>
              <w:right w:w="100.0" w:type="dxa"/>
            </w:tcMar>
            <w:vAlign w:val="center"/>
          </w:tcPr>
          <w:p w:rsidR="00000000" w:rsidDel="00000000" w:rsidP="00000000" w:rsidRDefault="00000000" w:rsidRPr="00000000" w14:paraId="000000B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color w:val="ffffff"/>
                <w:sz w:val="24"/>
                <w:szCs w:val="24"/>
              </w:rPr>
            </w:pPr>
            <w:r w:rsidDel="00000000" w:rsidR="00000000" w:rsidRPr="00000000">
              <w:rPr>
                <w:b w:val="1"/>
                <w:color w:val="ffffff"/>
                <w:sz w:val="24"/>
                <w:szCs w:val="24"/>
                <w:rtl w:val="0"/>
              </w:rPr>
              <w:t xml:space="preserve">POST-FLIGHT</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B6">
            <w:pPr>
              <w:widowControl w:val="0"/>
              <w:spacing w:line="240" w:lineRule="auto"/>
              <w:rPr>
                <w:b w:val="1"/>
              </w:rPr>
            </w:pPr>
            <w:r w:rsidDel="00000000" w:rsidR="00000000" w:rsidRPr="00000000">
              <w:rPr>
                <w:b w:val="1"/>
                <w:rtl w:val="0"/>
              </w:rPr>
              <w:t xml:space="preserve">Mission Summary</w:t>
            </w:r>
          </w:p>
        </w:tc>
        <w:tc>
          <w:tcPr>
            <w:shd w:fill="auto" w:val="clear"/>
            <w:tcMar>
              <w:top w:w="100.0" w:type="dxa"/>
              <w:left w:w="100.0" w:type="dxa"/>
              <w:bottom w:w="100.0" w:type="dxa"/>
              <w:right w:w="100.0" w:type="dxa"/>
            </w:tcMar>
            <w:vAlign w:val="top"/>
          </w:tcPr>
          <w:p w:rsidR="00000000" w:rsidDel="00000000" w:rsidP="00000000" w:rsidRDefault="00000000" w:rsidRPr="00000000" w14:paraId="000000B7">
            <w:pPr>
              <w:widowControl w:val="0"/>
              <w:spacing w:line="240" w:lineRule="auto"/>
              <w:rPr/>
            </w:pPr>
            <w:r w:rsidDel="00000000" w:rsidR="00000000" w:rsidRPr="00000000">
              <w:rPr>
                <w:rtl w:val="0"/>
              </w:rPr>
              <w:t xml:space="preserve">Mission had mixed results. On the one hand it was a tremendous success with the Altius-600. We were able to maintain communications with it for almost 2 h. The Altius performed most of its planned tasks, including a center fix at 4500 ft, circumnavigations in the eyewall at multiple altitudes, including down to 500 ft and a little at 200 ft. It measured winds greater than 180 kt.</w:t>
            </w:r>
          </w:p>
          <w:p w:rsidR="00000000" w:rsidDel="00000000" w:rsidP="00000000" w:rsidRDefault="00000000" w:rsidRPr="00000000" w14:paraId="000000B8">
            <w:pPr>
              <w:widowControl w:val="0"/>
              <w:spacing w:line="240" w:lineRule="auto"/>
              <w:rPr/>
            </w:pPr>
            <w:r w:rsidDel="00000000" w:rsidR="00000000" w:rsidRPr="00000000">
              <w:rPr>
                <w:rtl w:val="0"/>
              </w:rPr>
            </w:r>
          </w:p>
          <w:p w:rsidR="00000000" w:rsidDel="00000000" w:rsidP="00000000" w:rsidRDefault="00000000" w:rsidRPr="00000000" w14:paraId="000000B9">
            <w:pPr>
              <w:widowControl w:val="0"/>
              <w:spacing w:line="240" w:lineRule="auto"/>
              <w:rPr/>
            </w:pPr>
            <w:r w:rsidDel="00000000" w:rsidR="00000000" w:rsidRPr="00000000">
              <w:rPr>
                <w:rtl w:val="0"/>
              </w:rPr>
              <w:t xml:space="preserve">On the other hand the aircraft encountered extreme turbulence on the first inbound pass in the western eyewall, worse turbulence than I’d ever encountered. The “fishtailing” we experienced was I think a result of extreme horizontal shears which make it harder to control the attitude of the aircraft. Upon entering the eye we did a center fix and launched the Altius. During that period we orbited within the eye to establish communications with the Altius. As we were orbiting we were noticing the eyewall seemed to be contracting and exhibiting polygonal structures, indicative of mesovortices. That is probably what we encountered on our inbound leg. As we exited outbound to the east, we found a relatively calm spot about 60 nmi from the center and then turned downwind. We continued radially outward and eventually settled upon the idea of coming inbound from the SSW. As we were approaching the eyewall we received reports from the ground that there was another mesovortex that was rotating around just to the spot where we were coming inbound. We could have tried to fly downwind and come inbound in the S or SE quadrants, but the mesovortex was also rotating at a high speed. I did not want to get in a race with that feature. I confirmed with the Altius team that we still had communication with the Altius, and if we turned around we would maintain communication. As it turns out the Altius ran out of battery, so that question was moot. Regardless, given the lack of desire to fly into a mesovortex potentially a second time, and having successfully completed the Altius portion of the mission, I decided to abort the inbound leg and reverse track, heading home. As a result, we only obtained one pass through the center, rather than three. However, that one pass did produce some spectacular analyses, including of inflow greater than 45 m/s in the boundary layer (note, though, that care should be taken in interpreting that because we did not strictly follow a radial and some of that value make reflect a projection of tangential flow, particular in this extremely high-gradient region).</w:t>
            </w:r>
          </w:p>
          <w:p w:rsidR="00000000" w:rsidDel="00000000" w:rsidP="00000000" w:rsidRDefault="00000000" w:rsidRPr="00000000" w14:paraId="000000BA">
            <w:pPr>
              <w:widowControl w:val="0"/>
              <w:spacing w:line="240" w:lineRule="auto"/>
              <w:rPr/>
            </w:pPr>
            <w:r w:rsidDel="00000000" w:rsidR="00000000" w:rsidRPr="00000000">
              <w:rPr>
                <w:rtl w:val="0"/>
              </w:rPr>
            </w:r>
          </w:p>
          <w:p w:rsidR="00000000" w:rsidDel="00000000" w:rsidP="00000000" w:rsidRDefault="00000000" w:rsidRPr="00000000" w14:paraId="000000BB">
            <w:pPr>
              <w:widowControl w:val="0"/>
              <w:spacing w:line="240" w:lineRule="auto"/>
              <w:rPr/>
            </w:pPr>
            <w:r w:rsidDel="00000000" w:rsidR="00000000" w:rsidRPr="00000000">
              <w:rPr>
                <w:rtl w:val="0"/>
              </w:rPr>
              <w:t xml:space="preserve">The storm was undergoing dramatic structural evolution during our mission, as described above. The evolution likely reflected the end of an eyewall replacement cycle, and the storm was continuing to intensify. Peak FL winds were 160 kt, and SFMR winds were 137 kt, both observed on the W side of the storm. The Altius measured winds as great as 180 kt at 2100 ft. Ian is clearly a dangerous storm as it bears down on the Florida west coast.</w:t>
            </w:r>
          </w:p>
          <w:p w:rsidR="00000000" w:rsidDel="00000000" w:rsidP="00000000" w:rsidRDefault="00000000" w:rsidRPr="00000000" w14:paraId="000000BC">
            <w:pPr>
              <w:widowControl w:val="0"/>
              <w:spacing w:line="240" w:lineRule="auto"/>
              <w:rPr/>
            </w:pPr>
            <w:r w:rsidDel="00000000" w:rsidR="00000000" w:rsidRPr="00000000">
              <w:rPr>
                <w:rtl w:val="0"/>
              </w:rPr>
            </w:r>
          </w:p>
          <w:p w:rsidR="00000000" w:rsidDel="00000000" w:rsidP="00000000" w:rsidRDefault="00000000" w:rsidRPr="00000000" w14:paraId="000000BD">
            <w:pPr>
              <w:widowControl w:val="0"/>
              <w:spacing w:line="240" w:lineRule="auto"/>
              <w:rPr/>
            </w:pPr>
            <w:r w:rsidDel="00000000" w:rsidR="00000000" w:rsidRPr="00000000">
              <w:rPr>
                <w:rtl w:val="0"/>
              </w:rPr>
              <w:t xml:space="preserve">12 sondes were dropped, 6 to NWS/EMC and 6 to ONR. One Altius-600 was dropped.</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BE">
            <w:pPr>
              <w:widowControl w:val="0"/>
              <w:spacing w:line="240" w:lineRule="auto"/>
              <w:rPr>
                <w:b w:val="1"/>
              </w:rPr>
            </w:pPr>
            <w:r w:rsidDel="00000000" w:rsidR="00000000" w:rsidRPr="00000000">
              <w:rPr>
                <w:b w:val="1"/>
                <w:rtl w:val="0"/>
              </w:rPr>
              <w:t xml:space="preserve">Actual Standard Pattern Flown</w:t>
            </w:r>
          </w:p>
        </w:tc>
        <w:tc>
          <w:tcPr>
            <w:shd w:fill="auto" w:val="clear"/>
            <w:tcMar>
              <w:top w:w="100.0" w:type="dxa"/>
              <w:left w:w="100.0" w:type="dxa"/>
              <w:bottom w:w="100.0" w:type="dxa"/>
              <w:right w:w="100.0" w:type="dxa"/>
            </w:tcMar>
            <w:vAlign w:val="top"/>
          </w:tcPr>
          <w:p w:rsidR="00000000" w:rsidDel="00000000" w:rsidP="00000000" w:rsidRDefault="00000000" w:rsidRPr="00000000" w14:paraId="000000BF">
            <w:pPr>
              <w:widowControl w:val="0"/>
              <w:spacing w:line="240" w:lineRule="auto"/>
              <w:rPr/>
            </w:pPr>
            <w:r w:rsidDel="00000000" w:rsidR="00000000" w:rsidRPr="00000000">
              <w:rPr>
                <w:rtl w:val="0"/>
              </w:rPr>
              <w:t xml:space="preserve">Butterfly (note pattern was not completed; see above)</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C0">
            <w:pPr>
              <w:widowControl w:val="0"/>
              <w:spacing w:line="240" w:lineRule="auto"/>
              <w:rPr>
                <w:b w:val="1"/>
              </w:rPr>
            </w:pPr>
            <w:r w:rsidDel="00000000" w:rsidR="00000000" w:rsidRPr="00000000">
              <w:rPr>
                <w:b w:val="1"/>
                <w:rtl w:val="0"/>
              </w:rPr>
              <w:t xml:space="preserve">APHEX Experiments / Modules Flown</w:t>
            </w:r>
          </w:p>
        </w:tc>
        <w:tc>
          <w:tcPr>
            <w:shd w:fill="auto" w:val="clear"/>
            <w:tcMar>
              <w:top w:w="100.0" w:type="dxa"/>
              <w:left w:w="100.0" w:type="dxa"/>
              <w:bottom w:w="100.0" w:type="dxa"/>
              <w:right w:w="100.0" w:type="dxa"/>
            </w:tcMar>
            <w:vAlign w:val="top"/>
          </w:tcPr>
          <w:p w:rsidR="00000000" w:rsidDel="00000000" w:rsidP="00000000" w:rsidRDefault="00000000" w:rsidRPr="00000000" w14:paraId="000000C1">
            <w:pPr>
              <w:widowControl w:val="0"/>
              <w:spacing w:line="240" w:lineRule="auto"/>
              <w:rPr>
                <w:i w:val="1"/>
              </w:rPr>
            </w:pPr>
            <w:r w:rsidDel="00000000" w:rsidR="00000000" w:rsidRPr="00000000">
              <w:rPr>
                <w:rtl w:val="0"/>
              </w:rPr>
              <w:t xml:space="preserve">Data collection supported the </w:t>
            </w:r>
            <w:r w:rsidDel="00000000" w:rsidR="00000000" w:rsidRPr="00000000">
              <w:rPr>
                <w:i w:val="1"/>
                <w:rtl w:val="0"/>
              </w:rPr>
              <w:t xml:space="preserve">Mature Stage Experiment: RICO-SUAVE</w:t>
            </w:r>
            <w:r w:rsidDel="00000000" w:rsidR="00000000" w:rsidRPr="00000000">
              <w:rPr>
                <w:rtl w:val="0"/>
              </w:rPr>
              <w:t xml:space="preserve"> and RMW rapid-fire for </w:t>
            </w:r>
            <w:r w:rsidDel="00000000" w:rsidR="00000000" w:rsidRPr="00000000">
              <w:rPr>
                <w:i w:val="1"/>
                <w:rtl w:val="0"/>
              </w:rPr>
              <w:t xml:space="preserve">ONR’s Tropical Cyclone Rapid Intensification (TCRI)</w:t>
            </w:r>
            <w:r w:rsidDel="00000000" w:rsidR="00000000" w:rsidRPr="00000000">
              <w:rPr>
                <w:rtl w:val="0"/>
              </w:rPr>
              <w:t xml:space="preserve"> experiment.</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C2">
            <w:pPr>
              <w:widowControl w:val="0"/>
              <w:spacing w:line="240" w:lineRule="auto"/>
              <w:rPr>
                <w:b w:val="1"/>
              </w:rPr>
            </w:pPr>
            <w:r w:rsidDel="00000000" w:rsidR="00000000" w:rsidRPr="00000000">
              <w:rPr>
                <w:b w:val="1"/>
                <w:rtl w:val="0"/>
              </w:rPr>
              <w:t xml:space="preserve">Plain Language Summary</w:t>
            </w:r>
          </w:p>
        </w:tc>
        <w:tc>
          <w:tcPr>
            <w:shd w:fill="auto" w:val="clear"/>
            <w:tcMar>
              <w:top w:w="100.0" w:type="dxa"/>
              <w:left w:w="100.0" w:type="dxa"/>
              <w:bottom w:w="100.0" w:type="dxa"/>
              <w:right w:w="100.0" w:type="dxa"/>
            </w:tcMar>
            <w:vAlign w:val="top"/>
          </w:tcPr>
          <w:p w:rsidR="00000000" w:rsidDel="00000000" w:rsidP="00000000" w:rsidRDefault="00000000" w:rsidRPr="00000000" w14:paraId="000000C3">
            <w:pPr>
              <w:widowControl w:val="0"/>
              <w:spacing w:line="240" w:lineRule="auto"/>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C4">
            <w:pPr>
              <w:widowControl w:val="0"/>
              <w:spacing w:line="240" w:lineRule="auto"/>
              <w:rPr>
                <w:b w:val="1"/>
              </w:rPr>
            </w:pPr>
            <w:r w:rsidDel="00000000" w:rsidR="00000000" w:rsidRPr="00000000">
              <w:rPr>
                <w:b w:val="1"/>
                <w:rtl w:val="0"/>
              </w:rPr>
              <w:t xml:space="preserve">Instrument Notes</w:t>
            </w:r>
          </w:p>
        </w:tc>
        <w:tc>
          <w:tcPr>
            <w:shd w:fill="auto" w:val="clear"/>
            <w:tcMar>
              <w:top w:w="100.0" w:type="dxa"/>
              <w:left w:w="100.0" w:type="dxa"/>
              <w:bottom w:w="100.0" w:type="dxa"/>
              <w:right w:w="100.0" w:type="dxa"/>
            </w:tcMar>
            <w:vAlign w:val="top"/>
          </w:tcPr>
          <w:p w:rsidR="00000000" w:rsidDel="00000000" w:rsidP="00000000" w:rsidRDefault="00000000" w:rsidRPr="00000000" w14:paraId="000000C5">
            <w:pPr>
              <w:widowControl w:val="0"/>
              <w:spacing w:line="240" w:lineRule="auto"/>
              <w:rPr/>
            </w:pPr>
            <w:r w:rsidDel="00000000" w:rsidR="00000000" w:rsidRPr="00000000">
              <w:rPr>
                <w:rtl w:val="0"/>
              </w:rPr>
              <w:t xml:space="preserve">All instruments worked.</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C6">
            <w:pPr>
              <w:widowControl w:val="0"/>
              <w:spacing w:line="240" w:lineRule="auto"/>
              <w:rPr>
                <w:b w:val="1"/>
              </w:rPr>
            </w:pPr>
            <w:r w:rsidDel="00000000" w:rsidR="00000000" w:rsidRPr="00000000">
              <w:rPr>
                <w:b w:val="1"/>
                <w:rtl w:val="0"/>
              </w:rPr>
              <w:t xml:space="preserve">Final Mission Track</w:t>
            </w:r>
          </w:p>
        </w:tc>
        <w:tc>
          <w:tcPr>
            <w:shd w:fill="auto" w:val="clear"/>
            <w:tcMar>
              <w:top w:w="100.0" w:type="dxa"/>
              <w:left w:w="100.0" w:type="dxa"/>
              <w:bottom w:w="100.0" w:type="dxa"/>
              <w:right w:w="100.0" w:type="dxa"/>
            </w:tcMar>
            <w:vAlign w:val="top"/>
          </w:tcPr>
          <w:p w:rsidR="00000000" w:rsidDel="00000000" w:rsidP="00000000" w:rsidRDefault="00000000" w:rsidRPr="00000000" w14:paraId="000000C7">
            <w:pPr>
              <w:widowControl w:val="0"/>
              <w:spacing w:line="240" w:lineRule="auto"/>
              <w:rPr>
                <w:i w:val="1"/>
              </w:rPr>
            </w:pPr>
            <w:r w:rsidDel="00000000" w:rsidR="00000000" w:rsidRPr="00000000">
              <w:rPr>
                <w:i w:val="1"/>
              </w:rPr>
              <w:drawing>
                <wp:inline distB="114300" distT="114300" distL="114300" distR="114300">
                  <wp:extent cx="4619625" cy="5041900"/>
                  <wp:effectExtent b="0" l="0" r="0" t="0"/>
                  <wp:docPr id="10" name="image12.png"/>
                  <a:graphic>
                    <a:graphicData uri="http://schemas.openxmlformats.org/drawingml/2006/picture">
                      <pic:pic>
                        <pic:nvPicPr>
                          <pic:cNvPr id="0" name="image12.png"/>
                          <pic:cNvPicPr preferRelativeResize="0"/>
                        </pic:nvPicPr>
                        <pic:blipFill>
                          <a:blip r:embed="rId16"/>
                          <a:srcRect b="0" l="0" r="0" t="0"/>
                          <a:stretch>
                            <a:fillRect/>
                          </a:stretch>
                        </pic:blipFill>
                        <pic:spPr>
                          <a:xfrm>
                            <a:off x="0" y="0"/>
                            <a:ext cx="4619625" cy="5041900"/>
                          </a:xfrm>
                          <a:prstGeom prst="rect"/>
                          <a:ln/>
                        </pic:spPr>
                      </pic:pic>
                    </a:graphicData>
                  </a:graphic>
                </wp:inline>
              </w:drawing>
            </w:r>
            <w:r w:rsidDel="00000000" w:rsidR="00000000" w:rsidRPr="00000000">
              <w:rPr>
                <w:i w:val="1"/>
              </w:rPr>
              <w:drawing>
                <wp:inline distB="114300" distT="114300" distL="114300" distR="114300">
                  <wp:extent cx="4619625" cy="3086100"/>
                  <wp:effectExtent b="0" l="0" r="0" t="0"/>
                  <wp:docPr id="12" name="image9.png"/>
                  <a:graphic>
                    <a:graphicData uri="http://schemas.openxmlformats.org/drawingml/2006/picture">
                      <pic:pic>
                        <pic:nvPicPr>
                          <pic:cNvPr id="0" name="image9.png"/>
                          <pic:cNvPicPr preferRelativeResize="0"/>
                        </pic:nvPicPr>
                        <pic:blipFill>
                          <a:blip r:embed="rId17"/>
                          <a:srcRect b="0" l="0" r="0" t="0"/>
                          <a:stretch>
                            <a:fillRect/>
                          </a:stretch>
                        </pic:blipFill>
                        <pic:spPr>
                          <a:xfrm>
                            <a:off x="0" y="0"/>
                            <a:ext cx="4619625" cy="3086100"/>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0C8">
      <w:pPr>
        <w:jc w:val="left"/>
        <w:rPr>
          <w:b w:val="1"/>
          <w:sz w:val="24"/>
          <w:szCs w:val="24"/>
          <w:u w:val="single"/>
        </w:rPr>
      </w:pPr>
      <w:r w:rsidDel="00000000" w:rsidR="00000000" w:rsidRPr="00000000">
        <w:rPr>
          <w:rtl w:val="0"/>
        </w:rPr>
      </w:r>
    </w:p>
    <w:p w:rsidR="00000000" w:rsidDel="00000000" w:rsidP="00000000" w:rsidRDefault="00000000" w:rsidRPr="00000000" w14:paraId="000000C9">
      <w:pPr>
        <w:jc w:val="center"/>
        <w:rPr>
          <w:b w:val="1"/>
          <w:sz w:val="24"/>
          <w:szCs w:val="24"/>
          <w:u w:val="single"/>
        </w:rPr>
      </w:pPr>
      <w:r w:rsidDel="00000000" w:rsidR="00000000" w:rsidRPr="00000000">
        <w:rPr>
          <w:rtl w:val="0"/>
        </w:rPr>
      </w:r>
    </w:p>
    <w:sectPr>
      <w:headerReference r:id="rId18" w:type="default"/>
      <w:footerReference r:id="rId19" w:type="default"/>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CF">
    <w:pPr>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CA">
    <w:pPr>
      <w:jc w:val="center"/>
      <w:rPr>
        <w:b w:val="1"/>
        <w:sz w:val="24"/>
        <w:szCs w:val="24"/>
      </w:rPr>
    </w:pPr>
    <w:r w:rsidDel="00000000" w:rsidR="00000000" w:rsidRPr="00000000">
      <w:rPr>
        <w:b w:val="1"/>
        <w:sz w:val="24"/>
        <w:szCs w:val="24"/>
        <w:rtl w:val="0"/>
      </w:rPr>
      <w:t xml:space="preserve">NOAA / AOML / Hurricane Research Division</w:t>
    </w:r>
  </w:p>
  <w:p w:rsidR="00000000" w:rsidDel="00000000" w:rsidP="00000000" w:rsidRDefault="00000000" w:rsidRPr="00000000" w14:paraId="000000CB">
    <w:pPr>
      <w:jc w:val="center"/>
      <w:rPr>
        <w:b w:val="1"/>
        <w:sz w:val="24"/>
        <w:szCs w:val="24"/>
      </w:rPr>
    </w:pPr>
    <w:r w:rsidDel="00000000" w:rsidR="00000000" w:rsidRPr="00000000">
      <w:rPr>
        <w:b w:val="1"/>
        <w:sz w:val="24"/>
        <w:szCs w:val="24"/>
        <w:rtl w:val="0"/>
      </w:rPr>
      <w:t xml:space="preserve">Hurricane Field Program</w:t>
    </w:r>
  </w:p>
  <w:p w:rsidR="00000000" w:rsidDel="00000000" w:rsidP="00000000" w:rsidRDefault="00000000" w:rsidRPr="00000000" w14:paraId="000000CC">
    <w:pPr>
      <w:jc w:val="center"/>
      <w:rPr>
        <w:b w:val="1"/>
        <w:sz w:val="24"/>
        <w:szCs w:val="24"/>
      </w:rPr>
    </w:pPr>
    <w:r w:rsidDel="00000000" w:rsidR="00000000" w:rsidRPr="00000000">
      <w:rPr>
        <w:b w:val="1"/>
        <w:sz w:val="24"/>
        <w:szCs w:val="24"/>
        <w:rtl w:val="0"/>
      </w:rPr>
      <w:t xml:space="preserve">Advancing the Prediction of Hurricanes Experiment (APHEX)</w:t>
    </w:r>
  </w:p>
  <w:p w:rsidR="00000000" w:rsidDel="00000000" w:rsidP="00000000" w:rsidRDefault="00000000" w:rsidRPr="00000000" w14:paraId="000000CD">
    <w:pPr>
      <w:rPr/>
    </w:pPr>
    <w:r w:rsidDel="00000000" w:rsidR="00000000" w:rsidRPr="00000000">
      <w:rPr>
        <w:rtl w:val="0"/>
      </w:rPr>
    </w:r>
  </w:p>
  <w:p w:rsidR="00000000" w:rsidDel="00000000" w:rsidP="00000000" w:rsidRDefault="00000000" w:rsidRPr="00000000" w14:paraId="000000CE">
    <w:pPr>
      <w:jc w:val="center"/>
      <w:rPr>
        <w:b w:val="1"/>
        <w:sz w:val="26"/>
        <w:szCs w:val="26"/>
      </w:rPr>
    </w:pPr>
    <w:r w:rsidDel="00000000" w:rsidR="00000000" w:rsidRPr="00000000">
      <w:rPr>
        <w:b w:val="1"/>
        <w:sz w:val="26"/>
        <w:szCs w:val="26"/>
        <w:rtl w:val="0"/>
      </w:rPr>
      <w:t xml:space="preserve">FLIGHT LOG - 20220928H1</w:t>
    </w:r>
    <w:r w:rsidDel="00000000" w:rsidR="00000000" w:rsidRPr="00000000">
      <w:pict>
        <v:rect style="width:0.0pt;height:1.5pt" o:hr="t" o:hrstd="t" o:hralign="center" fillcolor="#A0A0A0" stroked="f"/>
      </w:pict>
    </w: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sz w:val="40"/>
      <w:szCs w:val="40"/>
    </w:rPr>
  </w:style>
  <w:style w:type="paragraph" w:styleId="Heading2">
    <w:name w:val="heading 2"/>
    <w:basedOn w:val="Normal"/>
    <w:next w:val="Normal"/>
    <w:pPr>
      <w:keepNext w:val="1"/>
      <w:keepLines w:val="1"/>
      <w:spacing w:after="120" w:before="360" w:lineRule="auto"/>
    </w:pPr>
    <w:rPr>
      <w:b w:val="0"/>
      <w:sz w:val="32"/>
      <w:szCs w:val="32"/>
    </w:rPr>
  </w:style>
  <w:style w:type="paragraph" w:styleId="Heading3">
    <w:name w:val="heading 3"/>
    <w:basedOn w:val="Normal"/>
    <w:next w:val="Normal"/>
    <w:pPr>
      <w:keepNext w:val="1"/>
      <w:keepLines w:val="1"/>
      <w:spacing w:after="80" w:before="320" w:lineRule="auto"/>
    </w:pPr>
    <w:rPr>
      <w:b w:val="0"/>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sz w:val="22"/>
      <w:szCs w:val="22"/>
    </w:rPr>
  </w:style>
  <w:style w:type="paragraph" w:styleId="Heading6">
    <w:name w:val="heading 6"/>
    <w:basedOn w:val="Normal"/>
    <w:next w:val="Normal"/>
    <w:pPr>
      <w:keepNext w:val="1"/>
      <w:keepLines w:val="1"/>
      <w:spacing w:after="80" w:before="240" w:lineRule="auto"/>
    </w:pPr>
    <w:rPr>
      <w:i w:val="1"/>
      <w:color w:val="666666"/>
      <w:sz w:val="22"/>
      <w:szCs w:val="22"/>
    </w:rPr>
  </w:style>
  <w:style w:type="paragraph" w:styleId="Title">
    <w:name w:val="Title"/>
    <w:basedOn w:val="Normal"/>
    <w:next w:val="Normal"/>
    <w:pPr>
      <w:keepNext w:val="1"/>
      <w:keepLines w:val="1"/>
      <w:spacing w:after="60" w:before="0" w:lineRule="auto"/>
    </w:pPr>
    <w:rPr>
      <w:sz w:val="52"/>
      <w:szCs w:val="52"/>
    </w:rPr>
  </w:style>
  <w:style w:type="paragraph" w:styleId="Subtitle">
    <w:name w:val="Subtitle"/>
    <w:basedOn w:val="Normal"/>
    <w:next w:val="Normal"/>
    <w:pPr>
      <w:keepNext w:val="1"/>
      <w:keepLines w:val="1"/>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 w:type="table" w:styleId="Table4">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11" Type="http://schemas.openxmlformats.org/officeDocument/2006/relationships/image" Target="media/image11.gif"/><Relationship Id="rId10" Type="http://schemas.openxmlformats.org/officeDocument/2006/relationships/image" Target="media/image10.gif"/><Relationship Id="rId13" Type="http://schemas.openxmlformats.org/officeDocument/2006/relationships/image" Target="media/image2.jpg"/><Relationship Id="rId12" Type="http://schemas.openxmlformats.org/officeDocument/2006/relationships/image" Target="media/image6.jp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7.gif"/><Relationship Id="rId15" Type="http://schemas.openxmlformats.org/officeDocument/2006/relationships/image" Target="media/image3.png"/><Relationship Id="rId14" Type="http://schemas.openxmlformats.org/officeDocument/2006/relationships/image" Target="media/image4.png"/><Relationship Id="rId17" Type="http://schemas.openxmlformats.org/officeDocument/2006/relationships/image" Target="media/image9.png"/><Relationship Id="rId16" Type="http://schemas.openxmlformats.org/officeDocument/2006/relationships/image" Target="media/image12.png"/><Relationship Id="rId5" Type="http://schemas.openxmlformats.org/officeDocument/2006/relationships/styles" Target="styles.xml"/><Relationship Id="rId19" Type="http://schemas.openxmlformats.org/officeDocument/2006/relationships/footer" Target="footer1.xml"/><Relationship Id="rId6" Type="http://schemas.openxmlformats.org/officeDocument/2006/relationships/image" Target="media/image5.png"/><Relationship Id="rId18" Type="http://schemas.openxmlformats.org/officeDocument/2006/relationships/header" Target="header1.xml"/><Relationship Id="rId7" Type="http://schemas.openxmlformats.org/officeDocument/2006/relationships/image" Target="media/image1.jpg"/><Relationship Id="rId8" Type="http://schemas.openxmlformats.org/officeDocument/2006/relationships/image" Target="media/image8.g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