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20220907I1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AL06 / EARL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1806A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2024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0437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St. Croix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St. Croix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8.4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8 (8)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26 (26 / 26)</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3 AXBT (ONR)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Early Stage Experiment: AIPEX (FLAIMS), Mature Stage Experiment: Gravity Wave Module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8"/>
                <w:szCs w:val="18"/>
              </w:rPr>
            </w:pPr>
            <w:r w:rsidDel="00000000" w:rsidR="00000000" w:rsidRPr="00000000">
              <w:rPr>
                <w:sz w:val="18"/>
                <w:szCs w:val="18"/>
                <w:rtl w:val="0"/>
              </w:rPr>
              <w:t xml:space="preserve">Holbach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Hazelton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8"/>
                <w:szCs w:val="18"/>
              </w:rPr>
            </w:pPr>
            <w:r w:rsidDel="00000000" w:rsidR="00000000" w:rsidRPr="00000000">
              <w:rPr>
                <w:sz w:val="18"/>
                <w:szCs w:val="18"/>
                <w:rtl w:val="0"/>
              </w:rPr>
              <w:t xml:space="preserve">Holbach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Gamache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Aberson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Chang, Jelenak, Sapp, Bjorland</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8"/>
                <w:szCs w:val="18"/>
              </w:rPr>
            </w:pPr>
            <w:r w:rsidDel="00000000" w:rsidR="00000000" w:rsidRPr="00000000">
              <w:rPr>
                <w:sz w:val="18"/>
                <w:szCs w:val="18"/>
                <w:rtl w:val="0"/>
              </w:rPr>
              <w:t xml:space="preserve">Doremus, Copare, Wood</w:t>
            </w:r>
            <w:r w:rsidDel="00000000" w:rsidR="00000000" w:rsidRPr="00000000">
              <w:rPr>
                <w:sz w:val="18"/>
                <w:szCs w:val="18"/>
                <w:rtl w:val="0"/>
              </w:rPr>
              <w:t xml:space="preserve">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8"/>
                <w:szCs w:val="18"/>
              </w:rPr>
            </w:pPr>
            <w:r w:rsidDel="00000000" w:rsidR="00000000" w:rsidRPr="00000000">
              <w:rPr>
                <w:sz w:val="18"/>
                <w:szCs w:val="18"/>
                <w:rtl w:val="0"/>
              </w:rPr>
              <w:t xml:space="preserve">Utama</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8"/>
                <w:szCs w:val="18"/>
              </w:rPr>
            </w:pPr>
            <w:r w:rsidDel="00000000" w:rsidR="00000000" w:rsidRPr="00000000">
              <w:rPr>
                <w:sz w:val="18"/>
                <w:szCs w:val="18"/>
                <w:rtl w:val="0"/>
              </w:rPr>
              <w:t xml:space="preserve">Darby, Pittman</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8"/>
                <w:szCs w:val="18"/>
              </w:rPr>
            </w:pPr>
            <w:r w:rsidDel="00000000" w:rsidR="00000000" w:rsidRPr="00000000">
              <w:rPr>
                <w:sz w:val="18"/>
                <w:szCs w:val="18"/>
                <w:rtl w:val="0"/>
              </w:rPr>
              <w:t xml:space="preserve">Holmes, Kalen</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8"/>
                <w:szCs w:val="18"/>
              </w:rPr>
            </w:pPr>
            <w:r w:rsidDel="00000000" w:rsidR="00000000" w:rsidRPr="00000000">
              <w:rPr>
                <w:sz w:val="18"/>
                <w:szCs w:val="18"/>
                <w:rtl w:val="0"/>
              </w:rPr>
              <w:t xml:space="preserve">T. Richards</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i w:val="1"/>
                <w:sz w:val="18"/>
                <w:szCs w:val="18"/>
              </w:rPr>
            </w:pPr>
            <w:r w:rsidDel="00000000" w:rsidR="00000000" w:rsidRPr="00000000">
              <w:rPr>
                <w:sz w:val="18"/>
                <w:szCs w:val="18"/>
                <w:rtl w:val="0"/>
              </w:rPr>
              <w:t xml:space="preserve">Warnecke, Sans Souci, </w:t>
            </w:r>
            <w:r w:rsidDel="00000000" w:rsidR="00000000" w:rsidRPr="00000000">
              <w:rPr>
                <w:i w:val="1"/>
                <w:sz w:val="18"/>
                <w:szCs w:val="18"/>
                <w:rtl w:val="0"/>
              </w:rPr>
              <w:t xml:space="preserve">McFadden</w:t>
            </w:r>
          </w:p>
        </w:tc>
      </w:tr>
    </w:tbl>
    <w:p w:rsidR="00000000" w:rsidDel="00000000" w:rsidP="00000000" w:rsidRDefault="00000000" w:rsidRPr="00000000" w14:paraId="00000063">
      <w:pPr>
        <w:jc w:val="left"/>
        <w:rPr>
          <w:b w:val="1"/>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p w:rsidR="00000000" w:rsidDel="00000000" w:rsidP="00000000" w:rsidRDefault="00000000" w:rsidRPr="00000000" w14:paraId="0000006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drawing>
                <wp:inline distB="114300" distT="114300" distL="114300" distR="114300">
                  <wp:extent cx="4600575" cy="3556000"/>
                  <wp:effectExtent b="0" l="0" r="0" t="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drawing>
                <wp:inline distB="114300" distT="114300" distL="114300" distR="114300">
                  <wp:extent cx="4600575" cy="2590800"/>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line="240" w:lineRule="auto"/>
              <w:rPr>
                <w:color w:val="222222"/>
              </w:rPr>
            </w:pPr>
            <w:r w:rsidDel="00000000" w:rsidR="00000000" w:rsidRPr="00000000">
              <w:rPr>
                <w:color w:val="222222"/>
                <w:u w:val="single"/>
                <w:rtl w:val="0"/>
              </w:rPr>
              <w:t xml:space="preserve">Pattern:</w:t>
            </w:r>
            <w:r w:rsidDel="00000000" w:rsidR="00000000" w:rsidRPr="00000000">
              <w:rPr>
                <w:color w:val="222222"/>
                <w:rtl w:val="0"/>
              </w:rPr>
              <w:t xml:space="preserve"> Fly butterfly pattern with 105 nmi legs</w:t>
            </w:r>
          </w:p>
          <w:p w:rsidR="00000000" w:rsidDel="00000000" w:rsidP="00000000" w:rsidRDefault="00000000" w:rsidRPr="00000000" w14:paraId="0000006C">
            <w:pPr>
              <w:widowControl w:val="0"/>
              <w:spacing w:line="240" w:lineRule="auto"/>
              <w:rPr>
                <w:color w:val="222222"/>
                <w:u w:val="single"/>
              </w:rPr>
            </w:pPr>
            <w:r w:rsidDel="00000000" w:rsidR="00000000" w:rsidRPr="00000000">
              <w:rPr>
                <w:rtl w:val="0"/>
              </w:rPr>
            </w:r>
          </w:p>
          <w:p w:rsidR="00000000" w:rsidDel="00000000" w:rsidP="00000000" w:rsidRDefault="00000000" w:rsidRPr="00000000" w14:paraId="0000006D">
            <w:pPr>
              <w:widowControl w:val="0"/>
              <w:spacing w:line="240" w:lineRule="auto"/>
              <w:rPr>
                <w:color w:val="222222"/>
              </w:rPr>
            </w:pPr>
            <w:r w:rsidDel="00000000" w:rsidR="00000000" w:rsidRPr="00000000">
              <w:rPr>
                <w:color w:val="222222"/>
                <w:u w:val="single"/>
                <w:rtl w:val="0"/>
              </w:rPr>
              <w:t xml:space="preserve">Altitude:</w:t>
            </w:r>
            <w:r w:rsidDel="00000000" w:rsidR="00000000" w:rsidRPr="00000000">
              <w:rPr>
                <w:color w:val="222222"/>
                <w:rtl w:val="0"/>
              </w:rPr>
              <w:t xml:space="preserve"> 10 kft (pressure altitude)</w:t>
            </w:r>
          </w:p>
          <w:p w:rsidR="00000000" w:rsidDel="00000000" w:rsidP="00000000" w:rsidRDefault="00000000" w:rsidRPr="00000000" w14:paraId="0000006E">
            <w:pPr>
              <w:widowControl w:val="0"/>
              <w:spacing w:line="240" w:lineRule="auto"/>
              <w:rPr>
                <w:color w:val="222222"/>
              </w:rPr>
            </w:pPr>
            <w:r w:rsidDel="00000000" w:rsidR="00000000" w:rsidRPr="00000000">
              <w:rPr>
                <w:rtl w:val="0"/>
              </w:rPr>
            </w:r>
          </w:p>
          <w:p w:rsidR="00000000" w:rsidDel="00000000" w:rsidP="00000000" w:rsidRDefault="00000000" w:rsidRPr="00000000" w14:paraId="0000006F">
            <w:pPr>
              <w:widowControl w:val="0"/>
              <w:spacing w:line="240" w:lineRule="auto"/>
              <w:rPr>
                <w:color w:val="222222"/>
                <w:u w:val="single"/>
              </w:rPr>
            </w:pPr>
            <w:r w:rsidDel="00000000" w:rsidR="00000000" w:rsidRPr="00000000">
              <w:rPr>
                <w:color w:val="222222"/>
                <w:u w:val="single"/>
                <w:rtl w:val="0"/>
              </w:rPr>
              <w:t xml:space="preserve">Potential add-on Modules:</w:t>
            </w:r>
          </w:p>
          <w:p w:rsidR="00000000" w:rsidDel="00000000" w:rsidP="00000000" w:rsidRDefault="00000000" w:rsidRPr="00000000" w14:paraId="00000070">
            <w:pPr>
              <w:widowControl w:val="0"/>
              <w:numPr>
                <w:ilvl w:val="0"/>
                <w:numId w:val="1"/>
              </w:numPr>
              <w:spacing w:after="0" w:afterAutospacing="0" w:before="240" w:line="240" w:lineRule="auto"/>
              <w:ind w:left="940" w:hanging="360"/>
            </w:pPr>
            <w:r w:rsidDel="00000000" w:rsidR="00000000" w:rsidRPr="00000000">
              <w:rPr>
                <w:color w:val="222222"/>
                <w:rtl w:val="0"/>
              </w:rPr>
              <w:t xml:space="preserve">Analysis of Intensity Change Processes Experiment (AIPEX) &gt;&gt; Vortex Alignment Module (VAM)</w:t>
            </w:r>
          </w:p>
          <w:p w:rsidR="00000000" w:rsidDel="00000000" w:rsidP="00000000" w:rsidRDefault="00000000" w:rsidRPr="00000000" w14:paraId="00000071">
            <w:pPr>
              <w:widowControl w:val="0"/>
              <w:numPr>
                <w:ilvl w:val="0"/>
                <w:numId w:val="1"/>
              </w:numPr>
              <w:spacing w:after="0" w:afterAutospacing="0" w:before="0" w:beforeAutospacing="0" w:line="240" w:lineRule="auto"/>
              <w:ind w:left="940" w:hanging="360"/>
            </w:pPr>
            <w:r w:rsidDel="00000000" w:rsidR="00000000" w:rsidRPr="00000000">
              <w:rPr>
                <w:color w:val="222222"/>
                <w:rtl w:val="0"/>
              </w:rPr>
              <w:t xml:space="preserve">Analysis of Intensity Change Processes Experiment (AIPEX) &gt;&gt; FLAIMS Module</w:t>
            </w:r>
          </w:p>
          <w:p w:rsidR="00000000" w:rsidDel="00000000" w:rsidP="00000000" w:rsidRDefault="00000000" w:rsidRPr="00000000" w14:paraId="00000072">
            <w:pPr>
              <w:widowControl w:val="0"/>
              <w:numPr>
                <w:ilvl w:val="0"/>
                <w:numId w:val="1"/>
              </w:numPr>
              <w:spacing w:after="0" w:afterAutospacing="0" w:before="0" w:beforeAutospacing="0" w:line="240" w:lineRule="auto"/>
              <w:ind w:left="940" w:hanging="360"/>
            </w:pPr>
            <w:r w:rsidDel="00000000" w:rsidR="00000000" w:rsidRPr="00000000">
              <w:rPr>
                <w:color w:val="222222"/>
                <w:rtl w:val="0"/>
              </w:rPr>
              <w:t xml:space="preserve">Convective Burst Structure and Evolution Module (CBM)</w:t>
            </w:r>
          </w:p>
          <w:p w:rsidR="00000000" w:rsidDel="00000000" w:rsidP="00000000" w:rsidRDefault="00000000" w:rsidRPr="00000000" w14:paraId="00000073">
            <w:pPr>
              <w:widowControl w:val="0"/>
              <w:numPr>
                <w:ilvl w:val="0"/>
                <w:numId w:val="1"/>
              </w:numPr>
              <w:spacing w:after="240" w:before="0" w:beforeAutospacing="0" w:line="240" w:lineRule="auto"/>
              <w:ind w:left="940" w:hanging="360"/>
            </w:pPr>
            <w:r w:rsidDel="00000000" w:rsidR="00000000" w:rsidRPr="00000000">
              <w:rPr>
                <w:color w:val="222222"/>
                <w:rtl w:val="0"/>
              </w:rPr>
              <w:t xml:space="preserve">Rainband Complex Module (RCM)</w:t>
            </w:r>
          </w:p>
          <w:p w:rsidR="00000000" w:rsidDel="00000000" w:rsidP="00000000" w:rsidRDefault="00000000" w:rsidRPr="00000000" w14:paraId="00000074">
            <w:pPr>
              <w:widowControl w:val="0"/>
              <w:spacing w:line="240" w:lineRule="auto"/>
              <w:rPr/>
            </w:pPr>
            <w:r w:rsidDel="00000000" w:rsidR="00000000" w:rsidRPr="00000000">
              <w:rPr>
                <w:color w:val="222222"/>
                <w:highlight w:val="white"/>
                <w:rtl w:val="0"/>
              </w:rPr>
              <w:t xml:space="preserve">Load 40 sondes (all dropsondes transmitted to the GTS); 3 ONR/NRL AXBTs- 1 deep water, 2 shallow water (all AXBTs transmitted to the AOC ground server if possible)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i w:val="1"/>
              </w:rPr>
            </w:pPr>
            <w:r w:rsidDel="00000000" w:rsidR="00000000" w:rsidRPr="00000000">
              <w:rPr>
                <w:color w:val="222222"/>
                <w:highlight w:val="white"/>
                <w:rtl w:val="0"/>
              </w:rPr>
              <w:t xml:space="preserve">Release dropsondes at endpoints, midpoints, centers; possible supplemental rapid sondes across the RMW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Earl is currently a category 1 hurricane with maximum sustained winds of 80 kt. It is still battling some moderate W/SW shear, but has been continuing to slowly strengthen. It is forecast to continue strengthening as it moves N just to the east of Bermuda over the next few days before accelerating off to the NE.</w:t>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i w:val="1"/>
              </w:rPr>
            </w:pPr>
            <w:r w:rsidDel="00000000" w:rsidR="00000000" w:rsidRPr="00000000">
              <w:rPr>
                <w:rtl w:val="0"/>
              </w:rPr>
              <w:t xml:space="preserve">An eye appears to be trying to clear out in satellite imagery and the cloud pattern is more robust than in past days.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None noted</w:t>
            </w:r>
          </w:p>
        </w:tc>
      </w:tr>
    </w:tbl>
    <w:p w:rsidR="00000000" w:rsidDel="00000000" w:rsidP="00000000" w:rsidRDefault="00000000" w:rsidRPr="00000000" w14:paraId="0000007D">
      <w:pPr>
        <w:jc w:val="left"/>
        <w:rPr>
          <w:b w:val="1"/>
          <w:u w:val="single"/>
        </w:rPr>
      </w:pPr>
      <w:r w:rsidDel="00000000" w:rsidR="00000000" w:rsidRPr="00000000">
        <w:rPr>
          <w:rtl w:val="0"/>
        </w:rPr>
      </w:r>
    </w:p>
    <w:p w:rsidR="00000000" w:rsidDel="00000000" w:rsidP="00000000" w:rsidRDefault="00000000" w:rsidRPr="00000000" w14:paraId="0000007E">
      <w:pPr>
        <w:jc w:val="left"/>
        <w:rPr>
          <w:b w:val="1"/>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jc w:val="center"/>
              <w:rPr/>
            </w:pPr>
            <w:r w:rsidDel="00000000" w:rsidR="00000000" w:rsidRPr="00000000">
              <w:rPr>
                <w:rtl w:val="0"/>
              </w:rPr>
              <w:t xml:space="preserve">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Takeoff from St. Croix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jc w:val="center"/>
              <w:rPr/>
            </w:pPr>
            <w:r w:rsidDel="00000000" w:rsidR="00000000" w:rsidRPr="00000000">
              <w:rPr>
                <w:rtl w:val="0"/>
              </w:rPr>
              <w:t xml:space="preserve">2154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Initial Point (IP) sonde released just before entering rainband Drop #1</w:t>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Just passed through rainband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Midpoint Drop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drawing>
                <wp:inline distB="114300" distT="114300" distL="114300" distR="114300">
                  <wp:extent cx="2938463" cy="2938463"/>
                  <wp:effectExtent b="0" l="0" r="0" t="0"/>
                  <wp:docPr id="10"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938463" cy="29384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jc w:val="center"/>
              <w:rPr/>
            </w:pPr>
            <w:r w:rsidDel="00000000" w:rsidR="00000000" w:rsidRPr="00000000">
              <w:rPr>
                <w:rtl w:val="0"/>
              </w:rPr>
              <w:t xml:space="preserve">2217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Estimating 50 n mi diameter eye. Can see the ocean through broken low-level cumulus. Still some cirrus above us despite satellite imagery showing Earl trying to clear out an eye.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628900"/>
                  <wp:effectExtent b="0" l="0" r="0" t="0"/>
                  <wp:docPr id="1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676775" cy="262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Center combo drop #3 MSLP 971 mb winds 145/03, AXBT #1 released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222846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NW 10 m winds 79 kt drop #4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223336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NW 10 m winds 72 kt (initially no launch detect but some data came in at the bottom) drop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222959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RMW NW 10 m winds 75 kt drop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Midpoint outbound drop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Endpoint (EP) leg 1 drop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AXBT #2 released and measured an SST of 29.22C; had to wait until we were a little further south on downwind leg in clearer air to release BT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479800"/>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676775"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Eye forming on 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Beginning to turn inbound for leg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IP leg 2 drop #9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76" w:lineRule="auto"/>
              <w:ind w:left="0" w:firstLine="0"/>
              <w:rPr/>
            </w:pPr>
            <w:r w:rsidDel="00000000" w:rsidR="00000000" w:rsidRPr="00000000">
              <w:rPr>
                <w:rtl w:val="0"/>
              </w:rPr>
              <w:t xml:space="preserve">West endpoint sonde had ~60% RH down to 1000 ft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First TDR analysis</w:t>
            </w:r>
          </w:p>
          <w:p w:rsidR="00000000" w:rsidDel="00000000" w:rsidP="00000000" w:rsidRDefault="00000000" w:rsidRPr="00000000" w14:paraId="000000AA">
            <w:pPr>
              <w:widowControl w:val="0"/>
              <w:spacing w:line="240" w:lineRule="auto"/>
              <w:rPr/>
            </w:pPr>
            <w:r w:rsidDel="00000000" w:rsidR="00000000" w:rsidRPr="00000000">
              <w:rPr/>
              <w:drawing>
                <wp:inline distB="114300" distT="114300" distL="114300" distR="114300">
                  <wp:extent cx="4676775" cy="2222500"/>
                  <wp:effectExtent b="0" l="0" r="0" t="0"/>
                  <wp:docPr id="1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676775" cy="222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233220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RMW W 10 m wind 67 kts drop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233331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RMW W 10 m wind 59 kts drop #11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233541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RMW W 10 m wind 69 kts drop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Center drop #13 MSLP 970 mb winds 355/05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76" w:lineRule="auto"/>
              <w:ind w:left="0" w:firstLine="0"/>
              <w:rPr/>
            </w:pPr>
            <w:r w:rsidDel="00000000" w:rsidR="00000000" w:rsidRPr="00000000">
              <w:rPr>
                <w:rtl w:val="0"/>
              </w:rPr>
              <w:t xml:space="preserve">Eyewall is now somewhat open to the east and filled in more to the south. 1 satcom went down.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234646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76" w:lineRule="auto"/>
              <w:ind w:left="0" w:firstLine="0"/>
              <w:rPr/>
            </w:pPr>
            <w:r w:rsidDel="00000000" w:rsidR="00000000" w:rsidRPr="00000000">
              <w:rPr>
                <w:rtl w:val="0"/>
              </w:rPr>
              <w:t xml:space="preserve">RMW E 10 m wind 61 kts drop #14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234728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76" w:lineRule="auto"/>
              <w:ind w:left="0" w:firstLine="0"/>
              <w:rPr/>
            </w:pPr>
            <w:r w:rsidDel="00000000" w:rsidR="00000000" w:rsidRPr="00000000">
              <w:rPr>
                <w:rtl w:val="0"/>
              </w:rPr>
              <w:t xml:space="preserve">RMW E 10 m wind 85 kts drop #15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234812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76" w:lineRule="auto"/>
              <w:ind w:left="0" w:firstLine="0"/>
              <w:rPr/>
            </w:pPr>
            <w:r w:rsidDel="00000000" w:rsidR="00000000" w:rsidRPr="00000000">
              <w:rPr>
                <w:rtl w:val="0"/>
              </w:rPr>
              <w:t xml:space="preserve">RMW E 10 m wind 83 kts drop #16 </w:t>
            </w:r>
          </w:p>
          <w:p w:rsidR="00000000" w:rsidDel="00000000" w:rsidP="00000000" w:rsidRDefault="00000000" w:rsidRPr="00000000" w14:paraId="000000BB">
            <w:pPr>
              <w:widowControl w:val="0"/>
              <w:spacing w:line="276" w:lineRule="auto"/>
              <w:ind w:left="0" w:firstLine="0"/>
              <w:rPr/>
            </w:pPr>
            <w:r w:rsidDel="00000000" w:rsidR="00000000" w:rsidRPr="00000000">
              <w:rPr>
                <w:rtl w:val="0"/>
              </w:rPr>
              <w:t xml:space="preserve">Strong winds in the East eyewall</w:t>
            </w:r>
          </w:p>
          <w:p w:rsidR="00000000" w:rsidDel="00000000" w:rsidP="00000000" w:rsidRDefault="00000000" w:rsidRPr="00000000" w14:paraId="000000BC">
            <w:pPr>
              <w:widowControl w:val="0"/>
              <w:spacing w:line="276" w:lineRule="auto"/>
              <w:ind w:left="0" w:firstLine="0"/>
              <w:rPr/>
            </w:pPr>
            <w:r w:rsidDel="00000000" w:rsidR="00000000" w:rsidRPr="00000000">
              <w:rPr/>
              <w:drawing>
                <wp:inline distB="114300" distT="114300" distL="114300" distR="114300">
                  <wp:extent cx="4676775" cy="3276600"/>
                  <wp:effectExtent b="0" l="0" r="0" t="0"/>
                  <wp:docPr id="1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676775" cy="3276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2354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MMR shows a more closed eyewall</w:t>
            </w:r>
          </w:p>
          <w:p w:rsidR="00000000" w:rsidDel="00000000" w:rsidP="00000000" w:rsidRDefault="00000000" w:rsidRPr="00000000" w14:paraId="000000BF">
            <w:pPr>
              <w:widowControl w:val="0"/>
              <w:spacing w:line="240" w:lineRule="auto"/>
              <w:rPr/>
            </w:pPr>
            <w:r w:rsidDel="00000000" w:rsidR="00000000" w:rsidRPr="00000000">
              <w:rPr/>
              <w:drawing>
                <wp:inline distB="114300" distT="114300" distL="114300" distR="114300">
                  <wp:extent cx="4676775" cy="2628900"/>
                  <wp:effectExtent b="0" l="0" r="0" t="0"/>
                  <wp:docPr id="9"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676775" cy="262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EP leg 2 drop #17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AXBT #3 released and measured an SST of 28.96C. Released a few minutes before IP in clearer air.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Beginning to turn inbound for leg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IP leg 3 drop #18 no GPS initially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Backup to IP drop #19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jc w:val="center"/>
              <w:rPr/>
            </w:pPr>
            <w:r w:rsidDel="00000000" w:rsidR="00000000" w:rsidRPr="00000000">
              <w:rPr>
                <w:rtl w:val="0"/>
              </w:rPr>
              <w:t xml:space="preserve">0041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Second analysis composite</w:t>
            </w:r>
          </w:p>
          <w:p w:rsidR="00000000" w:rsidDel="00000000" w:rsidP="00000000" w:rsidRDefault="00000000" w:rsidRPr="00000000" w14:paraId="000000CC">
            <w:pPr>
              <w:widowControl w:val="0"/>
              <w:spacing w:line="240" w:lineRule="auto"/>
              <w:rPr/>
            </w:pPr>
            <w:r w:rsidDel="00000000" w:rsidR="00000000" w:rsidRPr="00000000">
              <w:rPr/>
              <w:drawing>
                <wp:inline distB="114300" distT="114300" distL="114300" distR="114300">
                  <wp:extent cx="4676775" cy="222250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676775" cy="222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jc w:val="center"/>
              <w:rPr/>
            </w:pPr>
            <w:r w:rsidDel="00000000" w:rsidR="00000000" w:rsidRPr="00000000">
              <w:rPr>
                <w:rtl w:val="0"/>
              </w:rPr>
              <w:t xml:space="preserve">004338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RMW NE 10 m wind 72 kts drop #20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jc w:val="center"/>
              <w:rPr/>
            </w:pPr>
            <w:r w:rsidDel="00000000" w:rsidR="00000000" w:rsidRPr="00000000">
              <w:rPr>
                <w:rtl w:val="0"/>
              </w:rPr>
              <w:t xml:space="preserve">004444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RMW NE 10 m wind 79 kts drop #21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jc w:val="center"/>
              <w:rPr/>
            </w:pPr>
            <w:r w:rsidDel="00000000" w:rsidR="00000000" w:rsidRPr="00000000">
              <w:rPr>
                <w:rtl w:val="0"/>
              </w:rPr>
              <w:t xml:space="preserve">0052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Center drop #22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0058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drawing>
                <wp:inline distB="114300" distT="114300" distL="114300" distR="114300">
                  <wp:extent cx="4676775" cy="2628900"/>
                  <wp:effectExtent b="0" l="0" r="0" t="0"/>
                  <wp:docPr id="7"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4676775" cy="262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Turning back inbound to the center for the FLAIMS module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010832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RMW SW 10 m wind 83 kts drop #23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Turning to head back out to SW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676775" cy="2628900"/>
                  <wp:effectExtent b="0" l="0" r="0" t="0"/>
                  <wp:docPr id="2"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4676775" cy="262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Turning </w:t>
            </w:r>
            <w:r w:rsidDel="00000000" w:rsidR="00000000" w:rsidRPr="00000000">
              <w:rPr>
                <w:rtl w:val="0"/>
              </w:rPr>
              <w:t xml:space="preserve">to head</w:t>
            </w:r>
            <w:r w:rsidDel="00000000" w:rsidR="00000000" w:rsidRPr="00000000">
              <w:rPr>
                <w:rtl w:val="0"/>
              </w:rPr>
              <w:t xml:space="preserve"> back to center. Needed to adjust inbound track to account for unfavorable eyewall on initial track.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Troubleshooting TDR. Jobfile was not making its way up to the plane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IWRAP profile from earlier</w:t>
            </w:r>
          </w:p>
          <w:p w:rsidR="00000000" w:rsidDel="00000000" w:rsidP="00000000" w:rsidRDefault="00000000" w:rsidRPr="00000000" w14:paraId="000000E3">
            <w:pPr>
              <w:widowControl w:val="0"/>
              <w:spacing w:line="240" w:lineRule="auto"/>
              <w:jc w:val="center"/>
              <w:rPr/>
            </w:pPr>
            <w:r w:rsidDel="00000000" w:rsidR="00000000" w:rsidRPr="00000000">
              <w:rPr/>
              <w:drawing>
                <wp:inline distB="114300" distT="114300" distL="114300" distR="114300">
                  <wp:extent cx="4676775" cy="2857500"/>
                  <wp:effectExtent b="0" l="0" r="0" t="0"/>
                  <wp:docPr id="14"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676775" cy="2857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Special center sonde released in honor of Doc McFadden after his 600th hurricane eyewall penetration. Drop #24.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Heading outbound to pt 6 after tribute to Doc McFadden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jc w:val="center"/>
              <w:rPr/>
            </w:pPr>
            <w:r w:rsidDel="00000000" w:rsidR="00000000" w:rsidRPr="00000000">
              <w:rPr>
                <w:rtl w:val="0"/>
              </w:rPr>
              <w:t xml:space="preserve">0203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pPr>
            <w:r w:rsidDel="00000000" w:rsidR="00000000" w:rsidRPr="00000000">
              <w:rPr/>
              <w:drawing>
                <wp:inline distB="114300" distT="114300" distL="114300" distR="114300">
                  <wp:extent cx="4676775" cy="2628900"/>
                  <wp:effectExtent b="0" l="0" r="0" t="0"/>
                  <wp:docPr id="5"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4676775" cy="262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Storm is basically vertically aligned</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676775" cy="2882900"/>
                  <wp:effectExtent b="0" l="0" r="0" t="0"/>
                  <wp:docPr id="1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4676775" cy="2882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TDR jobfile problem fixed. Sonia and Todd had to reset some stuff on the ground and the plane.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Midpoint drop #25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EP leg 4 drop #26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Turning back inbound for Gravity Wave module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Back at pt 6. Science is complete!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0437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Landed at St. Croix</w:t>
            </w:r>
          </w:p>
        </w:tc>
      </w:tr>
    </w:tbl>
    <w:p w:rsidR="00000000" w:rsidDel="00000000" w:rsidP="00000000" w:rsidRDefault="00000000" w:rsidRPr="00000000" w14:paraId="000000F9">
      <w:pPr>
        <w:jc w:val="left"/>
        <w:rPr>
          <w:b w:val="1"/>
          <w:u w:val="single"/>
        </w:rPr>
      </w:pPr>
      <w:r w:rsidDel="00000000" w:rsidR="00000000" w:rsidRPr="00000000">
        <w:rPr>
          <w:rtl w:val="0"/>
        </w:rPr>
      </w:r>
    </w:p>
    <w:p w:rsidR="00000000" w:rsidDel="00000000" w:rsidP="00000000" w:rsidRDefault="00000000" w:rsidRPr="00000000" w14:paraId="000000FA">
      <w:pPr>
        <w:jc w:val="left"/>
        <w:rPr>
          <w:b w:val="1"/>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Earl was becoming more symmetric and strengthening throughout the flight. The eye was initially open south on the first pass through, but then closed off on the second pass.</w:t>
            </w:r>
          </w:p>
          <w:p w:rsidR="00000000" w:rsidDel="00000000" w:rsidP="00000000" w:rsidRDefault="00000000" w:rsidRPr="00000000" w14:paraId="000000FF">
            <w:pPr>
              <w:widowControl w:val="0"/>
              <w:spacing w:line="240" w:lineRule="auto"/>
              <w:rPr/>
            </w:pPr>
            <w:r w:rsidDel="00000000" w:rsidR="00000000" w:rsidRPr="00000000">
              <w:rPr>
                <w:rtl w:val="0"/>
              </w:rPr>
            </w:r>
          </w:p>
          <w:p w:rsidR="00000000" w:rsidDel="00000000" w:rsidP="00000000" w:rsidRDefault="00000000" w:rsidRPr="00000000" w14:paraId="00000100">
            <w:pPr>
              <w:widowControl w:val="0"/>
              <w:spacing w:line="240" w:lineRule="auto"/>
              <w:rPr/>
            </w:pPr>
            <w:r w:rsidDel="00000000" w:rsidR="00000000" w:rsidRPr="00000000">
              <w:rPr>
                <w:rtl w:val="0"/>
              </w:rPr>
              <w:t xml:space="preserve">The vortex had become much more aligned by this point, with only ~10 km of tilt.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Butterfly with additional FLAIMS and Gravity Wave Modules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Data collection supports the </w:t>
            </w:r>
            <w:r w:rsidDel="00000000" w:rsidR="00000000" w:rsidRPr="00000000">
              <w:rPr>
                <w:i w:val="1"/>
                <w:rtl w:val="0"/>
              </w:rPr>
              <w:t xml:space="preserve">Early Stage Experiment: Analysis of Intensification Processes (AIPEX)</w:t>
            </w:r>
            <w:r w:rsidDel="00000000" w:rsidR="00000000" w:rsidRPr="00000000">
              <w:rPr>
                <w:rtl w:val="0"/>
              </w:rPr>
              <w:t xml:space="preserve">, specifically the </w:t>
            </w:r>
            <w:r w:rsidDel="00000000" w:rsidR="00000000" w:rsidRPr="00000000">
              <w:rPr>
                <w:i w:val="1"/>
                <w:rtl w:val="0"/>
              </w:rPr>
              <w:t xml:space="preserve">FLAIMS (Flight-level Assessment of Intensification in Moderate Shear) </w:t>
            </w:r>
            <w:r w:rsidDel="00000000" w:rsidR="00000000" w:rsidRPr="00000000">
              <w:rPr>
                <w:rtl w:val="0"/>
              </w:rPr>
              <w:t xml:space="preserve">module. </w:t>
            </w:r>
            <w:r w:rsidDel="00000000" w:rsidR="00000000" w:rsidRPr="00000000">
              <w:rPr>
                <w:i w:val="1"/>
                <w:rtl w:val="0"/>
              </w:rPr>
              <w:t xml:space="preserve">The Gravity Wave Module</w:t>
            </w:r>
            <w:r w:rsidDel="00000000" w:rsidR="00000000" w:rsidRPr="00000000">
              <w:rPr>
                <w:rtl w:val="0"/>
              </w:rPr>
              <w:t xml:space="preserve"> was also flown near the end of the pattern.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numPr>
                <w:ilvl w:val="0"/>
                <w:numId w:val="2"/>
              </w:numPr>
              <w:spacing w:line="240" w:lineRule="auto"/>
              <w:ind w:left="720" w:hanging="360"/>
              <w:rPr>
                <w:u w:val="none"/>
              </w:rPr>
            </w:pPr>
            <w:r w:rsidDel="00000000" w:rsidR="00000000" w:rsidRPr="00000000">
              <w:rPr>
                <w:rtl w:val="0"/>
              </w:rPr>
              <w:t xml:space="preserve">Earl strengthened into a category 2 hurricane with max winds of 85 kt and minimum sea-level pressure of 970 mb.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Brief issue with TDR jobfiles getting up to the plane. Required Sonia and Todd to reset some things on the ground and the aircraft. We were still able to get all of the analyses off in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i w:val="1"/>
              </w:rPr>
            </w:pPr>
            <w:r w:rsidDel="00000000" w:rsidR="00000000" w:rsidRPr="00000000">
              <w:rPr>
                <w:i w:val="1"/>
              </w:rPr>
              <w:drawing>
                <wp:inline distB="114300" distT="114300" distL="114300" distR="114300">
                  <wp:extent cx="3624263" cy="3782604"/>
                  <wp:effectExtent b="0" l="0" r="0" t="0"/>
                  <wp:docPr id="4"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624263" cy="3782604"/>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widowControl w:val="0"/>
              <w:spacing w:line="240" w:lineRule="auto"/>
              <w:rPr>
                <w:i w:val="1"/>
              </w:rPr>
            </w:pPr>
            <w:r w:rsidDel="00000000" w:rsidR="00000000" w:rsidRPr="00000000">
              <w:rPr>
                <w:i w:val="1"/>
              </w:rPr>
              <w:drawing>
                <wp:inline distB="114300" distT="114300" distL="114300" distR="114300">
                  <wp:extent cx="4619625" cy="3086100"/>
                  <wp:effectExtent b="0" l="0" r="0" t="0"/>
                  <wp:docPr id="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C">
      <w:pPr>
        <w:jc w:val="left"/>
        <w:rPr>
          <w:b w:val="1"/>
          <w:u w:val="single"/>
        </w:rPr>
      </w:pP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0E">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0F">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jc w:val="center"/>
      <w:rPr>
        <w:b w:val="1"/>
        <w:sz w:val="26"/>
        <w:szCs w:val="26"/>
      </w:rPr>
    </w:pPr>
    <w:r w:rsidDel="00000000" w:rsidR="00000000" w:rsidRPr="00000000">
      <w:rPr>
        <w:b w:val="1"/>
        <w:sz w:val="26"/>
        <w:szCs w:val="26"/>
        <w:rtl w:val="0"/>
      </w:rPr>
      <w:t xml:space="preserve">FLIGHT LOG - 20220907I1 </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9.png"/><Relationship Id="rId21" Type="http://schemas.openxmlformats.org/officeDocument/2006/relationships/image" Target="media/image15.png"/><Relationship Id="rId13" Type="http://schemas.openxmlformats.org/officeDocument/2006/relationships/image" Target="media/image3.jpg"/><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1.jpg"/><Relationship Id="rId14" Type="http://schemas.openxmlformats.org/officeDocument/2006/relationships/image" Target="media/image12.png"/><Relationship Id="rId17" Type="http://schemas.openxmlformats.org/officeDocument/2006/relationships/image" Target="media/image4.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3.png"/><Relationship Id="rId18" Type="http://schemas.openxmlformats.org/officeDocument/2006/relationships/image" Target="media/image6.jpg"/><Relationship Id="rId7" Type="http://schemas.openxmlformats.org/officeDocument/2006/relationships/image" Target="media/image10.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