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6D" w:rsidRDefault="00175D6D" w:rsidP="00BB1C48">
      <w:pPr>
        <w:pStyle w:val="Heading1"/>
      </w:pPr>
      <w:r>
        <w:t>The ‘dah’ response</w:t>
      </w:r>
    </w:p>
    <w:p w:rsidR="00175D6D" w:rsidRDefault="00175D6D" w:rsidP="00175D6D">
      <w:proofErr w:type="gramStart"/>
      <w:r>
        <w:t>dah</w:t>
      </w:r>
      <w:proofErr w:type="gramEnd"/>
      <w:r>
        <w:t xml:space="preserve"> or dump average hex, aside from pressure reporting and spot sampling, is the primary way in which the 41N talks to the N1.  The output takes the following form when presenting binned data of pressure, temperature and salinity:</w:t>
      </w:r>
    </w:p>
    <w:p w:rsidR="00175D6D" w:rsidRPr="00175D6D" w:rsidRDefault="00175D6D" w:rsidP="00175D6D">
      <w:pPr>
        <w:rPr>
          <w:rFonts w:ascii="Courier New" w:hAnsi="Courier New" w:cs="Courier New"/>
        </w:rPr>
      </w:pPr>
      <w:r w:rsidRPr="00175D6D">
        <w:rPr>
          <w:rFonts w:ascii="Courier New" w:hAnsi="Courier New" w:cs="Courier New"/>
        </w:rPr>
        <w:t>S&gt;dah</w:t>
      </w:r>
      <w:r w:rsidRPr="00175D6D">
        <w:rPr>
          <w:rFonts w:ascii="Courier New" w:hAnsi="Courier New" w:cs="Courier New"/>
        </w:rPr>
        <w:br/>
        <w:t>000000000000</w:t>
      </w:r>
      <w:hyperlink r:id="rId5" w:tooltip="Version 1.0.1 Debug&#10;Resolves SBE63 ESC timing issue in SENSOR_waitSBE63(). ..." w:history="1">
        <w:r w:rsidRPr="00175D6D">
          <w:rPr>
            <w:rStyle w:val="Hyperlink"/>
            <w:rFonts w:ascii="Courier New" w:hAnsi="Courier New" w:cs="Courier New"/>
            <w:color w:val="auto"/>
            <w:u w:val="none"/>
          </w:rPr>
          <w:t>[955]</w:t>
        </w:r>
      </w:hyperlink>
      <w:r w:rsidRPr="00175D6D">
        <w:rPr>
          <w:rFonts w:ascii="Courier New" w:hAnsi="Courier New" w:cs="Courier New"/>
        </w:rPr>
        <w:br/>
        <w:t>4AA1FD098BD9</w:t>
      </w:r>
      <w:r w:rsidRPr="00175D6D">
        <w:rPr>
          <w:rFonts w:ascii="Courier New" w:hAnsi="Courier New" w:cs="Courier New"/>
        </w:rPr>
        <w:br/>
        <w:t>4E6FF6618C9C</w:t>
      </w:r>
      <w:r w:rsidRPr="00175D6D">
        <w:rPr>
          <w:rFonts w:ascii="Courier New" w:hAnsi="Courier New" w:cs="Courier New"/>
        </w:rPr>
        <w:br/>
        <w:t>4E7FF6458C9F</w:t>
      </w:r>
      <w:r w:rsidRPr="00175D6D">
        <w:rPr>
          <w:rFonts w:ascii="Courier New" w:hAnsi="Courier New" w:cs="Courier New"/>
        </w:rPr>
        <w:br/>
        <w:t>000000000000</w:t>
      </w:r>
      <w:hyperlink r:id="rId6" w:tooltip="Increased park descent lines max to 25 (from 9) since intervals cut to 15 ..." w:history="1">
        <w:r w:rsidRPr="00175D6D">
          <w:rPr>
            <w:rStyle w:val="Hyperlink"/>
            <w:rFonts w:ascii="Courier New" w:hAnsi="Courier New" w:cs="Courier New"/>
            <w:color w:val="auto"/>
            <w:u w:val="none"/>
          </w:rPr>
          <w:t>[345</w:t>
        </w:r>
        <w:proofErr w:type="gramStart"/>
        <w:r w:rsidRPr="00175D6D">
          <w:rPr>
            <w:rStyle w:val="Hyperlink"/>
            <w:rFonts w:ascii="Courier New" w:hAnsi="Courier New" w:cs="Courier New"/>
            <w:color w:val="auto"/>
            <w:u w:val="none"/>
          </w:rPr>
          <w:t>]</w:t>
        </w:r>
        <w:proofErr w:type="gramEnd"/>
      </w:hyperlink>
      <w:r w:rsidRPr="00175D6D">
        <w:rPr>
          <w:rFonts w:ascii="Courier New" w:hAnsi="Courier New" w:cs="Courier New"/>
        </w:rPr>
        <w:br/>
        <w:t>upload complete</w:t>
      </w:r>
    </w:p>
    <w:p w:rsidR="00175D6D" w:rsidRDefault="00175D6D" w:rsidP="00175D6D">
      <w:r>
        <w:t xml:space="preserve">Not every bin has data and there could be a long span of these depending on the bin parameters and the physical deployment of the float.  For example, if the top bin was set to 10 and </w:t>
      </w:r>
      <w:proofErr w:type="gramStart"/>
      <w:r>
        <w:t>the  middle</w:t>
      </w:r>
      <w:proofErr w:type="gramEnd"/>
      <w:r>
        <w:t xml:space="preserve"> bin was set to 3000 and the float only</w:t>
      </w:r>
      <w:r w:rsidR="00EE075E">
        <w:t xml:space="preserve"> profiled between 2000 and the surface there are 1000dBar of unused bins.  These are “rolled up” in the notation above.  In that example the float has 1303 bins of which the top 995 and bottom 345 do not have data.  The number indicates “this line repeated this many times.”  When ‘ds’ is run or the output of </w:t>
      </w:r>
      <w:proofErr w:type="spellStart"/>
      <w:r w:rsidR="00EE075E">
        <w:t>binaverage</w:t>
      </w:r>
      <w:proofErr w:type="spellEnd"/>
      <w:r w:rsidR="00EE075E">
        <w:t xml:space="preserve"> parsed these numbers should add:  955+3+345=1303 and equal the reported bins.</w:t>
      </w:r>
    </w:p>
    <w:p w:rsidR="001C7098" w:rsidRDefault="001C7098" w:rsidP="001C7098">
      <w:pPr>
        <w:pStyle w:val="Heading1"/>
      </w:pPr>
      <w:r>
        <w:t>Diagnostic Output</w:t>
      </w:r>
    </w:p>
    <w:p w:rsidR="001C7098" w:rsidRDefault="001C7098" w:rsidP="00175D6D">
      <w:r>
        <w:t xml:space="preserve">If the instrument supports </w:t>
      </w:r>
      <w:proofErr w:type="spellStart"/>
      <w:r>
        <w:t>autoresume</w:t>
      </w:r>
      <w:proofErr w:type="spellEnd"/>
      <w:r>
        <w:t xml:space="preserve"> and if it is enabled (v4.2.0 and later) the following line will appear as the last line of the high resolution output:</w:t>
      </w:r>
    </w:p>
    <w:p w:rsidR="001C7098" w:rsidRPr="001C7098" w:rsidRDefault="001C7098" w:rsidP="00175D6D">
      <w:pPr>
        <w:rPr>
          <w:rFonts w:ascii="Courier New" w:hAnsi="Courier New" w:cs="Courier New"/>
        </w:rPr>
      </w:pPr>
      <w:proofErr w:type="spellStart"/>
      <w:r w:rsidRPr="001C7098">
        <w:rPr>
          <w:rFonts w:ascii="Courier New" w:hAnsi="Courier New" w:cs="Courier New"/>
        </w:rPr>
        <w:t>Resm</w:t>
      </w:r>
      <w:proofErr w:type="spellEnd"/>
      <w:r w:rsidRPr="001C7098">
        <w:rPr>
          <w:rFonts w:ascii="Courier New" w:hAnsi="Courier New" w:cs="Courier New"/>
        </w:rPr>
        <w:t xml:space="preserve"> 1, </w:t>
      </w:r>
      <w:proofErr w:type="spellStart"/>
      <w:r w:rsidRPr="001C7098">
        <w:rPr>
          <w:rFonts w:ascii="Courier New" w:hAnsi="Courier New" w:cs="Courier New"/>
        </w:rPr>
        <w:t>Rstr</w:t>
      </w:r>
      <w:proofErr w:type="spellEnd"/>
      <w:r w:rsidRPr="001C7098">
        <w:rPr>
          <w:rFonts w:ascii="Courier New" w:hAnsi="Courier New" w:cs="Courier New"/>
        </w:rPr>
        <w:t xml:space="preserve"> 0, </w:t>
      </w:r>
      <w:proofErr w:type="spellStart"/>
      <w:r w:rsidRPr="001C7098">
        <w:rPr>
          <w:rFonts w:ascii="Courier New" w:hAnsi="Courier New" w:cs="Courier New"/>
        </w:rPr>
        <w:t>Rbt</w:t>
      </w:r>
      <w:proofErr w:type="spellEnd"/>
      <w:r w:rsidRPr="001C7098">
        <w:rPr>
          <w:rFonts w:ascii="Courier New" w:hAnsi="Courier New" w:cs="Courier New"/>
        </w:rPr>
        <w:t xml:space="preserve"> 1</w:t>
      </w:r>
    </w:p>
    <w:p w:rsidR="001C7098" w:rsidRPr="00175D6D" w:rsidRDefault="001C7098" w:rsidP="00175D6D">
      <w:r>
        <w:t xml:space="preserve">Where </w:t>
      </w:r>
      <w:proofErr w:type="spellStart"/>
      <w:r>
        <w:t>Resm</w:t>
      </w:r>
      <w:proofErr w:type="spellEnd"/>
      <w:r>
        <w:t xml:space="preserve"> refers to the number of times the 41N was auto-resumed, </w:t>
      </w:r>
      <w:proofErr w:type="spellStart"/>
      <w:r>
        <w:t>Rbt</w:t>
      </w:r>
      <w:proofErr w:type="spellEnd"/>
      <w:r>
        <w:t xml:space="preserve"> is the number of these events that were cold boots and </w:t>
      </w:r>
      <w:proofErr w:type="spellStart"/>
      <w:r>
        <w:t>Rstr</w:t>
      </w:r>
      <w:proofErr w:type="spellEnd"/>
      <w:r>
        <w:t xml:space="preserve"> the number of these events that were warm restarts.</w:t>
      </w:r>
    </w:p>
    <w:p w:rsidR="00A948CD" w:rsidRDefault="00BB1C48" w:rsidP="00BB1C48">
      <w:pPr>
        <w:pStyle w:val="Heading1"/>
      </w:pPr>
      <w:r>
        <w:t>Original SBE</w:t>
      </w:r>
      <w:r w:rsidR="00D1476D">
        <w:t xml:space="preserve"> </w:t>
      </w:r>
      <w:r>
        <w:t>41CP UW flavor</w:t>
      </w:r>
    </w:p>
    <w:p w:rsidR="00BB1C48" w:rsidRDefault="00BB1C48">
      <w:r>
        <w:t>The output is encoded into float and integer data depending on the expected value.  This increases the overall efficiency of the iridium transmissions by not reserving space for values that will not be transmitted.</w:t>
      </w:r>
    </w:p>
    <w:p w:rsidR="00B913A5" w:rsidRPr="006979D5" w:rsidRDefault="006979D5" w:rsidP="00B913A5">
      <w:pPr>
        <w:jc w:val="center"/>
        <w:rPr>
          <w:rFonts w:ascii="Courier New" w:hAnsi="Courier New" w:cs="Courier New"/>
        </w:rPr>
      </w:pPr>
      <w:r w:rsidRPr="006979D5">
        <w:rPr>
          <w:rFonts w:ascii="Courier New" w:hAnsi="Courier New" w:cs="Courier New"/>
        </w:rPr>
        <w:t>4D6BF8288C680A</w:t>
      </w:r>
      <w:r w:rsidRPr="006979D5">
        <w:rPr>
          <w:rFonts w:ascii="Courier New" w:hAnsi="Courier New" w:cs="Courier New"/>
        </w:rPr>
        <w:br/>
      </w:r>
      <w:proofErr w:type="spellStart"/>
      <w:r w:rsidR="00B913A5" w:rsidRPr="006979D5">
        <w:rPr>
          <w:rFonts w:ascii="Courier New" w:hAnsi="Courier New" w:cs="Courier New"/>
        </w:rPr>
        <w:t>ppppttttssssnn</w:t>
      </w:r>
      <w:proofErr w:type="spellEnd"/>
    </w:p>
    <w:p w:rsidR="006979D5" w:rsidRDefault="006979D5" w:rsidP="00BB1C48">
      <w:pPr>
        <w:pStyle w:val="Heading2"/>
      </w:pPr>
    </w:p>
    <w:p w:rsidR="006979D5" w:rsidRDefault="006979D5" w:rsidP="006979D5">
      <w:pPr>
        <w:pStyle w:val="Heading2"/>
      </w:pPr>
      <w:r>
        <w:t>Pressure (</w:t>
      </w:r>
      <w:proofErr w:type="spellStart"/>
      <w:r>
        <w:t>pppp</w:t>
      </w:r>
      <w:proofErr w:type="spellEnd"/>
      <w:r>
        <w:t>)</w:t>
      </w:r>
    </w:p>
    <w:p w:rsidR="006979D5" w:rsidRDefault="006979D5" w:rsidP="006979D5">
      <w:r>
        <w:t xml:space="preserve">Accepts a 32b float and returns </w:t>
      </w:r>
      <w:proofErr w:type="gramStart"/>
      <w:r>
        <w:t>a</w:t>
      </w:r>
      <w:proofErr w:type="gramEnd"/>
      <w:r>
        <w:t xml:space="preserve"> unsigned 16b integer coded as a 16b float.  This</w:t>
      </w:r>
      <w:r w:rsidRPr="00935447">
        <w:t xml:space="preserve"> </w:t>
      </w:r>
      <w:r>
        <w:t xml:space="preserve">contains the numbers in a 32b IEEE 755 float inside that range of </w:t>
      </w:r>
      <w:r>
        <w:rPr>
          <w:rFonts w:cstheme="minorHAnsi"/>
        </w:rPr>
        <w:t>±</w:t>
      </w:r>
      <w:r>
        <w:t>3276.7.</w:t>
      </w:r>
    </w:p>
    <w:p w:rsidR="006979D5" w:rsidRDefault="006979D5" w:rsidP="006979D5">
      <w:pPr>
        <w:pStyle w:val="Heading2"/>
      </w:pPr>
      <w:r>
        <w:t>Temperature (</w:t>
      </w:r>
      <w:proofErr w:type="spellStart"/>
      <w:r>
        <w:t>tttt</w:t>
      </w:r>
      <w:proofErr w:type="spellEnd"/>
      <w:r>
        <w:t>)</w:t>
      </w:r>
    </w:p>
    <w:p w:rsidR="006979D5" w:rsidRDefault="006979D5" w:rsidP="006979D5">
      <w:r>
        <w:t xml:space="preserve">Accepts a 32b float and returns </w:t>
      </w:r>
      <w:proofErr w:type="gramStart"/>
      <w:r>
        <w:t>a</w:t>
      </w:r>
      <w:proofErr w:type="gramEnd"/>
      <w:r>
        <w:t xml:space="preserve"> unsigned 16b integer coded as a 16b float.  This</w:t>
      </w:r>
      <w:r w:rsidRPr="00935447">
        <w:t xml:space="preserve"> </w:t>
      </w:r>
      <w:r>
        <w:t xml:space="preserve">contains the numbers in a 32b IEEE 755 float inside that range of </w:t>
      </w:r>
      <w:r>
        <w:rPr>
          <w:rFonts w:cstheme="minorHAnsi"/>
        </w:rPr>
        <w:t>-4.095 to +61.439</w:t>
      </w:r>
      <w:r>
        <w:t>.</w:t>
      </w:r>
    </w:p>
    <w:p w:rsidR="006979D5" w:rsidRDefault="006979D5" w:rsidP="006979D5">
      <w:pPr>
        <w:pStyle w:val="Heading2"/>
      </w:pPr>
      <w:r>
        <w:t>Salinity (</w:t>
      </w:r>
      <w:proofErr w:type="spellStart"/>
      <w:r>
        <w:t>ssss</w:t>
      </w:r>
      <w:proofErr w:type="spellEnd"/>
      <w:r>
        <w:t>)</w:t>
      </w:r>
    </w:p>
    <w:p w:rsidR="006979D5" w:rsidRDefault="006979D5" w:rsidP="006979D5">
      <w:r>
        <w:t xml:space="preserve">Accepts a 32b float and returns </w:t>
      </w:r>
      <w:proofErr w:type="gramStart"/>
      <w:r>
        <w:t>a</w:t>
      </w:r>
      <w:proofErr w:type="gramEnd"/>
      <w:r>
        <w:t xml:space="preserve"> unsigned 16b integer coded as a 16b float.  This</w:t>
      </w:r>
      <w:r w:rsidRPr="00935447">
        <w:t xml:space="preserve"> </w:t>
      </w:r>
      <w:r>
        <w:t xml:space="preserve">contains the numbers in a 32b IEEE 755 float inside that range of </w:t>
      </w:r>
      <w:r>
        <w:rPr>
          <w:rFonts w:cstheme="minorHAnsi"/>
        </w:rPr>
        <w:t>-4.095 to +61.439</w:t>
      </w:r>
      <w:r>
        <w:t>.</w:t>
      </w:r>
    </w:p>
    <w:p w:rsidR="00BB1C48" w:rsidRDefault="00BB1C48" w:rsidP="00BB1C48">
      <w:pPr>
        <w:pStyle w:val="Heading2"/>
      </w:pPr>
      <w:r>
        <w:t>Number of Samples</w:t>
      </w:r>
      <w:r w:rsidR="00C55CF4">
        <w:t xml:space="preserve"> in bin</w:t>
      </w:r>
      <w:r w:rsidR="006979D5">
        <w:t xml:space="preserve"> (</w:t>
      </w:r>
      <w:proofErr w:type="spellStart"/>
      <w:r w:rsidR="006979D5">
        <w:t>nn</w:t>
      </w:r>
      <w:proofErr w:type="spellEnd"/>
      <w:r w:rsidR="006979D5">
        <w:t>)</w:t>
      </w:r>
    </w:p>
    <w:p w:rsidR="00BB1C48" w:rsidRPr="00BB1C48" w:rsidRDefault="00BB1C48" w:rsidP="00BB1C48">
      <w:r>
        <w:t xml:space="preserve">Accepts </w:t>
      </w:r>
      <w:proofErr w:type="gramStart"/>
      <w:r>
        <w:t>a</w:t>
      </w:r>
      <w:proofErr w:type="gramEnd"/>
      <w:r>
        <w:t xml:space="preserve"> unsigned 32b integer and returns an unsigned 8b integer.  Numbers greater than 255 are mapped to 255.</w:t>
      </w:r>
      <w:r w:rsidR="00D1476D">
        <w:t xml:space="preserve">  This field is optionally included.</w:t>
      </w:r>
    </w:p>
    <w:p w:rsidR="00935447" w:rsidRDefault="00D1476D" w:rsidP="00D1476D">
      <w:pPr>
        <w:pStyle w:val="Heading1"/>
      </w:pPr>
      <w:r>
        <w:t>New SBE 41</w:t>
      </w:r>
      <w:r w:rsidR="00100FA8">
        <w:t>N</w:t>
      </w:r>
      <w:r>
        <w:t xml:space="preserve"> Serial Instruments</w:t>
      </w:r>
    </w:p>
    <w:p w:rsidR="00D1476D" w:rsidRPr="00D1476D" w:rsidRDefault="006979D5" w:rsidP="00D1476D">
      <w:r>
        <w:t>The new 41</w:t>
      </w:r>
      <w:r w:rsidR="00100FA8">
        <w:t>N</w:t>
      </w:r>
      <w:bookmarkStart w:id="0" w:name="_GoBack"/>
      <w:bookmarkEnd w:id="0"/>
      <w:r w:rsidR="00C55CF4">
        <w:t xml:space="preserve"> appends binned serial data a string of hexadecimal numbers:</w:t>
      </w:r>
    </w:p>
    <w:p w:rsidR="00935447" w:rsidRPr="005D7EA2" w:rsidRDefault="00A069D9" w:rsidP="00C55CF4">
      <w:pPr>
        <w:jc w:val="center"/>
        <w:rPr>
          <w:rFonts w:ascii="Courier New" w:hAnsi="Courier New" w:cs="Courier New"/>
          <w:sz w:val="16"/>
          <w:szCs w:val="16"/>
        </w:rPr>
      </w:pPr>
      <w:r w:rsidRPr="005D7EA2">
        <w:rPr>
          <w:rFonts w:ascii="Courier New" w:hAnsi="Courier New" w:cs="Courier New"/>
          <w:sz w:val="16"/>
          <w:szCs w:val="16"/>
        </w:rPr>
        <w:t>04D84C9F88D5172B28D41947050400029C00032700024E033D0A0026FE03</w:t>
      </w:r>
      <w:r w:rsidR="005D7EA2" w:rsidRPr="005D7EA2">
        <w:rPr>
          <w:rFonts w:ascii="Courier New" w:hAnsi="Courier New" w:cs="Courier New"/>
          <w:sz w:val="16"/>
          <w:szCs w:val="16"/>
        </w:rPr>
        <w:t>02003901FF5902034401FEBD24</w:t>
      </w:r>
      <w:r w:rsidRPr="005D7EA2">
        <w:rPr>
          <w:rFonts w:ascii="Courier New" w:hAnsi="Courier New" w:cs="Courier New"/>
          <w:sz w:val="16"/>
          <w:szCs w:val="16"/>
        </w:rPr>
        <w:t>091C</w:t>
      </w:r>
      <w:r w:rsidR="006979D5" w:rsidRPr="005D7EA2">
        <w:rPr>
          <w:rFonts w:ascii="Courier New" w:hAnsi="Courier New" w:cs="Courier New"/>
          <w:sz w:val="16"/>
          <w:szCs w:val="16"/>
        </w:rPr>
        <w:br/>
        <w:t>ppppttttssssnnwwwwww</w:t>
      </w:r>
      <w:r w:rsidR="009D00C8" w:rsidRPr="005D7EA2">
        <w:rPr>
          <w:rFonts w:ascii="Courier New" w:hAnsi="Courier New" w:cs="Courier New"/>
          <w:sz w:val="16"/>
          <w:szCs w:val="16"/>
        </w:rPr>
        <w:t>vvvvvv</w:t>
      </w:r>
      <w:r w:rsidR="006979D5" w:rsidRPr="005D7EA2">
        <w:rPr>
          <w:rFonts w:ascii="Courier New" w:hAnsi="Courier New" w:cs="Courier New"/>
          <w:sz w:val="16"/>
          <w:szCs w:val="16"/>
        </w:rPr>
        <w:t>mmyyyyyyxxxxxxzzzzzzqq</w:t>
      </w:r>
      <w:r w:rsidR="009D00C8" w:rsidRPr="005D7EA2">
        <w:rPr>
          <w:rFonts w:ascii="Courier New" w:hAnsi="Courier New" w:cs="Courier New"/>
          <w:sz w:val="16"/>
          <w:szCs w:val="16"/>
        </w:rPr>
        <w:t>rrrrtttttt</w:t>
      </w:r>
      <w:r w:rsidRPr="005D7EA2">
        <w:rPr>
          <w:rFonts w:ascii="Courier New" w:hAnsi="Courier New" w:cs="Courier New"/>
          <w:sz w:val="16"/>
          <w:szCs w:val="16"/>
        </w:rPr>
        <w:t>ff</w:t>
      </w:r>
      <w:r w:rsidR="005D7EA2">
        <w:rPr>
          <w:rFonts w:ascii="Courier New" w:hAnsi="Courier New" w:cs="Courier New"/>
          <w:sz w:val="16"/>
          <w:szCs w:val="16"/>
        </w:rPr>
        <w:t>jjjjjjbbbbbbaaaaaa</w:t>
      </w:r>
      <w:r w:rsidR="008F4730">
        <w:rPr>
          <w:rFonts w:ascii="Courier New" w:hAnsi="Courier New" w:cs="Courier New"/>
          <w:sz w:val="16"/>
          <w:szCs w:val="16"/>
        </w:rPr>
        <w:t>cccccc</w:t>
      </w:r>
      <w:r w:rsidR="005D7EA2">
        <w:rPr>
          <w:rFonts w:ascii="Courier New" w:hAnsi="Courier New" w:cs="Courier New"/>
          <w:sz w:val="16"/>
          <w:szCs w:val="16"/>
        </w:rPr>
        <w:t>dd</w:t>
      </w:r>
      <w:r w:rsidR="00CB5CD1" w:rsidRPr="005D7EA2">
        <w:rPr>
          <w:rFonts w:ascii="Courier New" w:hAnsi="Courier New" w:cs="Courier New"/>
          <w:sz w:val="16"/>
          <w:szCs w:val="16"/>
        </w:rPr>
        <w:t>ee</w:t>
      </w:r>
      <w:r w:rsidR="009D00C8" w:rsidRPr="005D7EA2">
        <w:rPr>
          <w:rFonts w:ascii="Courier New" w:hAnsi="Courier New" w:cs="Courier New"/>
          <w:sz w:val="16"/>
          <w:szCs w:val="16"/>
        </w:rPr>
        <w:t>gg</w:t>
      </w:r>
    </w:p>
    <w:p w:rsidR="00C55CF4" w:rsidRDefault="00C55CF4" w:rsidP="00C55CF4">
      <w:r>
        <w:t>In the long term these could be compacted similarly to the Dana encoded values.</w:t>
      </w:r>
      <w:r w:rsidR="00A069D9">
        <w:t xml:space="preserve">  The string above includes the, optional, samples per pressure bin.</w:t>
      </w:r>
      <w:r w:rsidR="005D7EA2">
        <w:t xml:space="preserve">  </w:t>
      </w:r>
      <w:proofErr w:type="gramStart"/>
      <w:r w:rsidR="005D7EA2">
        <w:t>This string changes based on the installed instruments.</w:t>
      </w:r>
      <w:proofErr w:type="gramEnd"/>
      <w:r w:rsidR="005D7EA2">
        <w:t xml:space="preserve">  The first line of the ‘dah’ output indicates what instruments are enabled aside from PTS:</w:t>
      </w:r>
    </w:p>
    <w:p w:rsidR="005D7EA2" w:rsidRPr="005D7EA2" w:rsidRDefault="005D7EA2" w:rsidP="00C55CF4">
      <w:pPr>
        <w:rPr>
          <w:rFonts w:ascii="Courier New" w:hAnsi="Courier New" w:cs="Courier New"/>
          <w:sz w:val="20"/>
          <w:szCs w:val="20"/>
        </w:rPr>
      </w:pPr>
      <w:r w:rsidRPr="005D7EA2">
        <w:rPr>
          <w:rFonts w:ascii="Courier New" w:hAnsi="Courier New" w:cs="Courier New"/>
          <w:sz w:val="20"/>
          <w:szCs w:val="20"/>
        </w:rPr>
        <w:t>ser</w:t>
      </w:r>
      <w:r>
        <w:rPr>
          <w:rFonts w:ascii="Courier New" w:hAnsi="Courier New" w:cs="Courier New"/>
          <w:sz w:val="20"/>
          <w:szCs w:val="20"/>
        </w:rPr>
        <w:t xml:space="preserve">1: SBE 63, </w:t>
      </w:r>
      <w:proofErr w:type="gramStart"/>
      <w:r>
        <w:rPr>
          <w:rFonts w:ascii="Courier New" w:hAnsi="Courier New" w:cs="Courier New"/>
          <w:sz w:val="20"/>
          <w:szCs w:val="20"/>
        </w:rPr>
        <w:t>1234  ser2</w:t>
      </w:r>
      <w:proofErr w:type="gramEnd"/>
      <w:r>
        <w:rPr>
          <w:rFonts w:ascii="Courier New" w:hAnsi="Courier New" w:cs="Courier New"/>
          <w:sz w:val="20"/>
          <w:szCs w:val="20"/>
        </w:rPr>
        <w:t>: MCOMS, 3</w:t>
      </w:r>
      <w:r w:rsidRPr="005D7EA2">
        <w:rPr>
          <w:rFonts w:ascii="Courier New" w:hAnsi="Courier New" w:cs="Courier New"/>
          <w:sz w:val="20"/>
          <w:szCs w:val="20"/>
        </w:rPr>
        <w:t>141 ser4: OCR-504, 1414</w:t>
      </w:r>
    </w:p>
    <w:p w:rsidR="005D7EA2" w:rsidRDefault="005D7EA2" w:rsidP="00C55CF4">
      <w:r>
        <w:t>The format is “&lt;</w:t>
      </w:r>
      <w:proofErr w:type="spellStart"/>
      <w:r>
        <w:t>chan</w:t>
      </w:r>
      <w:proofErr w:type="spellEnd"/>
      <w:r>
        <w:t>&gt;: type, serial number”.  The instrument names should be standardized.</w:t>
      </w:r>
    </w:p>
    <w:p w:rsidR="00C55CF4" w:rsidRDefault="00C55CF4" w:rsidP="00C55CF4">
      <w:pPr>
        <w:pStyle w:val="Heading2"/>
      </w:pPr>
      <w:r>
        <w:t xml:space="preserve">Pressure, Temperature, Salinity, </w:t>
      </w:r>
      <w:proofErr w:type="spellStart"/>
      <w:r>
        <w:t>Num</w:t>
      </w:r>
      <w:proofErr w:type="spellEnd"/>
    </w:p>
    <w:p w:rsidR="00C55CF4" w:rsidRDefault="00C55CF4" w:rsidP="00C55CF4">
      <w:r>
        <w:t>Formatted as per a classic 41CP</w:t>
      </w:r>
    </w:p>
    <w:p w:rsidR="00C55CF4" w:rsidRDefault="00C55CF4" w:rsidP="00C55CF4">
      <w:pPr>
        <w:pStyle w:val="Heading2"/>
      </w:pPr>
      <w:r>
        <w:t>Optical Oxygen (</w:t>
      </w:r>
      <w:proofErr w:type="spellStart"/>
      <w:r w:rsidR="00A9005B">
        <w:t>wwwwww</w:t>
      </w:r>
      <w:r>
        <w:t>vvvvvv</w:t>
      </w:r>
      <w:proofErr w:type="spellEnd"/>
      <w:r>
        <w:t>)</w:t>
      </w:r>
    </w:p>
    <w:p w:rsidR="00C55CF4" w:rsidRDefault="00154D41" w:rsidP="00C55CF4">
      <w:r>
        <w:t>Two encoded floating point numbers where ‘v’ represents temperature and ‘w’ represents phase.</w:t>
      </w:r>
    </w:p>
    <w:p w:rsidR="001D3DFB" w:rsidRDefault="001D3DFB" w:rsidP="001D3DFB">
      <w:pPr>
        <w:pStyle w:val="Heading3"/>
      </w:pPr>
      <w:r>
        <w:t>Decoding phase</w:t>
      </w:r>
    </w:p>
    <w:p w:rsidR="001D3DFB" w:rsidRDefault="001D3DFB" w:rsidP="001D3DFB">
      <w:r>
        <w:t>Phase has a possible range of [-10.00000, +157.77215] and can be decoded as:</w:t>
      </w:r>
    </w:p>
    <w:p w:rsidR="001D3DFB" w:rsidRPr="00154D41" w:rsidRDefault="001D3DFB" w:rsidP="001D3DFB">
      <m:oMathPara>
        <m:oMath>
          <m:r>
            <w:rPr>
              <w:rFonts w:ascii="Cambria Math" w:hAnsi="Cambria Math"/>
            </w:rPr>
            <m:t>P=</m:t>
          </m:r>
          <m:f>
            <m:fPr>
              <m:ctrlPr>
                <w:rPr>
                  <w:rFonts w:ascii="Cambria Math" w:hAnsi="Cambria Math"/>
                  <w:i/>
                </w:rPr>
              </m:ctrlPr>
            </m:fPr>
            <m:num>
              <m:r>
                <w:rPr>
                  <w:rFonts w:ascii="Cambria Math" w:hAnsi="Cambria Math"/>
                </w:rPr>
                <m:t>w</m:t>
              </m:r>
            </m:num>
            <m:den>
              <m:r>
                <w:rPr>
                  <w:rFonts w:ascii="Cambria Math" w:hAnsi="Cambria Math"/>
                </w:rPr>
                <m:t>1e5</m:t>
              </m:r>
            </m:den>
          </m:f>
          <m:r>
            <w:rPr>
              <w:rFonts w:ascii="Cambria Math" w:hAnsi="Cambria Math"/>
            </w:rPr>
            <m:t>-10</m:t>
          </m:r>
        </m:oMath>
      </m:oMathPara>
    </w:p>
    <w:p w:rsidR="001D3DFB" w:rsidRDefault="001D3DFB" w:rsidP="001D3DFB">
      <w:r>
        <w:t xml:space="preserve">Numbers greater than 157.77215 are represented as 0xFFFFFF.  </w:t>
      </w:r>
      <w:proofErr w:type="gramStart"/>
      <w:r>
        <w:t>Numbers less than -10.00000 as 0x000000.</w:t>
      </w:r>
      <w:proofErr w:type="gramEnd"/>
    </w:p>
    <w:p w:rsidR="00A9005B" w:rsidRDefault="00A9005B" w:rsidP="00A9005B">
      <w:pPr>
        <w:pStyle w:val="Heading3"/>
      </w:pPr>
      <w:r>
        <w:lastRenderedPageBreak/>
        <w:t>Decoding temperature</w:t>
      </w:r>
    </w:p>
    <w:p w:rsidR="00A9005B" w:rsidRDefault="00A9005B" w:rsidP="00A9005B">
      <w:r>
        <w:t>Temperature has a possible range of [-1.000000, +15.777215] and can be decoded as:</w:t>
      </w:r>
    </w:p>
    <w:p w:rsidR="00A9005B" w:rsidRPr="00154D41" w:rsidRDefault="00A9005B" w:rsidP="00A9005B">
      <m:oMathPara>
        <m:oMath>
          <m:r>
            <w:rPr>
              <w:rFonts w:ascii="Cambria Math" w:hAnsi="Cambria Math"/>
            </w:rPr>
            <m:t>T=</m:t>
          </m:r>
          <m:f>
            <m:fPr>
              <m:ctrlPr>
                <w:rPr>
                  <w:rFonts w:ascii="Cambria Math" w:hAnsi="Cambria Math"/>
                  <w:i/>
                </w:rPr>
              </m:ctrlPr>
            </m:fPr>
            <m:num>
              <m:r>
                <w:rPr>
                  <w:rFonts w:ascii="Cambria Math" w:hAnsi="Cambria Math"/>
                </w:rPr>
                <m:t>v</m:t>
              </m:r>
            </m:num>
            <m:den>
              <m:r>
                <w:rPr>
                  <w:rFonts w:ascii="Cambria Math" w:hAnsi="Cambria Math"/>
                </w:rPr>
                <m:t>1e6</m:t>
              </m:r>
            </m:den>
          </m:f>
          <m:r>
            <w:rPr>
              <w:rFonts w:ascii="Cambria Math" w:hAnsi="Cambria Math"/>
            </w:rPr>
            <m:t>-1</m:t>
          </m:r>
        </m:oMath>
      </m:oMathPara>
    </w:p>
    <w:p w:rsidR="00A9005B" w:rsidRDefault="00A9005B" w:rsidP="00A9005B">
      <w:r>
        <w:t xml:space="preserve">Numbers greater than 15.777215 are represented as 0xFFFFFF.  </w:t>
      </w:r>
      <w:proofErr w:type="gramStart"/>
      <w:r>
        <w:t>Numbers less than -1.000000 as 0x000000.</w:t>
      </w:r>
      <w:proofErr w:type="gramEnd"/>
    </w:p>
    <w:p w:rsidR="00C55CF4" w:rsidRDefault="00C55CF4" w:rsidP="00C55CF4">
      <w:pPr>
        <w:pStyle w:val="Heading2"/>
      </w:pPr>
      <w:r>
        <w:t>Optical Oxygen Samples in bin (mm)</w:t>
      </w:r>
    </w:p>
    <w:p w:rsidR="00C55CF4" w:rsidRPr="00BB1C48" w:rsidRDefault="00C55CF4" w:rsidP="00C55CF4">
      <w:r>
        <w:t>An unsigned 8b integer with numbers greater than 255 mapped to 255.  This field is optionally included.</w:t>
      </w:r>
    </w:p>
    <w:p w:rsidR="00C55CF4" w:rsidRPr="00C55CF4" w:rsidRDefault="00C55CF4" w:rsidP="00C55CF4">
      <w:pPr>
        <w:pStyle w:val="Heading2"/>
      </w:pPr>
      <w:r>
        <w:t>MCOMS (</w:t>
      </w:r>
      <w:proofErr w:type="spellStart"/>
      <w:r>
        <w:t>yyyyyyxxxxxxzzzzzz</w:t>
      </w:r>
      <w:proofErr w:type="spellEnd"/>
      <w:r>
        <w:t>)</w:t>
      </w:r>
    </w:p>
    <w:p w:rsidR="006979D5" w:rsidRDefault="001D3DFB" w:rsidP="00935447">
      <w:r>
        <w:t xml:space="preserve">MCOMS data has a span of </w:t>
      </w:r>
      <w:r w:rsidRPr="001D3DFB">
        <w:t xml:space="preserve">[-500 to +164000] </w:t>
      </w:r>
      <w:r>
        <w:t>and is represented by three encoded integers.  These can be decoded as:</w:t>
      </w:r>
    </w:p>
    <w:p w:rsidR="001D3DFB" w:rsidRPr="00154D41" w:rsidRDefault="001D3DFB" w:rsidP="001D3DFB">
      <m:oMathPara>
        <m:oMath>
          <m:r>
            <w:rPr>
              <w:rFonts w:ascii="Cambria Math" w:hAnsi="Cambria Math"/>
            </w:rPr>
            <m:t>M=y-500</m:t>
          </m:r>
        </m:oMath>
      </m:oMathPara>
    </w:p>
    <w:p w:rsidR="001D3DFB" w:rsidRDefault="001D3DFB" w:rsidP="00935447">
      <w:r>
        <w:t xml:space="preserve">Values larger than </w:t>
      </w:r>
      <w:r w:rsidR="00B83145">
        <w:t>16779716</w:t>
      </w:r>
      <w:r>
        <w:t xml:space="preserve"> are encoded as 0xFFFFFF </w:t>
      </w:r>
      <w:proofErr w:type="gramStart"/>
      <w:r>
        <w:t>and smaller than -500</w:t>
      </w:r>
      <w:proofErr w:type="gramEnd"/>
      <w:r>
        <w:t xml:space="preserve"> as 0x000000</w:t>
      </w:r>
      <w:r w:rsidR="00B83145">
        <w:t>.</w:t>
      </w:r>
    </w:p>
    <w:p w:rsidR="00C55CF4" w:rsidRDefault="00C55CF4" w:rsidP="00C55CF4">
      <w:pPr>
        <w:pStyle w:val="Heading2"/>
      </w:pPr>
      <w:r>
        <w:t>MCOMS Samples in bin (</w:t>
      </w:r>
      <w:proofErr w:type="spellStart"/>
      <w:r>
        <w:t>qq</w:t>
      </w:r>
      <w:proofErr w:type="spellEnd"/>
      <w:r>
        <w:t>)</w:t>
      </w:r>
    </w:p>
    <w:p w:rsidR="00C55CF4" w:rsidRDefault="00C55CF4" w:rsidP="00C55CF4">
      <w:r>
        <w:t>An unsigned 8b integer with numbers greater than 255 mapped to 255.  This field is optionally included.</w:t>
      </w:r>
    </w:p>
    <w:p w:rsidR="009D00C8" w:rsidRPr="009D00C8" w:rsidRDefault="009D00C8" w:rsidP="009D00C8">
      <w:pPr>
        <w:pStyle w:val="Heading2"/>
      </w:pPr>
      <w:r w:rsidRPr="009D00C8">
        <w:t>C-Rover Data (</w:t>
      </w:r>
      <w:proofErr w:type="spellStart"/>
      <w:r w:rsidRPr="009D00C8">
        <w:t>rrrrttttt</w:t>
      </w:r>
      <w:r>
        <w:t>t</w:t>
      </w:r>
      <w:proofErr w:type="spellEnd"/>
      <w:r w:rsidRPr="009D00C8">
        <w:t>)</w:t>
      </w:r>
    </w:p>
    <w:p w:rsidR="009D00C8" w:rsidRDefault="009D00C8" w:rsidP="009D00C8">
      <w:r>
        <w:t>A fixed point number with span [-200</w:t>
      </w:r>
      <w:proofErr w:type="gramStart"/>
      <w:r w:rsidR="00CB5CD1">
        <w:t>,</w:t>
      </w:r>
      <w:r>
        <w:t>+</w:t>
      </w:r>
      <w:proofErr w:type="gramEnd"/>
      <w:r>
        <w:t xml:space="preserve">16384] and a floating point number with </w:t>
      </w:r>
      <w:r w:rsidR="00CB5CD1">
        <w:t>a span of [-10.000,</w:t>
      </w:r>
      <w:r>
        <w:t xml:space="preserve"> 150.000].</w:t>
      </w:r>
    </w:p>
    <w:p w:rsidR="009D00C8" w:rsidRDefault="009D00C8" w:rsidP="009D00C8">
      <w:pPr>
        <w:pStyle w:val="Heading3"/>
      </w:pPr>
      <w:r>
        <w:t>Decoding corrected signal counts</w:t>
      </w:r>
    </w:p>
    <w:p w:rsidR="009D00C8" w:rsidRDefault="00A069D9" w:rsidP="009D00C8">
      <w:r>
        <w:t xml:space="preserve">Counts has an integer </w:t>
      </w:r>
      <w:r w:rsidR="009D00C8">
        <w:t>range of [-200</w:t>
      </w:r>
      <w:proofErr w:type="gramStart"/>
      <w:r w:rsidR="00CB5CD1">
        <w:t>,</w:t>
      </w:r>
      <w:r w:rsidR="009D00C8">
        <w:t>+</w:t>
      </w:r>
      <w:proofErr w:type="gramEnd"/>
      <w:r w:rsidR="009D00C8">
        <w:t>16384] and can be decoded as:</w:t>
      </w:r>
    </w:p>
    <w:p w:rsidR="009D00C8" w:rsidRPr="00154D41" w:rsidRDefault="009D00C8" w:rsidP="009D00C8">
      <m:oMathPara>
        <m:oMath>
          <m:r>
            <w:rPr>
              <w:rFonts w:ascii="Cambria Math" w:hAnsi="Cambria Math"/>
            </w:rPr>
            <m:t>C=r-200</m:t>
          </m:r>
        </m:oMath>
      </m:oMathPara>
    </w:p>
    <w:p w:rsidR="009D00C8" w:rsidRDefault="00CB5CD1" w:rsidP="009D00C8">
      <w:r>
        <w:t xml:space="preserve">Numbers greater than 16384 </w:t>
      </w:r>
      <w:r w:rsidR="009D00C8">
        <w:t xml:space="preserve">are represented as 0xFFFF.  </w:t>
      </w:r>
      <w:proofErr w:type="gramStart"/>
      <w:r w:rsidR="009D00C8">
        <w:t>Numbers less than -</w:t>
      </w:r>
      <w:r>
        <w:t>200</w:t>
      </w:r>
      <w:r w:rsidR="009D00C8">
        <w:t xml:space="preserve"> as 0x000000.</w:t>
      </w:r>
      <w:proofErr w:type="gramEnd"/>
    </w:p>
    <w:p w:rsidR="009D00C8" w:rsidRDefault="00CB5CD1" w:rsidP="009D00C8">
      <w:pPr>
        <w:pStyle w:val="Heading3"/>
      </w:pPr>
      <w:r>
        <w:t>Decoding c-beam length</w:t>
      </w:r>
    </w:p>
    <w:p w:rsidR="009D00C8" w:rsidRDefault="009D00C8" w:rsidP="009D00C8">
      <w:r>
        <w:t xml:space="preserve">Temperature has a </w:t>
      </w:r>
      <w:r w:rsidR="00A069D9">
        <w:t xml:space="preserve">decimal </w:t>
      </w:r>
      <w:r>
        <w:t>range of</w:t>
      </w:r>
      <w:r w:rsidR="00CB5CD1">
        <w:t xml:space="preserve"> [-10.000, 150.000] </w:t>
      </w:r>
      <w:r>
        <w:t>and can be decoded as:</w:t>
      </w:r>
    </w:p>
    <w:p w:rsidR="009D00C8" w:rsidRPr="00154D41" w:rsidRDefault="00CB5CD1" w:rsidP="009D00C8">
      <m:oMathPara>
        <m:oMath>
          <m:r>
            <w:rPr>
              <w:rFonts w:ascii="Cambria Math" w:hAnsi="Cambria Math"/>
            </w:rPr>
            <m:t>Beam=</m:t>
          </m:r>
          <m:f>
            <m:fPr>
              <m:ctrlPr>
                <w:rPr>
                  <w:rFonts w:ascii="Cambria Math" w:hAnsi="Cambria Math"/>
                  <w:i/>
                </w:rPr>
              </m:ctrlPr>
            </m:fPr>
            <m:num>
              <m:r>
                <w:rPr>
                  <w:rFonts w:ascii="Cambria Math" w:hAnsi="Cambria Math"/>
                </w:rPr>
                <m:t>t</m:t>
              </m:r>
            </m:num>
            <m:den>
              <m:r>
                <w:rPr>
                  <w:rFonts w:ascii="Cambria Math" w:hAnsi="Cambria Math"/>
                </w:rPr>
                <m:t>1000</m:t>
              </m:r>
            </m:den>
          </m:f>
          <m:r>
            <w:rPr>
              <w:rFonts w:ascii="Cambria Math" w:hAnsi="Cambria Math"/>
            </w:rPr>
            <m:t>-10</m:t>
          </m:r>
        </m:oMath>
      </m:oMathPara>
    </w:p>
    <w:p w:rsidR="009D00C8" w:rsidRDefault="009D00C8" w:rsidP="009D00C8">
      <w:r>
        <w:t xml:space="preserve">Numbers greater than </w:t>
      </w:r>
      <w:r w:rsidR="00CB5CD1">
        <w:t>150.000</w:t>
      </w:r>
      <w:r>
        <w:t xml:space="preserve"> are represented as 0xFFFFFF.  </w:t>
      </w:r>
      <w:proofErr w:type="gramStart"/>
      <w:r>
        <w:t>Numbers less than -10</w:t>
      </w:r>
      <w:r w:rsidR="00CB5CD1">
        <w:t>.</w:t>
      </w:r>
      <w:r>
        <w:t>00</w:t>
      </w:r>
      <w:r w:rsidR="00CB5CD1">
        <w:t>0</w:t>
      </w:r>
      <w:r>
        <w:t xml:space="preserve"> as 0x000000.</w:t>
      </w:r>
      <w:proofErr w:type="gramEnd"/>
    </w:p>
    <w:p w:rsidR="00CB5CD1" w:rsidRDefault="00CB5CD1" w:rsidP="00CB5CD1">
      <w:pPr>
        <w:pStyle w:val="Heading2"/>
      </w:pPr>
      <w:r>
        <w:t>C-Rover Samples in bin (</w:t>
      </w:r>
      <w:proofErr w:type="spellStart"/>
      <w:r w:rsidR="00A069D9">
        <w:t>ff</w:t>
      </w:r>
      <w:proofErr w:type="spellEnd"/>
      <w:r>
        <w:t>)</w:t>
      </w:r>
    </w:p>
    <w:p w:rsidR="00CB5CD1" w:rsidRDefault="00CB5CD1" w:rsidP="00CB5CD1">
      <w:r>
        <w:t>An unsigned 8b integer with numbers greater than 255 mapped to 255.  This field is optionally included.</w:t>
      </w:r>
    </w:p>
    <w:p w:rsidR="005D7EA2" w:rsidRDefault="005D7EA2" w:rsidP="00385F35">
      <w:pPr>
        <w:pStyle w:val="Heading2"/>
      </w:pPr>
      <w:r>
        <w:t>OCR-504 Data</w:t>
      </w:r>
      <w:r w:rsidR="00385F35">
        <w:t xml:space="preserve"> (</w:t>
      </w:r>
      <w:proofErr w:type="spellStart"/>
      <w:r w:rsidR="00706B60" w:rsidRPr="00706B60">
        <w:t>jjjjjjbbbbbbaaaaaacccccc</w:t>
      </w:r>
      <w:proofErr w:type="spellEnd"/>
      <w:r w:rsidR="00385F35">
        <w:t>)</w:t>
      </w:r>
    </w:p>
    <w:p w:rsidR="00385F35" w:rsidRDefault="00385F35" w:rsidP="00385F35">
      <w:r>
        <w:t>All of the OCR-504 Data is unpacked with the same equation into a 32b unsigned integer.</w:t>
      </w:r>
    </w:p>
    <w:p w:rsidR="00385F35" w:rsidRPr="00385F35" w:rsidRDefault="00385F35" w:rsidP="00385F35">
      <w:pPr>
        <w:rPr>
          <w:rFonts w:eastAsiaTheme="minorEastAsia"/>
        </w:rPr>
      </w:pPr>
      <m:oMathPara>
        <m:oMath>
          <m:r>
            <w:rPr>
              <w:rFonts w:ascii="Cambria Math" w:hAnsi="Cambria Math"/>
            </w:rPr>
            <w:lastRenderedPageBreak/>
            <m:t>Irradiance=</m:t>
          </m:r>
          <m:d>
            <m:dPr>
              <m:ctrlPr>
                <w:rPr>
                  <w:rFonts w:ascii="Cambria Math" w:hAnsi="Cambria Math"/>
                  <w:i/>
                </w:rPr>
              </m:ctrlPr>
            </m:dPr>
            <m:e>
              <m:r>
                <w:rPr>
                  <w:rFonts w:ascii="Cambria Math" w:hAnsi="Cambria Math"/>
                </w:rPr>
                <m:t>j∙1024</m:t>
              </m:r>
            </m:e>
          </m:d>
          <m:r>
            <w:rPr>
              <w:rFonts w:ascii="Cambria Math" w:hAnsi="Cambria Math"/>
            </w:rPr>
            <m:t>+ 2013265920</m:t>
          </m:r>
        </m:oMath>
      </m:oMathPara>
    </w:p>
    <w:p w:rsidR="00385F35" w:rsidRPr="00385F35" w:rsidRDefault="00385F35" w:rsidP="00385F35">
      <w:r>
        <w:rPr>
          <w:rFonts w:eastAsiaTheme="minorEastAsia"/>
        </w:rPr>
        <w:t xml:space="preserve">Raw numbers greater than </w:t>
      </w:r>
      <w:r w:rsidRPr="00385F35">
        <w:rPr>
          <w:rFonts w:eastAsiaTheme="minorEastAsia"/>
        </w:rPr>
        <w:t>3355443196</w:t>
      </w:r>
      <w:r>
        <w:rPr>
          <w:rFonts w:eastAsiaTheme="minorEastAsia"/>
        </w:rPr>
        <w:t xml:space="preserve"> are represented as </w:t>
      </w:r>
      <w:proofErr w:type="gramStart"/>
      <w:r>
        <w:rPr>
          <w:rFonts w:eastAsiaTheme="minorEastAsia"/>
        </w:rPr>
        <w:t>0x1FFFFFF and</w:t>
      </w:r>
      <w:proofErr w:type="gramEnd"/>
      <w:r>
        <w:rPr>
          <w:rFonts w:eastAsiaTheme="minorEastAsia"/>
        </w:rPr>
        <w:t xml:space="preserve"> less than </w:t>
      </w:r>
      <w:r w:rsidRPr="00385F35">
        <w:rPr>
          <w:rFonts w:eastAsiaTheme="minorEastAsia"/>
        </w:rPr>
        <w:t>2013265920</w:t>
      </w:r>
      <w:r>
        <w:rPr>
          <w:rFonts w:eastAsiaTheme="minorEastAsia"/>
        </w:rPr>
        <w:t xml:space="preserve"> as 0x0</w:t>
      </w:r>
    </w:p>
    <w:p w:rsidR="005D7EA2" w:rsidRDefault="00385F35" w:rsidP="00385F35">
      <w:pPr>
        <w:pStyle w:val="Heading2"/>
      </w:pPr>
      <w:r>
        <w:t>OCR-504 Samples in bin (</w:t>
      </w:r>
      <w:proofErr w:type="spellStart"/>
      <w:r>
        <w:t>dd</w:t>
      </w:r>
      <w:proofErr w:type="spellEnd"/>
      <w:r>
        <w:t>)</w:t>
      </w:r>
    </w:p>
    <w:p w:rsidR="00385F35" w:rsidRDefault="00385F35" w:rsidP="00385F35">
      <w:r>
        <w:t>An unsigned 8b integer with numbers greater than 255 mapped to 255.  This field is optionally included.</w:t>
      </w:r>
    </w:p>
    <w:p w:rsidR="00385F35" w:rsidRPr="00385F35" w:rsidRDefault="00385F35" w:rsidP="00385F35"/>
    <w:p w:rsidR="00CB5CD1" w:rsidRDefault="00CB5CD1" w:rsidP="00CB5CD1">
      <w:pPr>
        <w:pStyle w:val="Heading2"/>
      </w:pPr>
      <w:r>
        <w:t>Inclination and Azimuth (</w:t>
      </w:r>
      <w:proofErr w:type="spellStart"/>
      <w:r w:rsidRPr="00CB5CD1">
        <w:rPr>
          <w:rFonts w:cstheme="minorHAnsi"/>
        </w:rPr>
        <w:t>eegg</w:t>
      </w:r>
      <w:proofErr w:type="spellEnd"/>
      <w:r>
        <w:t>)</w:t>
      </w:r>
    </w:p>
    <w:p w:rsidR="00CB5CD1" w:rsidRDefault="00CB5CD1" w:rsidP="00CB5CD1">
      <w:r>
        <w:t xml:space="preserve">Two encoded floating point numbers where ‘e’ represents the inclination of the float and ‘g’ represents the azimuth.  There </w:t>
      </w:r>
      <w:proofErr w:type="gramStart"/>
      <w:r>
        <w:t>is no samples</w:t>
      </w:r>
      <w:proofErr w:type="gramEnd"/>
      <w:r>
        <w:t xml:space="preserve"> per bin field in any mode.  The inclination is the maximum tilt in the bin and t</w:t>
      </w:r>
      <w:r w:rsidR="00DD60D7">
        <w:t>he azimuth at which that was taken.</w:t>
      </w:r>
    </w:p>
    <w:p w:rsidR="00CB5CD1" w:rsidRDefault="00CB5CD1" w:rsidP="00CB5CD1">
      <w:pPr>
        <w:pStyle w:val="Heading3"/>
      </w:pPr>
      <w:r>
        <w:t>Decoding Inclination</w:t>
      </w:r>
    </w:p>
    <w:p w:rsidR="00CB5CD1" w:rsidRDefault="00CB5CD1" w:rsidP="00CB5CD1">
      <w:r>
        <w:t>Phase has a possible range of [0.0, +25.0] and can be decoded as:</w:t>
      </w:r>
    </w:p>
    <w:p w:rsidR="00CB5CD1" w:rsidRPr="00154D41" w:rsidRDefault="00CB5CD1" w:rsidP="00CB5CD1">
      <m:oMathPara>
        <m:oMath>
          <m:r>
            <w:rPr>
              <w:rFonts w:ascii="Cambria Math" w:hAnsi="Cambria Math"/>
            </w:rPr>
            <m:t>I=</m:t>
          </m:r>
          <m:f>
            <m:fPr>
              <m:ctrlPr>
                <w:rPr>
                  <w:rFonts w:ascii="Cambria Math" w:hAnsi="Cambria Math"/>
                  <w:i/>
                </w:rPr>
              </m:ctrlPr>
            </m:fPr>
            <m:num>
              <m:r>
                <w:rPr>
                  <w:rFonts w:ascii="Cambria Math" w:hAnsi="Cambria Math"/>
                </w:rPr>
                <m:t>e</m:t>
              </m:r>
            </m:num>
            <m:den>
              <m:r>
                <w:rPr>
                  <w:rFonts w:ascii="Cambria Math" w:hAnsi="Cambria Math"/>
                </w:rPr>
                <m:t>10</m:t>
              </m:r>
            </m:den>
          </m:f>
        </m:oMath>
      </m:oMathPara>
    </w:p>
    <w:p w:rsidR="00CB5CD1" w:rsidRDefault="00CB5CD1" w:rsidP="00CB5CD1">
      <w:r>
        <w:t xml:space="preserve">Numbers greater than 25.0 are represented as 0xFF.  </w:t>
      </w:r>
      <w:proofErr w:type="gramStart"/>
      <w:r>
        <w:t>Numbers less than -0.0 as 0x00.</w:t>
      </w:r>
      <w:proofErr w:type="gramEnd"/>
    </w:p>
    <w:p w:rsidR="00CB5CD1" w:rsidRDefault="00CB5CD1" w:rsidP="00CB5CD1">
      <w:pPr>
        <w:pStyle w:val="Heading3"/>
      </w:pPr>
      <w:r>
        <w:t>Decoding Azimuth</w:t>
      </w:r>
    </w:p>
    <w:p w:rsidR="00CB5CD1" w:rsidRDefault="00CB5CD1" w:rsidP="00CB5CD1">
      <w:r>
        <w:t>Temperature has a possible range of [</w:t>
      </w:r>
      <w:r w:rsidR="00DD60D7">
        <w:t>0, 360</w:t>
      </w:r>
      <w:r>
        <w:t>] and can be decoded as:</w:t>
      </w:r>
    </w:p>
    <w:p w:rsidR="00CB5CD1" w:rsidRPr="00154D41" w:rsidRDefault="00DD60D7" w:rsidP="00CB5CD1">
      <m:oMathPara>
        <m:oMath>
          <m:r>
            <w:rPr>
              <w:rFonts w:ascii="Cambria Math" w:hAnsi="Cambria Math"/>
            </w:rPr>
            <m:t>A=g*1.4</m:t>
          </m:r>
        </m:oMath>
      </m:oMathPara>
    </w:p>
    <w:p w:rsidR="00CB5CD1" w:rsidRDefault="00CB5CD1" w:rsidP="00CB5CD1">
      <w:r>
        <w:t xml:space="preserve">Numbers greater than </w:t>
      </w:r>
      <w:r w:rsidR="00DD60D7">
        <w:t>360</w:t>
      </w:r>
      <w:r>
        <w:t xml:space="preserve"> are represented as 0xFF</w:t>
      </w:r>
      <w:r w:rsidR="00DD60D7">
        <w:t xml:space="preserve">.  </w:t>
      </w:r>
      <w:proofErr w:type="gramStart"/>
      <w:r w:rsidR="00DD60D7">
        <w:t>Numbers less than 0</w:t>
      </w:r>
      <w:r>
        <w:t xml:space="preserve"> as 0x00.</w:t>
      </w:r>
      <w:proofErr w:type="gramEnd"/>
    </w:p>
    <w:p w:rsidR="00CB5CD1" w:rsidRDefault="00CB5CD1" w:rsidP="00CB5CD1"/>
    <w:p w:rsidR="00A9005B" w:rsidRPr="00BB1C48" w:rsidRDefault="00A9005B" w:rsidP="00C55CF4"/>
    <w:sectPr w:rsidR="00A9005B" w:rsidRPr="00BB1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2B"/>
    <w:rsid w:val="00100FA8"/>
    <w:rsid w:val="00154D41"/>
    <w:rsid w:val="00175D6D"/>
    <w:rsid w:val="00197BF8"/>
    <w:rsid w:val="001C7098"/>
    <w:rsid w:val="001D0E9E"/>
    <w:rsid w:val="001D3DFB"/>
    <w:rsid w:val="00385F35"/>
    <w:rsid w:val="0056682B"/>
    <w:rsid w:val="005D7EA2"/>
    <w:rsid w:val="006979D5"/>
    <w:rsid w:val="006A35C1"/>
    <w:rsid w:val="00706B60"/>
    <w:rsid w:val="008F4730"/>
    <w:rsid w:val="00935447"/>
    <w:rsid w:val="009D00C8"/>
    <w:rsid w:val="00A069D9"/>
    <w:rsid w:val="00A53EDD"/>
    <w:rsid w:val="00A9005B"/>
    <w:rsid w:val="00A948CD"/>
    <w:rsid w:val="00B83145"/>
    <w:rsid w:val="00B913A5"/>
    <w:rsid w:val="00BB1C48"/>
    <w:rsid w:val="00BC6A08"/>
    <w:rsid w:val="00C55CF4"/>
    <w:rsid w:val="00CB5CD1"/>
    <w:rsid w:val="00D1476D"/>
    <w:rsid w:val="00D3227A"/>
    <w:rsid w:val="00DD60D7"/>
    <w:rsid w:val="00EE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C1"/>
  </w:style>
  <w:style w:type="paragraph" w:styleId="Heading1">
    <w:name w:val="heading 1"/>
    <w:basedOn w:val="Normal"/>
    <w:next w:val="Normal"/>
    <w:link w:val="Heading1Char"/>
    <w:uiPriority w:val="9"/>
    <w:qFormat/>
    <w:rsid w:val="006A35C1"/>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6A35C1"/>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35C1"/>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35C1"/>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5C1"/>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6A35C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A35C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35C1"/>
    <w:rPr>
      <w:rFonts w:asciiTheme="majorHAnsi" w:eastAsiaTheme="majorEastAsia" w:hAnsiTheme="majorHAnsi" w:cstheme="majorBidi"/>
      <w:b/>
      <w:bCs/>
      <w:i/>
      <w:iCs/>
    </w:rPr>
  </w:style>
  <w:style w:type="paragraph" w:styleId="Caption">
    <w:name w:val="caption"/>
    <w:basedOn w:val="Normal"/>
    <w:next w:val="Normal"/>
    <w:uiPriority w:val="35"/>
    <w:semiHidden/>
    <w:unhideWhenUsed/>
    <w:qFormat/>
    <w:rsid w:val="006A35C1"/>
    <w:pPr>
      <w:keepLines/>
      <w:spacing w:line="240" w:lineRule="auto"/>
      <w:ind w:left="720" w:right="720"/>
    </w:pPr>
    <w:rPr>
      <w:bCs/>
      <w:sz w:val="20"/>
      <w:szCs w:val="18"/>
    </w:rPr>
  </w:style>
  <w:style w:type="paragraph" w:styleId="Title">
    <w:name w:val="Title"/>
    <w:basedOn w:val="Normal"/>
    <w:next w:val="Normal"/>
    <w:link w:val="TitleChar"/>
    <w:uiPriority w:val="10"/>
    <w:qFormat/>
    <w:rsid w:val="006A35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35C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A35C1"/>
    <w:pPr>
      <w:ind w:left="720"/>
      <w:contextualSpacing/>
    </w:pPr>
  </w:style>
  <w:style w:type="character" w:styleId="PlaceholderText">
    <w:name w:val="Placeholder Text"/>
    <w:basedOn w:val="DefaultParagraphFont"/>
    <w:uiPriority w:val="99"/>
    <w:semiHidden/>
    <w:rsid w:val="001D3DFB"/>
    <w:rPr>
      <w:color w:val="808080"/>
    </w:rPr>
  </w:style>
  <w:style w:type="paragraph" w:styleId="BalloonText">
    <w:name w:val="Balloon Text"/>
    <w:basedOn w:val="Normal"/>
    <w:link w:val="BalloonTextChar"/>
    <w:uiPriority w:val="99"/>
    <w:semiHidden/>
    <w:unhideWhenUsed/>
    <w:rsid w:val="001D3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FB"/>
    <w:rPr>
      <w:rFonts w:ascii="Tahoma" w:hAnsi="Tahoma" w:cs="Tahoma"/>
      <w:sz w:val="16"/>
      <w:szCs w:val="16"/>
    </w:rPr>
  </w:style>
  <w:style w:type="character" w:styleId="Hyperlink">
    <w:name w:val="Hyperlink"/>
    <w:basedOn w:val="DefaultParagraphFont"/>
    <w:uiPriority w:val="99"/>
    <w:semiHidden/>
    <w:unhideWhenUsed/>
    <w:rsid w:val="00175D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C1"/>
  </w:style>
  <w:style w:type="paragraph" w:styleId="Heading1">
    <w:name w:val="heading 1"/>
    <w:basedOn w:val="Normal"/>
    <w:next w:val="Normal"/>
    <w:link w:val="Heading1Char"/>
    <w:uiPriority w:val="9"/>
    <w:qFormat/>
    <w:rsid w:val="006A35C1"/>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6A35C1"/>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35C1"/>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35C1"/>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5C1"/>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6A35C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A35C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35C1"/>
    <w:rPr>
      <w:rFonts w:asciiTheme="majorHAnsi" w:eastAsiaTheme="majorEastAsia" w:hAnsiTheme="majorHAnsi" w:cstheme="majorBidi"/>
      <w:b/>
      <w:bCs/>
      <w:i/>
      <w:iCs/>
    </w:rPr>
  </w:style>
  <w:style w:type="paragraph" w:styleId="Caption">
    <w:name w:val="caption"/>
    <w:basedOn w:val="Normal"/>
    <w:next w:val="Normal"/>
    <w:uiPriority w:val="35"/>
    <w:semiHidden/>
    <w:unhideWhenUsed/>
    <w:qFormat/>
    <w:rsid w:val="006A35C1"/>
    <w:pPr>
      <w:keepLines/>
      <w:spacing w:line="240" w:lineRule="auto"/>
      <w:ind w:left="720" w:right="720"/>
    </w:pPr>
    <w:rPr>
      <w:bCs/>
      <w:sz w:val="20"/>
      <w:szCs w:val="18"/>
    </w:rPr>
  </w:style>
  <w:style w:type="paragraph" w:styleId="Title">
    <w:name w:val="Title"/>
    <w:basedOn w:val="Normal"/>
    <w:next w:val="Normal"/>
    <w:link w:val="TitleChar"/>
    <w:uiPriority w:val="10"/>
    <w:qFormat/>
    <w:rsid w:val="006A35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35C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A35C1"/>
    <w:pPr>
      <w:ind w:left="720"/>
      <w:contextualSpacing/>
    </w:pPr>
  </w:style>
  <w:style w:type="character" w:styleId="PlaceholderText">
    <w:name w:val="Placeholder Text"/>
    <w:basedOn w:val="DefaultParagraphFont"/>
    <w:uiPriority w:val="99"/>
    <w:semiHidden/>
    <w:rsid w:val="001D3DFB"/>
    <w:rPr>
      <w:color w:val="808080"/>
    </w:rPr>
  </w:style>
  <w:style w:type="paragraph" w:styleId="BalloonText">
    <w:name w:val="Balloon Text"/>
    <w:basedOn w:val="Normal"/>
    <w:link w:val="BalloonTextChar"/>
    <w:uiPriority w:val="99"/>
    <w:semiHidden/>
    <w:unhideWhenUsed/>
    <w:rsid w:val="001D3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FB"/>
    <w:rPr>
      <w:rFonts w:ascii="Tahoma" w:hAnsi="Tahoma" w:cs="Tahoma"/>
      <w:sz w:val="16"/>
      <w:szCs w:val="16"/>
    </w:rPr>
  </w:style>
  <w:style w:type="character" w:styleId="Hyperlink">
    <w:name w:val="Hyperlink"/>
    <w:basedOn w:val="DefaultParagraphFont"/>
    <w:uiPriority w:val="99"/>
    <w:semiHidden/>
    <w:unhideWhenUsed/>
    <w:rsid w:val="00175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n.seabird.com/trac/Project/changeset/345" TargetMode="External"/><Relationship Id="rId5" Type="http://schemas.openxmlformats.org/officeDocument/2006/relationships/hyperlink" Target="http://svn.seabird.com/trac/Project/changeset/9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1484</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Reiter</dc:creator>
  <cp:keywords/>
  <dc:description/>
  <cp:lastModifiedBy>Daniel Quittman</cp:lastModifiedBy>
  <cp:revision>15</cp:revision>
  <dcterms:created xsi:type="dcterms:W3CDTF">2013-01-02T22:28:00Z</dcterms:created>
  <dcterms:modified xsi:type="dcterms:W3CDTF">2014-01-29T01:24:00Z</dcterms:modified>
</cp:coreProperties>
</file>